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tblpY="1028"/>
        <w:tblW w:w="0" w:type="auto"/>
        <w:tblLook w:val="04A0" w:firstRow="1" w:lastRow="0" w:firstColumn="1" w:lastColumn="0" w:noHBand="0" w:noVBand="1"/>
      </w:tblPr>
      <w:tblGrid>
        <w:gridCol w:w="9072"/>
      </w:tblGrid>
      <w:tr w:rsidR="008F31F6" w14:paraId="6EBDB1FB" w14:textId="77777777" w:rsidTr="00BB1311">
        <w:tc>
          <w:tcPr>
            <w:tcW w:w="9072" w:type="dxa"/>
            <w:tcBorders>
              <w:top w:val="nil"/>
              <w:left w:val="nil"/>
              <w:bottom w:val="nil"/>
              <w:right w:val="nil"/>
            </w:tcBorders>
            <w:shd w:val="clear" w:color="auto" w:fill="7A0012"/>
          </w:tcPr>
          <w:p w14:paraId="4B5AA01F" w14:textId="1F6075BA" w:rsidR="008F31F6" w:rsidRDefault="008F31F6" w:rsidP="00BB1311">
            <w:pPr>
              <w:tabs>
                <w:tab w:val="left" w:pos="1291"/>
              </w:tabs>
            </w:pPr>
            <w:r>
              <w:rPr>
                <w:rFonts w:asciiTheme="majorHAnsi" w:hAnsiTheme="majorHAnsi" w:cstheme="majorHAnsi"/>
                <w:b/>
                <w:bCs/>
                <w:color w:val="FFFFFF" w:themeColor="background1"/>
              </w:rPr>
              <w:t>LISTE DES PIECES JUSTIFICATIVES</w:t>
            </w:r>
          </w:p>
        </w:tc>
      </w:tr>
      <w:tr w:rsidR="008F31F6" w14:paraId="0AE2E6E3" w14:textId="77777777" w:rsidTr="00BB1311">
        <w:tc>
          <w:tcPr>
            <w:tcW w:w="9072" w:type="dxa"/>
            <w:tcBorders>
              <w:top w:val="nil"/>
              <w:left w:val="nil"/>
              <w:bottom w:val="nil"/>
              <w:right w:val="nil"/>
            </w:tcBorders>
          </w:tcPr>
          <w:p w14:paraId="7E61D986" w14:textId="77777777" w:rsidR="008F31F6" w:rsidRPr="00543E9B" w:rsidRDefault="008F31F6" w:rsidP="00BB1311">
            <w:pPr>
              <w:tabs>
                <w:tab w:val="left" w:pos="1291"/>
              </w:tabs>
              <w:rPr>
                <w:sz w:val="16"/>
                <w:szCs w:val="16"/>
              </w:rPr>
            </w:pPr>
          </w:p>
        </w:tc>
      </w:tr>
      <w:tr w:rsidR="008F31F6" w:rsidRPr="0098007F" w14:paraId="174A5D91" w14:textId="77777777" w:rsidTr="00BB1311">
        <w:tc>
          <w:tcPr>
            <w:tcW w:w="9072" w:type="dxa"/>
            <w:tcBorders>
              <w:top w:val="nil"/>
              <w:left w:val="nil"/>
              <w:bottom w:val="single" w:sz="4" w:space="0" w:color="auto"/>
              <w:right w:val="nil"/>
            </w:tcBorders>
          </w:tcPr>
          <w:p w14:paraId="3DC05A06" w14:textId="77777777" w:rsidR="008F31F6" w:rsidRPr="0098007F" w:rsidRDefault="008F31F6" w:rsidP="00BB1311">
            <w:pPr>
              <w:tabs>
                <w:tab w:val="left" w:pos="1291"/>
              </w:tabs>
              <w:rPr>
                <w:rFonts w:asciiTheme="majorHAnsi" w:eastAsia="Tahoma" w:hAnsiTheme="majorHAnsi" w:cstheme="majorHAnsi"/>
                <w:bCs/>
                <w:sz w:val="18"/>
                <w:szCs w:val="18"/>
                <w:shd w:val="clear" w:color="auto" w:fill="FFFFFF"/>
                <w:lang w:bidi="ar-SA"/>
              </w:rPr>
            </w:pPr>
          </w:p>
        </w:tc>
      </w:tr>
      <w:tr w:rsidR="008F31F6" w:rsidRPr="0098007F" w14:paraId="2719D7A7" w14:textId="77777777" w:rsidTr="00BB1311">
        <w:trPr>
          <w:trHeight w:val="284"/>
        </w:trPr>
        <w:tc>
          <w:tcPr>
            <w:tcW w:w="9072" w:type="dxa"/>
            <w:tcBorders>
              <w:top w:val="single" w:sz="4" w:space="0" w:color="auto"/>
            </w:tcBorders>
          </w:tcPr>
          <w:p w14:paraId="1AF43ECC"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color w:val="auto"/>
                <w:sz w:val="18"/>
                <w:szCs w:val="18"/>
                <w:shd w:val="clear" w:color="auto" w:fill="FFFFFF"/>
              </w:rPr>
              <w:t>Exemplaire original du présent formulaire</w:t>
            </w:r>
            <w:r w:rsidRPr="0098007F">
              <w:rPr>
                <w:rFonts w:asciiTheme="majorHAnsi" w:hAnsiTheme="majorHAnsi" w:cstheme="majorHAnsi"/>
                <w:b w:val="0"/>
                <w:bCs/>
                <w:color w:val="auto"/>
                <w:sz w:val="18"/>
                <w:szCs w:val="18"/>
                <w:shd w:val="clear" w:color="auto" w:fill="FFFFFF"/>
              </w:rPr>
              <w:t xml:space="preserve"> de demande d’aide complété et signé.</w:t>
            </w:r>
          </w:p>
        </w:tc>
      </w:tr>
      <w:tr w:rsidR="008F31F6" w:rsidRPr="0098007F" w14:paraId="4195BC0B" w14:textId="77777777" w:rsidTr="00BB1311">
        <w:trPr>
          <w:trHeight w:val="284"/>
        </w:trPr>
        <w:tc>
          <w:tcPr>
            <w:tcW w:w="9072" w:type="dxa"/>
            <w:tcBorders>
              <w:top w:val="single" w:sz="4" w:space="0" w:color="auto"/>
            </w:tcBorders>
          </w:tcPr>
          <w:p w14:paraId="2572D658"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Relevé d’identité bancaire (ou copie lisible) (sans objet si n’a pas fait l’objet de modification depuis la dernière demande)</w:t>
            </w:r>
          </w:p>
        </w:tc>
      </w:tr>
      <w:tr w:rsidR="008F31F6" w:rsidRPr="0098007F" w14:paraId="66345091" w14:textId="77777777" w:rsidTr="00BB1311">
        <w:trPr>
          <w:trHeight w:hRule="exact" w:val="57"/>
        </w:trPr>
        <w:tc>
          <w:tcPr>
            <w:tcW w:w="9072" w:type="dxa"/>
            <w:tcBorders>
              <w:top w:val="single" w:sz="4" w:space="0" w:color="auto"/>
            </w:tcBorders>
            <w:shd w:val="clear" w:color="auto" w:fill="7A0012"/>
          </w:tcPr>
          <w:p w14:paraId="285BD62D"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tc>
      </w:tr>
      <w:tr w:rsidR="008F31F6" w:rsidRPr="0098007F" w14:paraId="27BCA2C3" w14:textId="77777777" w:rsidTr="00BB1311">
        <w:trPr>
          <w:trHeight w:val="284"/>
        </w:trPr>
        <w:tc>
          <w:tcPr>
            <w:tcW w:w="9072" w:type="dxa"/>
          </w:tcPr>
          <w:p w14:paraId="0003AAD0"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color w:val="auto"/>
                <w:sz w:val="18"/>
                <w:szCs w:val="18"/>
                <w:shd w:val="clear" w:color="auto" w:fill="FFFFFF"/>
              </w:rPr>
              <w:t>Annexe Dépenses</w:t>
            </w:r>
            <w:r w:rsidRPr="0098007F">
              <w:rPr>
                <w:rFonts w:asciiTheme="majorHAnsi" w:hAnsiTheme="majorHAnsi" w:cstheme="majorHAnsi"/>
                <w:b w:val="0"/>
                <w:bCs/>
                <w:color w:val="auto"/>
                <w:sz w:val="18"/>
                <w:szCs w:val="18"/>
                <w:shd w:val="clear" w:color="auto" w:fill="FFFFFF"/>
              </w:rPr>
              <w:t xml:space="preserve"> du formulaire de demande d’aide complétée</w:t>
            </w:r>
          </w:p>
        </w:tc>
      </w:tr>
      <w:tr w:rsidR="008F31F6" w:rsidRPr="0098007F" w14:paraId="0C9CF10A" w14:textId="77777777" w:rsidTr="00BB1311">
        <w:trPr>
          <w:trHeight w:val="284"/>
        </w:trPr>
        <w:tc>
          <w:tcPr>
            <w:tcW w:w="9072" w:type="dxa"/>
          </w:tcPr>
          <w:p w14:paraId="0ABCEB56" w14:textId="661AA7DD"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Ensemble des pièces justificatives des dépenses prévisionnelles (1 seul devis pour les dépenses inférieurs à 3000€ HT ;2 devis pour</w:t>
            </w:r>
            <w:r w:rsidR="00B4346D">
              <w:rPr>
                <w:rFonts w:asciiTheme="majorHAnsi" w:hAnsiTheme="majorHAnsi" w:cstheme="majorHAnsi"/>
                <w:b w:val="0"/>
                <w:bCs/>
                <w:color w:val="auto"/>
                <w:sz w:val="18"/>
                <w:szCs w:val="18"/>
                <w:shd w:val="clear" w:color="auto" w:fill="FFFFFF"/>
              </w:rPr>
              <w:t xml:space="preserve"> </w:t>
            </w:r>
            <w:r w:rsidRPr="0098007F">
              <w:rPr>
                <w:rFonts w:asciiTheme="majorHAnsi" w:hAnsiTheme="majorHAnsi" w:cstheme="majorHAnsi"/>
                <w:b w:val="0"/>
                <w:bCs/>
                <w:color w:val="auto"/>
                <w:sz w:val="18"/>
                <w:szCs w:val="18"/>
                <w:shd w:val="clear" w:color="auto" w:fill="FFFFFF"/>
              </w:rPr>
              <w:t>les dépenses comprises entre 3 000€ et 70 000€ HT ; 3 devis pour les dépenses supérieurs à 70 000€ HT) présentées dans l’annexe « Dépenses » du formulaire de demande d’aide</w:t>
            </w:r>
          </w:p>
        </w:tc>
      </w:tr>
      <w:tr w:rsidR="008F31F6" w:rsidRPr="0098007F" w14:paraId="1E91782E" w14:textId="77777777" w:rsidTr="00BB1311">
        <w:trPr>
          <w:trHeight w:val="542"/>
        </w:trPr>
        <w:tc>
          <w:tcPr>
            <w:tcW w:w="9072" w:type="dxa"/>
            <w:vAlign w:val="center"/>
          </w:tcPr>
          <w:p w14:paraId="7BD7BD98" w14:textId="6BEF86F4" w:rsidR="008F31F6" w:rsidRPr="0098007F" w:rsidRDefault="008F31F6" w:rsidP="00BB1311">
            <w:pPr>
              <w:pStyle w:val="titreformulaire"/>
              <w:keepNext w:val="0"/>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Justificatifs des frais salariaux prévisionnels présentés dans l’annexe « Dépenses » du formulaire de demande d’aide. Ces justificatifs incluent, le cas échéant, les pièces permettant de justifier du temps affecté à l’opération, en pourcentage de temps fixe, ou au nombre d’heures consacrées *.</w:t>
            </w:r>
          </w:p>
        </w:tc>
      </w:tr>
      <w:tr w:rsidR="008F31F6" w:rsidRPr="0098007F" w14:paraId="4815AD29" w14:textId="77777777" w:rsidTr="00BB1311">
        <w:trPr>
          <w:trHeight w:val="284"/>
        </w:trPr>
        <w:tc>
          <w:tcPr>
            <w:tcW w:w="9072" w:type="dxa"/>
          </w:tcPr>
          <w:p w14:paraId="4DBC33A2"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color w:val="auto"/>
                <w:sz w:val="18"/>
                <w:szCs w:val="18"/>
                <w:shd w:val="clear" w:color="auto" w:fill="FFFFFF"/>
              </w:rPr>
              <w:t>Annexe du formulaire</w:t>
            </w:r>
            <w:r w:rsidRPr="0098007F">
              <w:rPr>
                <w:rFonts w:asciiTheme="majorHAnsi" w:hAnsiTheme="majorHAnsi" w:cstheme="majorHAnsi"/>
                <w:b w:val="0"/>
                <w:bCs/>
                <w:color w:val="auto"/>
                <w:sz w:val="18"/>
                <w:szCs w:val="18"/>
                <w:shd w:val="clear" w:color="auto" w:fill="FFFFFF"/>
              </w:rPr>
              <w:t xml:space="preserve"> « Confirmation du respect des règles de la commande publique » complétée et signée**</w:t>
            </w:r>
          </w:p>
        </w:tc>
      </w:tr>
      <w:tr w:rsidR="008F31F6" w:rsidRPr="0098007F" w14:paraId="6FC615DD" w14:textId="77777777" w:rsidTr="00BB1311">
        <w:trPr>
          <w:trHeight w:val="284"/>
        </w:trPr>
        <w:tc>
          <w:tcPr>
            <w:tcW w:w="9072" w:type="dxa"/>
          </w:tcPr>
          <w:p w14:paraId="02A0D989"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Devis retenus, justificatifs équivalents et devis opposables permettant l’appréciation du coûts raisonnables (obligatoire si des dépenses sur devis, ou justificatifs équivalents, sont présentés).</w:t>
            </w:r>
          </w:p>
        </w:tc>
      </w:tr>
      <w:tr w:rsidR="008F31F6" w:rsidRPr="0098007F" w14:paraId="7AF7EE23" w14:textId="77777777" w:rsidTr="00BB1311">
        <w:trPr>
          <w:trHeight w:val="284"/>
        </w:trPr>
        <w:tc>
          <w:tcPr>
            <w:tcW w:w="9072" w:type="dxa"/>
          </w:tcPr>
          <w:p w14:paraId="1D41A8DD"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Note justificative du refus de choix du devis le moins cher (obligatoire pour chacune des dépenses dont le devis retenu n’est pas le moins cher parmi les offres proposées)</w:t>
            </w:r>
          </w:p>
        </w:tc>
      </w:tr>
      <w:tr w:rsidR="008F31F6" w:rsidRPr="0098007F" w14:paraId="50810064" w14:textId="77777777" w:rsidTr="00BB1311">
        <w:trPr>
          <w:trHeight w:hRule="exact" w:val="57"/>
        </w:trPr>
        <w:tc>
          <w:tcPr>
            <w:tcW w:w="9072" w:type="dxa"/>
            <w:shd w:val="clear" w:color="auto" w:fill="7A0012"/>
          </w:tcPr>
          <w:p w14:paraId="1477BC57"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tc>
      </w:tr>
      <w:tr w:rsidR="008F31F6" w:rsidRPr="0098007F" w14:paraId="069C340D" w14:textId="77777777" w:rsidTr="00BB1311">
        <w:trPr>
          <w:trHeight w:val="284"/>
        </w:trPr>
        <w:tc>
          <w:tcPr>
            <w:tcW w:w="9072" w:type="dxa"/>
          </w:tcPr>
          <w:p w14:paraId="7FF8CB4D"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 xml:space="preserve">Tout document permettant de s’assurer que le demandeur a la participation des financeurs nationaux </w:t>
            </w:r>
          </w:p>
        </w:tc>
      </w:tr>
      <w:tr w:rsidR="008F31F6" w:rsidRPr="0098007F" w14:paraId="689574E8" w14:textId="77777777" w:rsidTr="00BB1311">
        <w:trPr>
          <w:trHeight w:val="284"/>
        </w:trPr>
        <w:tc>
          <w:tcPr>
            <w:tcW w:w="9072" w:type="dxa"/>
          </w:tcPr>
          <w:p w14:paraId="31857991" w14:textId="12B0D58B"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Tout document permettant de s’assurer que le demandeur a obtenu les contributions privées (dons, mécénat…) prévues dans le plan de financement</w:t>
            </w:r>
          </w:p>
        </w:tc>
      </w:tr>
      <w:tr w:rsidR="008F31F6" w:rsidRPr="0098007F" w14:paraId="119C3996" w14:textId="77777777" w:rsidTr="00BB1311">
        <w:trPr>
          <w:trHeight w:val="284"/>
        </w:trPr>
        <w:tc>
          <w:tcPr>
            <w:tcW w:w="9072" w:type="dxa"/>
            <w:vAlign w:val="center"/>
          </w:tcPr>
          <w:p w14:paraId="48B2E230" w14:textId="77777777" w:rsidR="008F31F6" w:rsidRPr="0098007F" w:rsidRDefault="008F31F6" w:rsidP="00BB1311">
            <w:pPr>
              <w:pStyle w:val="titreformulaire"/>
              <w:keepNext w:val="0"/>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Tout document permettant de justifier de la situation du demandeur au regard de la TVA.</w:t>
            </w:r>
          </w:p>
        </w:tc>
      </w:tr>
      <w:tr w:rsidR="008F31F6" w:rsidRPr="0098007F" w14:paraId="607654FD" w14:textId="77777777" w:rsidTr="00BB1311">
        <w:trPr>
          <w:trHeight w:hRule="exact" w:val="57"/>
        </w:trPr>
        <w:tc>
          <w:tcPr>
            <w:tcW w:w="9072" w:type="dxa"/>
            <w:shd w:val="clear" w:color="auto" w:fill="7A0012"/>
          </w:tcPr>
          <w:p w14:paraId="3159E36B"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tc>
      </w:tr>
      <w:tr w:rsidR="008F31F6" w:rsidRPr="0098007F" w14:paraId="4C724BA9" w14:textId="77777777" w:rsidTr="00BB1311">
        <w:trPr>
          <w:trHeight w:val="284"/>
        </w:trPr>
        <w:tc>
          <w:tcPr>
            <w:tcW w:w="9072" w:type="dxa"/>
          </w:tcPr>
          <w:p w14:paraId="36A754F0"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 xml:space="preserve">Délibération de l’organe compétent approuvant le projet et le plan de financement </w:t>
            </w:r>
          </w:p>
        </w:tc>
      </w:tr>
      <w:tr w:rsidR="008F31F6" w:rsidRPr="0098007F" w14:paraId="7F36C609" w14:textId="77777777" w:rsidTr="00BB1311">
        <w:trPr>
          <w:trHeight w:val="284"/>
        </w:trPr>
        <w:tc>
          <w:tcPr>
            <w:tcW w:w="9072" w:type="dxa"/>
          </w:tcPr>
          <w:p w14:paraId="57CD6F61"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Preuve de la représentation légale</w:t>
            </w:r>
          </w:p>
        </w:tc>
      </w:tr>
      <w:tr w:rsidR="008F31F6" w:rsidRPr="0098007F" w14:paraId="19B8615E" w14:textId="77777777" w:rsidTr="00BB1311">
        <w:trPr>
          <w:trHeight w:val="284"/>
        </w:trPr>
        <w:tc>
          <w:tcPr>
            <w:tcW w:w="9072" w:type="dxa"/>
          </w:tcPr>
          <w:p w14:paraId="73583363"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Preuve du pouvoir accordé au signataire par le représentant légal (selon le cas : mandat, pouvoir, délégation de signature…)</w:t>
            </w:r>
          </w:p>
        </w:tc>
      </w:tr>
      <w:tr w:rsidR="008F31F6" w:rsidRPr="0098007F" w14:paraId="1DDD7C63" w14:textId="77777777" w:rsidTr="00BB1311">
        <w:trPr>
          <w:trHeight w:val="724"/>
        </w:trPr>
        <w:tc>
          <w:tcPr>
            <w:tcW w:w="9072" w:type="dxa"/>
            <w:tcBorders>
              <w:top w:val="single" w:sz="4" w:space="0" w:color="auto"/>
              <w:left w:val="nil"/>
              <w:bottom w:val="nil"/>
              <w:right w:val="nil"/>
            </w:tcBorders>
            <w:vAlign w:val="center"/>
          </w:tcPr>
          <w:p w14:paraId="517C0520"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 Pour les salariés dont le temps de travail ne peut être valorisé sur un temps fixe du fait de la contribution ponctuelle du salarié au projet, il est nécessaire d’établir un prévisionnel du nombre d’heures consacrées à l’opération. Des copies de fiches de temps ou des extraits de logiciel de gestion de temps permettant de tracer le temps dédié à l'opération devront être fournis au moment des demandes de paiement. Les copies de fiches de temps passé sont mensuelles, datées et signées par le salarié et son responsable hiérarchique et couvrent 100% du temps travaillé (y compris les heures travaillées en dehors du projet).</w:t>
            </w:r>
          </w:p>
        </w:tc>
      </w:tr>
      <w:tr w:rsidR="008F31F6" w:rsidRPr="0098007F" w14:paraId="06B018AC" w14:textId="77777777" w:rsidTr="00BB1311">
        <w:trPr>
          <w:trHeight w:val="284"/>
        </w:trPr>
        <w:tc>
          <w:tcPr>
            <w:tcW w:w="9072" w:type="dxa"/>
            <w:tcBorders>
              <w:top w:val="nil"/>
              <w:left w:val="nil"/>
              <w:bottom w:val="nil"/>
              <w:right w:val="nil"/>
            </w:tcBorders>
            <w:vAlign w:val="center"/>
          </w:tcPr>
          <w:p w14:paraId="54F99AAF" w14:textId="77777777"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 Si le marché mobilisé pour le projet n’est pas passé au dépôt de la demande d’aide, les pièces seront à fournir dès la 1ère demande de paiement.</w:t>
            </w:r>
          </w:p>
        </w:tc>
      </w:tr>
    </w:tbl>
    <w:p w14:paraId="6CB76B3E" w14:textId="529130BE" w:rsidR="00C44C89" w:rsidRDefault="00BB1311">
      <w:r>
        <w:rPr>
          <w:noProof/>
          <w:lang w:eastAsia="fr-FR"/>
        </w:rPr>
        <w:drawing>
          <wp:anchor distT="0" distB="0" distL="114300" distR="114300" simplePos="0" relativeHeight="251658240" behindDoc="0" locked="0" layoutInCell="1" allowOverlap="1" wp14:anchorId="33854314" wp14:editId="1D8B57B6">
            <wp:simplePos x="0" y="0"/>
            <wp:positionH relativeFrom="column">
              <wp:posOffset>1581958</wp:posOffset>
            </wp:positionH>
            <wp:positionV relativeFrom="paragraph">
              <wp:posOffset>-389461</wp:posOffset>
            </wp:positionV>
            <wp:extent cx="2371061" cy="846808"/>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71061" cy="8468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84497D" w14:textId="77777777" w:rsidR="00B4346D" w:rsidRPr="00B4346D" w:rsidRDefault="00B4346D" w:rsidP="00B4346D"/>
    <w:p w14:paraId="02EB1E58" w14:textId="77777777" w:rsidR="00B4346D" w:rsidRPr="00B4346D" w:rsidRDefault="00B4346D" w:rsidP="00B4346D"/>
    <w:p w14:paraId="0E64FBAB" w14:textId="77777777" w:rsidR="00B4346D" w:rsidRPr="00B4346D" w:rsidRDefault="00B4346D" w:rsidP="00B4346D"/>
    <w:p w14:paraId="7D535CDF" w14:textId="77777777" w:rsidR="00B4346D" w:rsidRPr="00B4346D" w:rsidRDefault="00B4346D" w:rsidP="00B4346D"/>
    <w:sectPr w:rsidR="00B4346D" w:rsidRPr="00B4346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7C042" w14:textId="77777777" w:rsidR="00BB1311" w:rsidRDefault="00BB1311" w:rsidP="00BB1311">
      <w:r>
        <w:separator/>
      </w:r>
    </w:p>
  </w:endnote>
  <w:endnote w:type="continuationSeparator" w:id="0">
    <w:p w14:paraId="4E00CB7C" w14:textId="77777777" w:rsidR="00BB1311" w:rsidRDefault="00BB1311" w:rsidP="00BB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A38A" w14:textId="04BD1B49" w:rsidR="00BB1311" w:rsidRPr="00BB1311" w:rsidRDefault="00BB1311">
    <w:pPr>
      <w:pStyle w:val="Pieddepage"/>
      <w:rPr>
        <w:rFonts w:asciiTheme="majorHAnsi" w:hAnsiTheme="majorHAnsi" w:cstheme="majorHAnsi"/>
        <w:color w:val="767171" w:themeColor="background2" w:themeShade="80"/>
        <w:sz w:val="16"/>
        <w:szCs w:val="16"/>
      </w:rPr>
    </w:pPr>
    <w:r w:rsidRPr="00BB1311">
      <w:rPr>
        <w:rFonts w:asciiTheme="majorHAnsi" w:hAnsiTheme="majorHAnsi" w:cstheme="majorHAnsi"/>
        <w:color w:val="767171" w:themeColor="background2" w:themeShade="80"/>
        <w:sz w:val="16"/>
        <w:szCs w:val="16"/>
      </w:rPr>
      <w:t>20240704_AAP2024_7705C_v1.0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93FF" w14:textId="77777777" w:rsidR="00BB1311" w:rsidRDefault="00BB1311" w:rsidP="00BB1311">
      <w:r>
        <w:separator/>
      </w:r>
    </w:p>
  </w:footnote>
  <w:footnote w:type="continuationSeparator" w:id="0">
    <w:p w14:paraId="1BDCC572" w14:textId="77777777" w:rsidR="00BB1311" w:rsidRDefault="00BB1311" w:rsidP="00BB13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F6"/>
    <w:rsid w:val="00083A76"/>
    <w:rsid w:val="003C66C5"/>
    <w:rsid w:val="008F31F6"/>
    <w:rsid w:val="00B4346D"/>
    <w:rsid w:val="00BB1311"/>
    <w:rsid w:val="00C44C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CD7A1"/>
  <w15:chartTrackingRefBased/>
  <w15:docId w15:val="{40DED608-6EB8-4941-9D01-E24A10E2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1F6"/>
    <w:pPr>
      <w:widowControl w:val="0"/>
      <w:suppressAutoHyphens/>
      <w:autoSpaceDN w:val="0"/>
      <w:spacing w:after="0" w:line="240" w:lineRule="auto"/>
      <w:textAlignment w:val="baseline"/>
    </w:pPr>
    <w:rPr>
      <w:rFonts w:ascii="Liberation Sans" w:eastAsia="SimSun" w:hAnsi="Liberation Sans" w:cs="Mangal"/>
      <w:kern w:val="3"/>
      <w:sz w:val="24"/>
      <w:szCs w:val="24"/>
      <w:lang w:eastAsia="zh-CN" w:bidi="hi-IN"/>
      <w14:ligatures w14:val="none"/>
    </w:rPr>
  </w:style>
  <w:style w:type="paragraph" w:styleId="Titre7">
    <w:name w:val="heading 7"/>
    <w:basedOn w:val="Normal"/>
    <w:next w:val="Normal"/>
    <w:link w:val="Titre7Car"/>
    <w:uiPriority w:val="9"/>
    <w:semiHidden/>
    <w:unhideWhenUsed/>
    <w:qFormat/>
    <w:rsid w:val="008F31F6"/>
    <w:pPr>
      <w:keepNext/>
      <w:keepLines/>
      <w:spacing w:before="40"/>
      <w:outlineLvl w:val="6"/>
    </w:pPr>
    <w:rPr>
      <w:rFonts w:asciiTheme="majorHAnsi" w:eastAsiaTheme="majorEastAsia" w:hAnsiTheme="majorHAnsi"/>
      <w:i/>
      <w:iCs/>
      <w:color w:val="1F3763" w:themeColor="accent1" w:themeShade="7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formulaire">
    <w:name w:val="titre formulaire"/>
    <w:basedOn w:val="Titre7"/>
    <w:rsid w:val="008F31F6"/>
    <w:pPr>
      <w:keepLines w:val="0"/>
      <w:widowControl/>
      <w:spacing w:before="0"/>
      <w:jc w:val="both"/>
    </w:pPr>
    <w:rPr>
      <w:rFonts w:ascii="Tahoma" w:eastAsia="Tahoma" w:hAnsi="Tahoma" w:cs="Tahoma"/>
      <w:b/>
      <w:i w:val="0"/>
      <w:iCs w:val="0"/>
      <w:color w:val="FFFFFF"/>
      <w:sz w:val="20"/>
      <w:szCs w:val="20"/>
      <w:lang w:bidi="ar-SA"/>
    </w:rPr>
  </w:style>
  <w:style w:type="table" w:styleId="Grilledutableau">
    <w:name w:val="Table Grid"/>
    <w:basedOn w:val="TableauNormal"/>
    <w:uiPriority w:val="59"/>
    <w:rsid w:val="008F31F6"/>
    <w:pPr>
      <w:widowControl w:val="0"/>
      <w:autoSpaceDN w:val="0"/>
      <w:spacing w:after="0" w:line="240" w:lineRule="auto"/>
      <w:textAlignment w:val="baseline"/>
    </w:pPr>
    <w:rPr>
      <w:rFonts w:ascii="Liberation Sans" w:eastAsia="SimSun" w:hAnsi="Liberation Sans" w:cs="Mangal"/>
      <w:kern w:val="3"/>
      <w:sz w:val="24"/>
      <w:szCs w:val="24"/>
      <w:lang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basedOn w:val="Policepardfaut"/>
    <w:link w:val="Titre7"/>
    <w:uiPriority w:val="9"/>
    <w:semiHidden/>
    <w:rsid w:val="008F31F6"/>
    <w:rPr>
      <w:rFonts w:asciiTheme="majorHAnsi" w:eastAsiaTheme="majorEastAsia" w:hAnsiTheme="majorHAnsi" w:cs="Mangal"/>
      <w:i/>
      <w:iCs/>
      <w:color w:val="1F3763" w:themeColor="accent1" w:themeShade="7F"/>
      <w:kern w:val="3"/>
      <w:sz w:val="24"/>
      <w:szCs w:val="21"/>
      <w:lang w:eastAsia="zh-CN" w:bidi="hi-IN"/>
      <w14:ligatures w14:val="none"/>
    </w:rPr>
  </w:style>
  <w:style w:type="paragraph" w:styleId="En-tte">
    <w:name w:val="header"/>
    <w:basedOn w:val="Normal"/>
    <w:link w:val="En-tteCar"/>
    <w:uiPriority w:val="99"/>
    <w:unhideWhenUsed/>
    <w:rsid w:val="00BB1311"/>
    <w:pPr>
      <w:tabs>
        <w:tab w:val="center" w:pos="4536"/>
        <w:tab w:val="right" w:pos="9072"/>
      </w:tabs>
    </w:pPr>
    <w:rPr>
      <w:szCs w:val="21"/>
    </w:rPr>
  </w:style>
  <w:style w:type="character" w:customStyle="1" w:styleId="En-tteCar">
    <w:name w:val="En-tête Car"/>
    <w:basedOn w:val="Policepardfaut"/>
    <w:link w:val="En-tte"/>
    <w:uiPriority w:val="99"/>
    <w:rsid w:val="00BB1311"/>
    <w:rPr>
      <w:rFonts w:ascii="Liberation Sans" w:eastAsia="SimSun" w:hAnsi="Liberation Sans" w:cs="Mangal"/>
      <w:kern w:val="3"/>
      <w:sz w:val="24"/>
      <w:szCs w:val="21"/>
      <w:lang w:eastAsia="zh-CN" w:bidi="hi-IN"/>
      <w14:ligatures w14:val="none"/>
    </w:rPr>
  </w:style>
  <w:style w:type="paragraph" w:styleId="Pieddepage">
    <w:name w:val="footer"/>
    <w:basedOn w:val="Normal"/>
    <w:link w:val="PieddepageCar"/>
    <w:uiPriority w:val="99"/>
    <w:unhideWhenUsed/>
    <w:rsid w:val="00BB1311"/>
    <w:pPr>
      <w:tabs>
        <w:tab w:val="center" w:pos="4536"/>
        <w:tab w:val="right" w:pos="9072"/>
      </w:tabs>
    </w:pPr>
    <w:rPr>
      <w:szCs w:val="21"/>
    </w:rPr>
  </w:style>
  <w:style w:type="character" w:customStyle="1" w:styleId="PieddepageCar">
    <w:name w:val="Pied de page Car"/>
    <w:basedOn w:val="Policepardfaut"/>
    <w:link w:val="Pieddepage"/>
    <w:uiPriority w:val="99"/>
    <w:rsid w:val="00BB1311"/>
    <w:rPr>
      <w:rFonts w:ascii="Liberation Sans" w:eastAsia="SimSun" w:hAnsi="Liberation Sans" w:cs="Mangal"/>
      <w:kern w:val="3"/>
      <w:sz w:val="24"/>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423</Words>
  <Characters>2330</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DUNIAU Yoann</dc:creator>
  <cp:keywords/>
  <dc:description/>
  <cp:lastModifiedBy>DUNIAU Yoann</cp:lastModifiedBy>
  <cp:revision>4</cp:revision>
  <dcterms:created xsi:type="dcterms:W3CDTF">2024-07-04T13:57:00Z</dcterms:created>
  <dcterms:modified xsi:type="dcterms:W3CDTF">2024-07-04T14:02:00Z</dcterms:modified>
</cp:coreProperties>
</file>