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8E71E" w14:textId="77777777" w:rsidR="00152166" w:rsidRDefault="00152166" w:rsidP="00851AA0">
      <w:pPr>
        <w:jc w:val="center"/>
        <w:rPr>
          <w:rFonts w:ascii="Arial" w:hAnsi="Arial" w:cs="Arial"/>
          <w:b/>
          <w:bCs/>
        </w:rPr>
      </w:pPr>
    </w:p>
    <w:tbl>
      <w:tblPr>
        <w:tblW w:w="22671" w:type="dxa"/>
        <w:tblInd w:w="-147" w:type="dxa"/>
        <w:tblBorders>
          <w:top w:val="double" w:sz="4" w:space="0" w:color="31849B"/>
          <w:left w:val="double" w:sz="4" w:space="0" w:color="31849B"/>
          <w:bottom w:val="double" w:sz="4" w:space="0" w:color="31849B"/>
          <w:right w:val="double" w:sz="4" w:space="0" w:color="31849B"/>
          <w:insideH w:val="double" w:sz="4" w:space="0" w:color="31849B"/>
          <w:insideV w:val="double" w:sz="4" w:space="0" w:color="31849B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2671"/>
      </w:tblGrid>
      <w:tr w:rsidR="00152166" w14:paraId="5C94068F" w14:textId="77777777" w:rsidTr="00845153">
        <w:trPr>
          <w:trHeight w:val="976"/>
        </w:trPr>
        <w:tc>
          <w:tcPr>
            <w:tcW w:w="22671" w:type="dxa"/>
            <w:tcBorders>
              <w:top w:val="double" w:sz="4" w:space="0" w:color="31849B"/>
              <w:left w:val="double" w:sz="4" w:space="0" w:color="31849B"/>
              <w:bottom w:val="double" w:sz="4" w:space="0" w:color="31849B"/>
              <w:right w:val="double" w:sz="4" w:space="0" w:color="31849B"/>
            </w:tcBorders>
            <w:shd w:val="clear" w:color="auto" w:fill="F2F2F2"/>
            <w:tcMar>
              <w:left w:w="93" w:type="dxa"/>
            </w:tcMar>
          </w:tcPr>
          <w:p w14:paraId="5D6548E7" w14:textId="708F87C5" w:rsidR="00152166" w:rsidRDefault="00152166" w:rsidP="00FD3966">
            <w:pPr>
              <w:shd w:val="clear" w:color="auto" w:fill="FFFFFF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Annexe 4 – Critères d’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éco-conditionnalité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</w:t>
            </w:r>
          </w:p>
          <w:p w14:paraId="11AAB2A4" w14:textId="115F0E9C" w:rsidR="00152166" w:rsidRDefault="00152166" w:rsidP="00845153">
            <w:pPr>
              <w:shd w:val="clear" w:color="auto" w:fill="FFFFFF"/>
              <w:jc w:val="center"/>
              <w:rPr>
                <w:rFonts w:ascii="Calibri" w:hAnsi="Calibri" w:cs="Calibri"/>
                <w:b/>
                <w:color w:val="000000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Programmation 2021 – 2027</w:t>
            </w:r>
          </w:p>
        </w:tc>
      </w:tr>
    </w:tbl>
    <w:p w14:paraId="0E536DA9" w14:textId="77777777" w:rsidR="00152166" w:rsidRDefault="00152166" w:rsidP="00851AA0">
      <w:pPr>
        <w:jc w:val="center"/>
        <w:rPr>
          <w:rFonts w:ascii="Arial" w:hAnsi="Arial" w:cs="Arial"/>
          <w:b/>
          <w:bCs/>
        </w:rPr>
      </w:pPr>
    </w:p>
    <w:p w14:paraId="0309CCA0" w14:textId="6A46F5EF" w:rsidR="000A4224" w:rsidRPr="00886396" w:rsidRDefault="000A4224" w:rsidP="00DD0586">
      <w:pPr>
        <w:rPr>
          <w:rFonts w:ascii="Arial" w:hAnsi="Arial" w:cs="Arial"/>
        </w:rPr>
      </w:pPr>
      <w:r w:rsidRPr="00886396">
        <w:rPr>
          <w:rFonts w:ascii="Arial" w:hAnsi="Arial" w:cs="Arial"/>
          <w:b/>
          <w:bCs/>
        </w:rPr>
        <w:t>Objectif</w:t>
      </w:r>
      <w:r w:rsidRPr="00886396">
        <w:rPr>
          <w:rFonts w:ascii="Arial" w:hAnsi="Arial" w:cs="Arial"/>
        </w:rPr>
        <w:t xml:space="preserve"> : Dans le respect des articles 9 et 73 du </w:t>
      </w:r>
      <w:bookmarkStart w:id="0" w:name="_Hlk149035378"/>
      <w:r w:rsidR="00510181" w:rsidRPr="00886396">
        <w:rPr>
          <w:rFonts w:ascii="Arial" w:hAnsi="Arial" w:cs="Arial"/>
        </w:rPr>
        <w:t xml:space="preserve">règlement (UE) 2021/1060 </w:t>
      </w:r>
      <w:bookmarkStart w:id="1" w:name="_Hlk149035407"/>
      <w:bookmarkEnd w:id="0"/>
      <w:r w:rsidR="00510181" w:rsidRPr="00886396">
        <w:rPr>
          <w:rFonts w:ascii="Arial" w:hAnsi="Arial" w:cs="Arial"/>
        </w:rPr>
        <w:t xml:space="preserve">et sur la base de l’évaluation ex-ante de la conformité du programme FEDER, FSE+ et FTJ de la Région </w:t>
      </w:r>
      <w:r w:rsidR="00CE6057" w:rsidRPr="00886396">
        <w:rPr>
          <w:rFonts w:ascii="Arial" w:hAnsi="Arial" w:cs="Arial"/>
        </w:rPr>
        <w:t xml:space="preserve">Provence-Alpes-Côte d’Azur </w:t>
      </w:r>
      <w:r w:rsidR="00510181" w:rsidRPr="00886396">
        <w:rPr>
          <w:rFonts w:ascii="Arial" w:hAnsi="Arial" w:cs="Arial"/>
        </w:rPr>
        <w:t>au principe de DNSH (</w:t>
      </w:r>
      <w:r w:rsidR="00510181" w:rsidRPr="00886396">
        <w:rPr>
          <w:rFonts w:ascii="Arial" w:hAnsi="Arial" w:cs="Arial"/>
          <w:i/>
          <w:iCs/>
        </w:rPr>
        <w:t xml:space="preserve">do no </w:t>
      </w:r>
      <w:proofErr w:type="spellStart"/>
      <w:r w:rsidR="00510181" w:rsidRPr="00886396">
        <w:rPr>
          <w:rFonts w:ascii="Arial" w:hAnsi="Arial" w:cs="Arial"/>
          <w:i/>
          <w:iCs/>
        </w:rPr>
        <w:t>significant</w:t>
      </w:r>
      <w:proofErr w:type="spellEnd"/>
      <w:r w:rsidR="00510181" w:rsidRPr="00886396">
        <w:rPr>
          <w:rFonts w:ascii="Arial" w:hAnsi="Arial" w:cs="Arial"/>
          <w:i/>
          <w:iCs/>
        </w:rPr>
        <w:t xml:space="preserve"> </w:t>
      </w:r>
      <w:proofErr w:type="spellStart"/>
      <w:r w:rsidR="00510181" w:rsidRPr="00886396">
        <w:rPr>
          <w:rFonts w:ascii="Arial" w:hAnsi="Arial" w:cs="Arial"/>
          <w:i/>
          <w:iCs/>
        </w:rPr>
        <w:t>harm</w:t>
      </w:r>
      <w:proofErr w:type="spellEnd"/>
      <w:r w:rsidR="00510181" w:rsidRPr="00886396">
        <w:rPr>
          <w:rFonts w:ascii="Arial" w:hAnsi="Arial" w:cs="Arial"/>
        </w:rPr>
        <w:t>)</w:t>
      </w:r>
      <w:bookmarkEnd w:id="1"/>
      <w:r w:rsidR="006C31A6" w:rsidRPr="00886396">
        <w:rPr>
          <w:rFonts w:ascii="Arial" w:hAnsi="Arial" w:cs="Arial"/>
        </w:rPr>
        <w:t xml:space="preserve"> </w:t>
      </w:r>
      <w:r w:rsidRPr="00886396">
        <w:rPr>
          <w:rFonts w:ascii="Arial" w:hAnsi="Arial" w:cs="Arial"/>
        </w:rPr>
        <w:t xml:space="preserve">cette annexe vise à </w:t>
      </w:r>
      <w:r w:rsidRPr="00886396">
        <w:rPr>
          <w:rFonts w:ascii="Arial" w:hAnsi="Arial" w:cs="Arial"/>
          <w:u w:val="single"/>
        </w:rPr>
        <w:t>vérifier que votre opération ne cause pas de préjudice important</w:t>
      </w:r>
      <w:r w:rsidRPr="00BE2E09">
        <w:rPr>
          <w:rFonts w:ascii="Arial" w:hAnsi="Arial" w:cs="Arial"/>
        </w:rPr>
        <w:t xml:space="preserve"> </w:t>
      </w:r>
      <w:r w:rsidR="00DD0586">
        <w:rPr>
          <w:rFonts w:ascii="Arial" w:hAnsi="Arial" w:cs="Arial"/>
        </w:rPr>
        <w:t xml:space="preserve">à l’environnement et notamment aux objectifs suivants : </w:t>
      </w:r>
    </w:p>
    <w:p w14:paraId="3D54D4E5" w14:textId="6890999F" w:rsidR="000A4224" w:rsidRPr="00BE2E09" w:rsidRDefault="00BE2E09" w:rsidP="00BE2E09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 w:rsidRPr="00BE2E09">
        <w:rPr>
          <w:rFonts w:ascii="Arial" w:hAnsi="Arial" w:cs="Arial"/>
        </w:rPr>
        <w:t>Atténuation</w:t>
      </w:r>
      <w:r w:rsidR="000A4224" w:rsidRPr="00BE2E09">
        <w:rPr>
          <w:rFonts w:ascii="Arial" w:hAnsi="Arial" w:cs="Arial"/>
        </w:rPr>
        <w:t xml:space="preserve"> du changement climatique, </w:t>
      </w:r>
    </w:p>
    <w:p w14:paraId="7A781D6B" w14:textId="3E95D684" w:rsidR="000A4224" w:rsidRPr="00BE2E09" w:rsidRDefault="00BE2E09" w:rsidP="00BE2E09">
      <w:pPr>
        <w:pStyle w:val="Paragraphedeliste"/>
        <w:numPr>
          <w:ilvl w:val="0"/>
          <w:numId w:val="35"/>
        </w:numPr>
        <w:rPr>
          <w:rFonts w:ascii="Arial" w:hAnsi="Arial" w:cs="Arial"/>
        </w:rPr>
      </w:pPr>
      <w:r w:rsidRPr="00BE2E09">
        <w:rPr>
          <w:rFonts w:ascii="Arial" w:hAnsi="Arial" w:cs="Arial"/>
        </w:rPr>
        <w:t>Gestion</w:t>
      </w:r>
      <w:r w:rsidR="000A4224" w:rsidRPr="00BE2E09">
        <w:rPr>
          <w:rFonts w:ascii="Arial" w:hAnsi="Arial" w:cs="Arial"/>
        </w:rPr>
        <w:t xml:space="preserve"> des déchets</w:t>
      </w:r>
      <w:r w:rsidR="00996537" w:rsidRPr="00BE2E09">
        <w:rPr>
          <w:rFonts w:ascii="Arial" w:hAnsi="Arial" w:cs="Arial"/>
        </w:rPr>
        <w:t>/économie circulaire</w:t>
      </w:r>
      <w:r>
        <w:rPr>
          <w:rFonts w:ascii="Arial" w:hAnsi="Arial" w:cs="Arial"/>
        </w:rPr>
        <w:t>.</w:t>
      </w:r>
    </w:p>
    <w:p w14:paraId="5D2F9AEF" w14:textId="394284C9" w:rsidR="000A4224" w:rsidRPr="00886396" w:rsidRDefault="000A4224" w:rsidP="000A4224">
      <w:pPr>
        <w:rPr>
          <w:rFonts w:ascii="Arial" w:hAnsi="Arial" w:cs="Arial"/>
          <w:b/>
          <w:bCs/>
        </w:rPr>
      </w:pPr>
    </w:p>
    <w:p w14:paraId="6F07C51E" w14:textId="540E9CFF" w:rsidR="0045025D" w:rsidRDefault="000A4224" w:rsidP="00510181">
      <w:pPr>
        <w:rPr>
          <w:rFonts w:ascii="Arial" w:hAnsi="Arial" w:cs="Arial"/>
        </w:rPr>
      </w:pPr>
      <w:r w:rsidRPr="00886396">
        <w:rPr>
          <w:rFonts w:ascii="Arial" w:hAnsi="Arial" w:cs="Arial"/>
          <w:b/>
          <w:bCs/>
        </w:rPr>
        <w:t>Eco-conditionnalité</w:t>
      </w:r>
      <w:r w:rsidRPr="00886396">
        <w:rPr>
          <w:rFonts w:ascii="Arial" w:hAnsi="Arial" w:cs="Arial"/>
        </w:rPr>
        <w:t xml:space="preserve"> : </w:t>
      </w:r>
      <w:r w:rsidR="00510181" w:rsidRPr="00886396">
        <w:rPr>
          <w:rFonts w:ascii="Arial" w:hAnsi="Arial" w:cs="Arial"/>
        </w:rPr>
        <w:t>Veuillez compléter le tableau ci-dessous. Pour être éligible,</w:t>
      </w:r>
      <w:r w:rsidR="0045025D">
        <w:rPr>
          <w:rFonts w:ascii="Arial" w:hAnsi="Arial" w:cs="Arial"/>
        </w:rPr>
        <w:t xml:space="preserve"> deux cas de figure : </w:t>
      </w:r>
    </w:p>
    <w:p w14:paraId="41AE63B5" w14:textId="49D4E236" w:rsidR="0045025D" w:rsidRPr="00BE2E09" w:rsidRDefault="0045025D" w:rsidP="0045025D">
      <w:pPr>
        <w:pStyle w:val="Paragraphedeliste"/>
        <w:numPr>
          <w:ilvl w:val="0"/>
          <w:numId w:val="34"/>
        </w:numPr>
        <w:rPr>
          <w:rFonts w:ascii="Arial" w:hAnsi="Arial" w:cs="Arial"/>
        </w:rPr>
      </w:pPr>
      <w:r w:rsidRPr="00BE2E09">
        <w:rPr>
          <w:rFonts w:ascii="Arial" w:hAnsi="Arial" w:cs="Arial"/>
        </w:rPr>
        <w:t>Soit votre projet répond à l</w:t>
      </w:r>
      <w:r w:rsidR="00841CBE" w:rsidRPr="00BE2E09">
        <w:rPr>
          <w:rFonts w:ascii="Arial" w:hAnsi="Arial" w:cs="Arial"/>
        </w:rPr>
        <w:t>’ «</w:t>
      </w:r>
      <w:r w:rsidRPr="00BE2E09">
        <w:rPr>
          <w:rFonts w:ascii="Arial" w:hAnsi="Arial" w:cs="Arial"/>
        </w:rPr>
        <w:t xml:space="preserve"> objectif global » et il n’est pas nécessaire d’être conforme à d’autres objectifs</w:t>
      </w:r>
      <w:r w:rsidR="00CB1C8A" w:rsidRPr="00BE2E09">
        <w:rPr>
          <w:rFonts w:ascii="Arial" w:hAnsi="Arial" w:cs="Arial"/>
        </w:rPr>
        <w:t>. Pour ce faire</w:t>
      </w:r>
      <w:r w:rsidR="00E93962" w:rsidRPr="00BE2E09">
        <w:rPr>
          <w:rFonts w:ascii="Arial" w:hAnsi="Arial" w:cs="Arial"/>
        </w:rPr>
        <w:t>,</w:t>
      </w:r>
      <w:r w:rsidR="00CB1C8A" w:rsidRPr="00BE2E09">
        <w:rPr>
          <w:rFonts w:ascii="Arial" w:hAnsi="Arial" w:cs="Arial"/>
        </w:rPr>
        <w:t xml:space="preserve"> le projet </w:t>
      </w:r>
      <w:r w:rsidR="00DD0586" w:rsidRPr="00BE2E09">
        <w:rPr>
          <w:rFonts w:ascii="Arial" w:hAnsi="Arial" w:cs="Arial"/>
        </w:rPr>
        <w:t xml:space="preserve">doit </w:t>
      </w:r>
      <w:r w:rsidR="00CB1C8A" w:rsidRPr="00BE2E09">
        <w:rPr>
          <w:rFonts w:ascii="Arial" w:hAnsi="Arial" w:cs="Arial"/>
        </w:rPr>
        <w:t>coch</w:t>
      </w:r>
      <w:r w:rsidR="00DD0586" w:rsidRPr="00BE2E09">
        <w:rPr>
          <w:rFonts w:ascii="Arial" w:hAnsi="Arial" w:cs="Arial"/>
        </w:rPr>
        <w:t>er</w:t>
      </w:r>
      <w:r w:rsidR="00CB1C8A" w:rsidRPr="00BE2E09">
        <w:rPr>
          <w:rFonts w:ascii="Arial" w:hAnsi="Arial" w:cs="Arial"/>
        </w:rPr>
        <w:t xml:space="preserve"> un ou plusieurs sous critères liés à l’objectif global.</w:t>
      </w:r>
    </w:p>
    <w:p w14:paraId="26A8888F" w14:textId="38051DA5" w:rsidR="0045025D" w:rsidRPr="00BE2E09" w:rsidRDefault="0045025D" w:rsidP="0045025D">
      <w:pPr>
        <w:pStyle w:val="Paragraphedeliste"/>
        <w:numPr>
          <w:ilvl w:val="0"/>
          <w:numId w:val="34"/>
        </w:numPr>
        <w:rPr>
          <w:rFonts w:ascii="Arial" w:hAnsi="Arial" w:cs="Arial"/>
        </w:rPr>
      </w:pPr>
      <w:r w:rsidRPr="00BE2E09">
        <w:rPr>
          <w:rFonts w:ascii="Arial" w:hAnsi="Arial" w:cs="Arial"/>
        </w:rPr>
        <w:t xml:space="preserve">Soit votre projet ne répond pas à </w:t>
      </w:r>
      <w:r w:rsidR="00CB1C8A" w:rsidRPr="00BE2E09">
        <w:rPr>
          <w:rFonts w:ascii="Arial" w:hAnsi="Arial" w:cs="Arial"/>
        </w:rPr>
        <w:t>l’objectif global</w:t>
      </w:r>
      <w:r w:rsidRPr="00BE2E09">
        <w:rPr>
          <w:rFonts w:ascii="Arial" w:hAnsi="Arial" w:cs="Arial"/>
        </w:rPr>
        <w:t xml:space="preserve"> et devra donc répondre à l’objectif d’atténuation du changement climatique et</w:t>
      </w:r>
      <w:r w:rsidR="00CB1C8A" w:rsidRPr="00BE2E09">
        <w:rPr>
          <w:rFonts w:ascii="Arial" w:hAnsi="Arial" w:cs="Arial"/>
        </w:rPr>
        <w:t xml:space="preserve"> </w:t>
      </w:r>
      <w:r w:rsidRPr="00BE2E09">
        <w:rPr>
          <w:rFonts w:ascii="Arial" w:hAnsi="Arial" w:cs="Arial"/>
        </w:rPr>
        <w:t>/ou à l’objectif de gestion des déchets/économie circulaire</w:t>
      </w:r>
      <w:r w:rsidR="00CB1C8A" w:rsidRPr="00BE2E09">
        <w:rPr>
          <w:rFonts w:ascii="Arial" w:hAnsi="Arial" w:cs="Arial"/>
        </w:rPr>
        <w:t>.</w:t>
      </w:r>
      <w:r w:rsidRPr="00BE2E09">
        <w:rPr>
          <w:rFonts w:ascii="Arial" w:hAnsi="Arial" w:cs="Arial"/>
        </w:rPr>
        <w:t xml:space="preserve"> </w:t>
      </w:r>
      <w:r w:rsidR="00CB1C8A" w:rsidRPr="00BE2E09">
        <w:rPr>
          <w:rFonts w:ascii="Arial" w:hAnsi="Arial" w:cs="Arial"/>
        </w:rPr>
        <w:t xml:space="preserve">Pour remplir cette condition votre projet devra donc cocher deux cases de la colonne « sous critères » </w:t>
      </w:r>
      <w:r w:rsidR="003713B6" w:rsidRPr="00BE2E09">
        <w:rPr>
          <w:rFonts w:ascii="Arial" w:hAnsi="Arial" w:cs="Arial"/>
        </w:rPr>
        <w:t>parmi les deux objectifs</w:t>
      </w:r>
      <w:r w:rsidR="00CB1C8A" w:rsidRPr="00BE2E09">
        <w:rPr>
          <w:rFonts w:ascii="Arial" w:hAnsi="Arial" w:cs="Arial"/>
        </w:rPr>
        <w:t xml:space="preserve"> « atténuation du changement climatique » et « gestion des déchets/économie circulaire »</w:t>
      </w:r>
      <w:r w:rsidR="003713B6" w:rsidRPr="00BE2E09">
        <w:rPr>
          <w:rFonts w:ascii="Arial" w:hAnsi="Arial" w:cs="Arial"/>
        </w:rPr>
        <w:t>.</w:t>
      </w:r>
    </w:p>
    <w:p w14:paraId="21E82AC7" w14:textId="6ACBAA7D" w:rsidR="000A4224" w:rsidRPr="00886396" w:rsidRDefault="000A4224" w:rsidP="006B279A">
      <w:pPr>
        <w:rPr>
          <w:rFonts w:ascii="Arial" w:hAnsi="Arial" w:cs="Arial"/>
          <w:b/>
          <w:bCs/>
        </w:rPr>
      </w:pPr>
    </w:p>
    <w:p w14:paraId="2E500FFD" w14:textId="6A434908" w:rsidR="00851AA0" w:rsidRPr="00886396" w:rsidRDefault="00851AA0" w:rsidP="00851AA0">
      <w:pPr>
        <w:rPr>
          <w:rFonts w:ascii="Arial" w:hAnsi="Arial" w:cs="Arial"/>
        </w:rPr>
      </w:pPr>
      <w:r w:rsidRPr="00886396">
        <w:rPr>
          <w:rFonts w:ascii="Arial" w:hAnsi="Arial" w:cs="Arial"/>
          <w:b/>
          <w:bCs/>
        </w:rPr>
        <w:t>Pièces justificatives</w:t>
      </w:r>
      <w:r w:rsidRPr="00886396">
        <w:rPr>
          <w:rFonts w:ascii="Arial" w:hAnsi="Arial" w:cs="Arial"/>
        </w:rPr>
        <w:t xml:space="preserve"> : Les informations sélectionnées dans le questionnaire ci-après seront vérifiées à </w:t>
      </w:r>
      <w:r w:rsidRPr="00886396">
        <w:rPr>
          <w:rFonts w:ascii="Arial" w:hAnsi="Arial" w:cs="Arial"/>
          <w:u w:val="single"/>
        </w:rPr>
        <w:t xml:space="preserve">l’aide de pièces justificatives probantes </w:t>
      </w:r>
      <w:r w:rsidRPr="00886396">
        <w:rPr>
          <w:rFonts w:ascii="Arial" w:hAnsi="Arial" w:cs="Arial"/>
        </w:rPr>
        <w:t xml:space="preserve">en phase d’instruction puis au solde de l’opération. La liste de documents à fournir pour chaque item est </w:t>
      </w:r>
      <w:r w:rsidRPr="00886396">
        <w:rPr>
          <w:rFonts w:ascii="Arial" w:hAnsi="Arial" w:cs="Arial"/>
          <w:u w:val="single"/>
        </w:rPr>
        <w:t>indicative</w:t>
      </w:r>
      <w:r w:rsidRPr="00886396">
        <w:rPr>
          <w:rFonts w:ascii="Arial" w:hAnsi="Arial" w:cs="Arial"/>
        </w:rPr>
        <w:t xml:space="preserve">, tout autre document probant pourra être fourni par le porteur ou demandé par le service instructeur. </w:t>
      </w:r>
    </w:p>
    <w:p w14:paraId="3255B078" w14:textId="77777777" w:rsidR="0092342D" w:rsidRPr="00886396" w:rsidRDefault="0092342D" w:rsidP="00851AA0">
      <w:pPr>
        <w:rPr>
          <w:rFonts w:ascii="Arial" w:hAnsi="Arial" w:cs="Arial"/>
        </w:rPr>
      </w:pPr>
    </w:p>
    <w:p w14:paraId="5B2E0F61" w14:textId="77777777" w:rsidR="00F8309E" w:rsidRPr="00886396" w:rsidRDefault="00F8309E" w:rsidP="00851AA0">
      <w:pPr>
        <w:rPr>
          <w:rFonts w:ascii="Arial" w:hAnsi="Arial" w:cs="Arial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989"/>
        <w:gridCol w:w="7513"/>
        <w:gridCol w:w="3117"/>
        <w:gridCol w:w="3546"/>
        <w:gridCol w:w="5385"/>
        <w:gridCol w:w="1811"/>
      </w:tblGrid>
      <w:tr w:rsidR="004058F9" w:rsidRPr="00886396" w14:paraId="16B57C6E" w14:textId="77777777" w:rsidTr="00BE2459">
        <w:trPr>
          <w:trHeight w:val="294"/>
          <w:tblHeader/>
        </w:trPr>
        <w:tc>
          <w:tcPr>
            <w:tcW w:w="221" w:type="pct"/>
            <w:vMerge w:val="restart"/>
            <w:shd w:val="clear" w:color="auto" w:fill="D9D9D9" w:themeFill="background1" w:themeFillShade="D9"/>
            <w:vAlign w:val="center"/>
          </w:tcPr>
          <w:p w14:paraId="5A5AE37D" w14:textId="55A74012" w:rsidR="009D11E4" w:rsidRPr="00886396" w:rsidRDefault="00851AA0" w:rsidP="00F40B3E">
            <w:pPr>
              <w:jc w:val="left"/>
              <w:rPr>
                <w:rFonts w:ascii="Arial" w:hAnsi="Arial" w:cs="Arial"/>
              </w:rPr>
            </w:pPr>
            <w:r w:rsidRPr="00886396">
              <w:rPr>
                <w:rFonts w:ascii="Arial" w:hAnsi="Arial" w:cs="Arial"/>
                <w:b/>
                <w:bCs/>
              </w:rPr>
              <w:br w:type="page"/>
            </w:r>
            <w:r w:rsidR="00AE6B1C" w:rsidRPr="00886396">
              <w:rPr>
                <w:rFonts w:ascii="Arial" w:hAnsi="Arial" w:cs="Arial"/>
                <w:b/>
                <w:bCs/>
              </w:rPr>
              <w:t xml:space="preserve">Critère </w:t>
            </w:r>
          </w:p>
        </w:tc>
        <w:tc>
          <w:tcPr>
            <w:tcW w:w="1680" w:type="pct"/>
            <w:vMerge w:val="restart"/>
            <w:shd w:val="clear" w:color="auto" w:fill="D9D9D9" w:themeFill="background1" w:themeFillShade="D9"/>
            <w:vAlign w:val="center"/>
          </w:tcPr>
          <w:p w14:paraId="6BD60D12" w14:textId="442EE22A" w:rsidR="009D11E4" w:rsidRPr="00886396" w:rsidRDefault="00415603" w:rsidP="000C7BC2">
            <w:pPr>
              <w:jc w:val="center"/>
              <w:rPr>
                <w:rFonts w:ascii="Arial" w:hAnsi="Arial" w:cs="Arial"/>
              </w:rPr>
            </w:pPr>
            <w:r w:rsidRPr="00886396">
              <w:rPr>
                <w:rFonts w:ascii="Arial" w:hAnsi="Arial" w:cs="Arial"/>
                <w:b/>
                <w:bCs/>
              </w:rPr>
              <w:t>Sous-c</w:t>
            </w:r>
            <w:r w:rsidR="009D11E4" w:rsidRPr="00886396">
              <w:rPr>
                <w:rFonts w:ascii="Arial" w:hAnsi="Arial" w:cs="Arial"/>
                <w:b/>
                <w:bCs/>
              </w:rPr>
              <w:t xml:space="preserve">ritères </w:t>
            </w:r>
          </w:p>
        </w:tc>
        <w:tc>
          <w:tcPr>
            <w:tcW w:w="1490" w:type="pct"/>
            <w:gridSpan w:val="2"/>
            <w:shd w:val="clear" w:color="auto" w:fill="D9D9D9" w:themeFill="background1" w:themeFillShade="D9"/>
            <w:vAlign w:val="center"/>
          </w:tcPr>
          <w:p w14:paraId="01B17E5E" w14:textId="35E53C62" w:rsidR="004D251A" w:rsidRPr="00886396" w:rsidRDefault="009D11E4" w:rsidP="00237FFC">
            <w:pPr>
              <w:jc w:val="center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>Documents à fournir</w:t>
            </w:r>
            <w:r w:rsidR="00237FFC" w:rsidRPr="00886396">
              <w:rPr>
                <w:rFonts w:ascii="Arial" w:hAnsi="Arial" w:cs="Arial"/>
                <w:b/>
                <w:bCs/>
              </w:rPr>
              <w:t xml:space="preserve"> </w:t>
            </w:r>
            <w:r w:rsidR="004D251A" w:rsidRPr="00886396">
              <w:rPr>
                <w:rFonts w:ascii="Arial" w:hAnsi="Arial" w:cs="Arial"/>
                <w:b/>
                <w:bCs/>
              </w:rPr>
              <w:t>-</w:t>
            </w:r>
            <w:r w:rsidR="00237FFC" w:rsidRPr="0088639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DC06381" w14:textId="123B22C4" w:rsidR="009D11E4" w:rsidRPr="00886396" w:rsidRDefault="009D11E4" w:rsidP="00237FFC">
            <w:pPr>
              <w:jc w:val="center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>(</w:t>
            </w:r>
            <w:r w:rsidR="00EB46ED" w:rsidRPr="00886396">
              <w:rPr>
                <w:rFonts w:ascii="Arial" w:hAnsi="Arial" w:cs="Arial"/>
                <w:b/>
                <w:bCs/>
              </w:rPr>
              <w:t>merci de cocher votre choix</w:t>
            </w:r>
            <w:r w:rsidRPr="00886396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204" w:type="pct"/>
            <w:vMerge w:val="restart"/>
            <w:shd w:val="clear" w:color="auto" w:fill="D9D9D9" w:themeFill="background1" w:themeFillShade="D9"/>
            <w:vAlign w:val="center"/>
          </w:tcPr>
          <w:p w14:paraId="67F7CAF3" w14:textId="32F7E7B7" w:rsidR="00831C84" w:rsidRPr="00886396" w:rsidRDefault="00831C84" w:rsidP="00F40B3E">
            <w:pPr>
              <w:jc w:val="left"/>
              <w:rPr>
                <w:rFonts w:ascii="Arial" w:hAnsi="Arial" w:cs="Arial"/>
                <w:b/>
                <w:bCs/>
                <w:strike/>
              </w:rPr>
            </w:pPr>
            <w:r w:rsidRPr="00886396">
              <w:rPr>
                <w:rFonts w:ascii="Arial" w:hAnsi="Arial" w:cs="Arial"/>
                <w:b/>
                <w:bCs/>
              </w:rPr>
              <w:t>Précisez le(s) critère(s) choisi(s)</w:t>
            </w:r>
            <w:r w:rsidR="00BF219F" w:rsidRPr="00886396">
              <w:rPr>
                <w:rFonts w:ascii="Arial" w:hAnsi="Arial" w:cs="Arial"/>
                <w:b/>
                <w:bCs/>
              </w:rPr>
              <w:t xml:space="preserve"> et </w:t>
            </w:r>
            <w:r w:rsidR="00260C9D" w:rsidRPr="00886396">
              <w:rPr>
                <w:rFonts w:ascii="Arial" w:hAnsi="Arial" w:cs="Arial"/>
                <w:b/>
                <w:bCs/>
              </w:rPr>
              <w:t xml:space="preserve">la </w:t>
            </w:r>
            <w:r w:rsidR="00BF219F" w:rsidRPr="00886396">
              <w:rPr>
                <w:rFonts w:ascii="Arial" w:hAnsi="Arial" w:cs="Arial"/>
                <w:b/>
                <w:bCs/>
              </w:rPr>
              <w:t>page</w:t>
            </w:r>
            <w:r w:rsidR="00260C9D" w:rsidRPr="00886396">
              <w:rPr>
                <w:rFonts w:ascii="Arial" w:hAnsi="Arial" w:cs="Arial"/>
                <w:b/>
                <w:bCs/>
              </w:rPr>
              <w:t xml:space="preserve"> de la pièce justificative</w:t>
            </w:r>
            <w:r w:rsidR="00BF219F" w:rsidRPr="00886396">
              <w:rPr>
                <w:rFonts w:ascii="Arial" w:hAnsi="Arial" w:cs="Arial"/>
                <w:b/>
                <w:bCs/>
              </w:rPr>
              <w:t xml:space="preserve"> </w:t>
            </w:r>
            <w:r w:rsidR="00260C9D" w:rsidRPr="00886396">
              <w:rPr>
                <w:rFonts w:ascii="Arial" w:hAnsi="Arial" w:cs="Arial"/>
                <w:b/>
                <w:bCs/>
              </w:rPr>
              <w:t>où trouver l’information si pertinent</w:t>
            </w:r>
          </w:p>
        </w:tc>
        <w:tc>
          <w:tcPr>
            <w:tcW w:w="405" w:type="pct"/>
            <w:vMerge w:val="restart"/>
            <w:shd w:val="clear" w:color="auto" w:fill="D9D9D9" w:themeFill="background1" w:themeFillShade="D9"/>
            <w:vAlign w:val="center"/>
          </w:tcPr>
          <w:p w14:paraId="2831B9E6" w14:textId="77777777" w:rsidR="009D11E4" w:rsidRPr="00886396" w:rsidRDefault="009D11E4" w:rsidP="00F40B3E">
            <w:pPr>
              <w:jc w:val="left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>Commentaires du service instructeur</w:t>
            </w:r>
          </w:p>
        </w:tc>
      </w:tr>
      <w:tr w:rsidR="00B01FE9" w:rsidRPr="00886396" w14:paraId="1BA887EC" w14:textId="77777777" w:rsidTr="00BE2459">
        <w:trPr>
          <w:trHeight w:val="346"/>
          <w:tblHeader/>
        </w:trPr>
        <w:tc>
          <w:tcPr>
            <w:tcW w:w="221" w:type="pct"/>
            <w:vMerge/>
            <w:shd w:val="clear" w:color="auto" w:fill="D9D9D9" w:themeFill="background1" w:themeFillShade="D9"/>
          </w:tcPr>
          <w:p w14:paraId="4B735390" w14:textId="77777777" w:rsidR="009D11E4" w:rsidRPr="00886396" w:rsidRDefault="009D11E4" w:rsidP="000C7BC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80" w:type="pct"/>
            <w:vMerge/>
            <w:shd w:val="clear" w:color="auto" w:fill="D9D9D9" w:themeFill="background1" w:themeFillShade="D9"/>
          </w:tcPr>
          <w:p w14:paraId="22599FB8" w14:textId="77777777" w:rsidR="009D11E4" w:rsidRPr="00886396" w:rsidRDefault="009D11E4" w:rsidP="000C7BC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7" w:type="pct"/>
            <w:shd w:val="clear" w:color="auto" w:fill="D9D9D9" w:themeFill="background1" w:themeFillShade="D9"/>
            <w:vAlign w:val="center"/>
          </w:tcPr>
          <w:p w14:paraId="6351189A" w14:textId="77777777" w:rsidR="009D11E4" w:rsidRPr="00886396" w:rsidRDefault="009D11E4" w:rsidP="000C7BC2">
            <w:pPr>
              <w:jc w:val="center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 xml:space="preserve">À l’instruction </w:t>
            </w:r>
          </w:p>
        </w:tc>
        <w:tc>
          <w:tcPr>
            <w:tcW w:w="793" w:type="pct"/>
            <w:shd w:val="clear" w:color="auto" w:fill="D9D9D9" w:themeFill="background1" w:themeFillShade="D9"/>
            <w:vAlign w:val="center"/>
          </w:tcPr>
          <w:p w14:paraId="3929C614" w14:textId="77777777" w:rsidR="009D11E4" w:rsidRPr="00886396" w:rsidRDefault="009D11E4" w:rsidP="000C7BC2">
            <w:pPr>
              <w:jc w:val="center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 xml:space="preserve">Au solde </w:t>
            </w:r>
          </w:p>
        </w:tc>
        <w:tc>
          <w:tcPr>
            <w:tcW w:w="1204" w:type="pct"/>
            <w:vMerge/>
            <w:shd w:val="pct25" w:color="auto" w:fill="auto"/>
            <w:vAlign w:val="center"/>
          </w:tcPr>
          <w:p w14:paraId="12A0C9F4" w14:textId="77777777" w:rsidR="009D11E4" w:rsidRPr="00886396" w:rsidRDefault="009D11E4" w:rsidP="000C7BC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5" w:type="pct"/>
            <w:vMerge/>
            <w:shd w:val="pct25" w:color="auto" w:fill="auto"/>
            <w:vAlign w:val="center"/>
          </w:tcPr>
          <w:p w14:paraId="3D706391" w14:textId="77777777" w:rsidR="009D11E4" w:rsidRPr="00886396" w:rsidRDefault="009D11E4" w:rsidP="000C7BC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D11E4" w:rsidRPr="00886396" w14:paraId="725A65B0" w14:textId="77777777" w:rsidTr="00996537">
        <w:tc>
          <w:tcPr>
            <w:tcW w:w="5000" w:type="pct"/>
            <w:gridSpan w:val="6"/>
            <w:shd w:val="clear" w:color="auto" w:fill="E2EFD9" w:themeFill="accent6" w:themeFillTint="33"/>
          </w:tcPr>
          <w:p w14:paraId="2E2591E2" w14:textId="7FE89553" w:rsidR="009D11E4" w:rsidRPr="00886396" w:rsidRDefault="00753A46" w:rsidP="00753A46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886396">
              <w:rPr>
                <w:rFonts w:ascii="Arial" w:hAnsi="Arial" w:cs="Arial"/>
                <w:b/>
                <w:bCs/>
              </w:rPr>
              <w:t>Objectif global</w:t>
            </w:r>
          </w:p>
        </w:tc>
      </w:tr>
      <w:tr w:rsidR="00753A46" w:rsidRPr="00886396" w14:paraId="3638E3CF" w14:textId="77777777" w:rsidTr="00BE2E09">
        <w:tc>
          <w:tcPr>
            <w:tcW w:w="221" w:type="pct"/>
            <w:shd w:val="clear" w:color="auto" w:fill="FFFFFF" w:themeFill="background1"/>
            <w:vAlign w:val="center"/>
          </w:tcPr>
          <w:p w14:paraId="29D63232" w14:textId="11BAB9B1" w:rsidR="00753A46" w:rsidRDefault="00841CBE" w:rsidP="00753A46">
            <w:pPr>
              <w:jc w:val="center"/>
              <w:rPr>
                <w:rFonts w:eastAsia="Times New Roman" w:cstheme="minorHAnsi"/>
                <w:lang w:eastAsia="fr-FR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1936669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</w:p>
        </w:tc>
        <w:tc>
          <w:tcPr>
            <w:tcW w:w="1680" w:type="pct"/>
            <w:shd w:val="clear" w:color="auto" w:fill="FFFFFF" w:themeFill="background1"/>
          </w:tcPr>
          <w:p w14:paraId="12CD6A24" w14:textId="37043F01" w:rsidR="00753A46" w:rsidRPr="00886396" w:rsidRDefault="00753A46" w:rsidP="00753A46">
            <w:pPr>
              <w:pStyle w:val="Sous-titre"/>
              <w:ind w:left="0" w:firstLine="0"/>
              <w:jc w:val="both"/>
            </w:pPr>
            <w:r w:rsidRPr="00886396">
              <w:t xml:space="preserve">Le service numérique proposé contribue à la protection de l’environnement et/ou à la lutte contre le changement climatique au travers de ; </w:t>
            </w:r>
          </w:p>
          <w:p w14:paraId="6D6D9FB9" w14:textId="77777777" w:rsidR="00753A46" w:rsidRPr="00886396" w:rsidRDefault="00753A46" w:rsidP="00753A46">
            <w:r w:rsidRPr="00886396">
              <w:rPr>
                <w:rFonts w:ascii="Arial" w:hAnsi="Arial" w:cs="Arial"/>
                <w:b/>
                <w:bCs/>
              </w:rPr>
              <w:t>ET/OU </w:t>
            </w:r>
          </w:p>
          <w:p w14:paraId="21956256" w14:textId="7296E4BD" w:rsidR="00753A46" w:rsidRPr="00886396" w:rsidRDefault="00841CBE" w:rsidP="00753A46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475645279"/>
                <w:placeholder>
                  <w:docPart w:val="C59434F7E2774EA094312E532DF36F75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BE2E09" w:rsidRPr="00886396">
              <w:t>L’atténuation</w:t>
            </w:r>
            <w:r w:rsidR="00753A46" w:rsidRPr="00886396">
              <w:t xml:space="preserve"> du changement climatique (réduction des émissions de gaz à effet de serre) </w:t>
            </w:r>
          </w:p>
          <w:p w14:paraId="7AEA46E5" w14:textId="244D9AF1" w:rsidR="00753A46" w:rsidRPr="00886396" w:rsidRDefault="00841CBE" w:rsidP="00753A46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822782825"/>
                <w:placeholder>
                  <w:docPart w:val="521C9DA6FF1F46C69CF928D60E4F1367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BE2E09" w:rsidRPr="00886396">
              <w:t>L’adaptation</w:t>
            </w:r>
            <w:r w:rsidR="00753A46" w:rsidRPr="00886396">
              <w:t xml:space="preserve"> au changement climatique (</w:t>
            </w:r>
            <w:r w:rsidR="00510F23">
              <w:t>limitation</w:t>
            </w:r>
            <w:r w:rsidR="00753A46" w:rsidRPr="00886396">
              <w:t xml:space="preserve"> des </w:t>
            </w:r>
            <w:r w:rsidR="00510F23">
              <w:t>dommages</w:t>
            </w:r>
            <w:r w:rsidR="00C25EEC">
              <w:t xml:space="preserve"> potentiels ou </w:t>
            </w:r>
            <w:r w:rsidR="00A001EB">
              <w:t>prévention et réduction des risques naturels).</w:t>
            </w:r>
            <w:r w:rsidR="00753A46" w:rsidRPr="00886396">
              <w:t xml:space="preserve">  </w:t>
            </w:r>
          </w:p>
          <w:p w14:paraId="08AEAE3D" w14:textId="517EE6A0" w:rsidR="00753A46" w:rsidRPr="00886396" w:rsidRDefault="00841CBE" w:rsidP="00753A46">
            <w:pPr>
              <w:pStyle w:val="Sous-titre"/>
              <w:ind w:left="0" w:firstLine="0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882364884"/>
                <w:placeholder>
                  <w:docPart w:val="95CCBD6F416D43698071662F59413D8C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BE2E09" w:rsidRPr="00886396">
              <w:t>L’utilisation</w:t>
            </w:r>
            <w:r w:rsidR="00753A46" w:rsidRPr="00886396">
              <w:t xml:space="preserve"> durable et la protection des ressources aquatiques et </w:t>
            </w:r>
            <w:r w:rsidR="00BE2E09" w:rsidRPr="00886396">
              <w:t>marines (</w:t>
            </w:r>
            <w:r w:rsidR="00753A46" w:rsidRPr="00886396">
              <w:t xml:space="preserve">assurer le bon état ou prévenir la détérioration des masses d’eau) </w:t>
            </w:r>
          </w:p>
          <w:p w14:paraId="305F1521" w14:textId="658B98CD" w:rsidR="00753A46" w:rsidRPr="00886396" w:rsidRDefault="00841CBE" w:rsidP="00753A46">
            <w:sdt>
              <w:sdtPr>
                <w:rPr>
                  <w:rFonts w:eastAsia="Times New Roman"/>
                  <w:lang w:eastAsia="fr-FR"/>
                </w:rPr>
                <w:id w:val="494540213"/>
                <w:placeholder>
                  <w:docPart w:val="CC955D4A485A42569AE3C4E678F59FE3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</w:t>
            </w:r>
            <w:r w:rsidR="00753A46" w:rsidRPr="00886396">
              <w:rPr>
                <w:rFonts w:ascii="Arial" w:hAnsi="Arial" w:cs="Arial"/>
              </w:rPr>
              <w:t>La transition vers une économie circulaire (prévention,</w:t>
            </w:r>
            <w:r w:rsidR="00C25EEC">
              <w:rPr>
                <w:rFonts w:ascii="Arial" w:hAnsi="Arial" w:cs="Arial"/>
              </w:rPr>
              <w:t xml:space="preserve"> recours à de nouveaux modèles économiques,</w:t>
            </w:r>
            <w:r w:rsidR="00753A46" w:rsidRPr="00886396">
              <w:rPr>
                <w:rFonts w:ascii="Arial" w:hAnsi="Arial" w:cs="Arial"/>
              </w:rPr>
              <w:t xml:space="preserve"> réutilisation ou recyclage des déchets, réduction de la consommation de matières premières…)</w:t>
            </w:r>
            <w:r w:rsidR="00753A46" w:rsidRPr="00886396">
              <w:t xml:space="preserve"> </w:t>
            </w:r>
          </w:p>
          <w:p w14:paraId="4ABA6AF4" w14:textId="2043F6BA" w:rsidR="00753A46" w:rsidRPr="00886396" w:rsidRDefault="00841CBE" w:rsidP="00753A46">
            <w:pPr>
              <w:rPr>
                <w:rFonts w:eastAsia="Times New Roman"/>
                <w:lang w:eastAsia="fr-FR"/>
              </w:rPr>
            </w:pPr>
            <w:sdt>
              <w:sdtPr>
                <w:rPr>
                  <w:rFonts w:eastAsia="Times New Roman"/>
                  <w:lang w:eastAsia="fr-FR"/>
                </w:rPr>
                <w:id w:val="481811040"/>
                <w:placeholder>
                  <w:docPart w:val="1E1191249B4447AAB4F3A2EF7C7BB811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BE2E09" w:rsidRPr="00886396">
              <w:rPr>
                <w:rFonts w:ascii="Arial" w:eastAsia="Times New Roman" w:hAnsi="Arial" w:cs="Arial"/>
                <w:lang w:eastAsia="fr-FR"/>
              </w:rPr>
              <w:t>La</w:t>
            </w:r>
            <w:r w:rsidR="00753A46" w:rsidRPr="00886396">
              <w:rPr>
                <w:rFonts w:ascii="Arial" w:eastAsia="Times New Roman" w:hAnsi="Arial" w:cs="Arial"/>
                <w:lang w:eastAsia="fr-FR"/>
              </w:rPr>
              <w:t xml:space="preserve"> prévention et la réduction de la pollution de l’air</w:t>
            </w:r>
            <w:r w:rsidR="00DD0586">
              <w:rPr>
                <w:rFonts w:ascii="Arial" w:eastAsia="Times New Roman" w:hAnsi="Arial" w:cs="Arial"/>
                <w:lang w:eastAsia="fr-FR"/>
              </w:rPr>
              <w:t xml:space="preserve"> </w:t>
            </w:r>
            <w:r w:rsidR="00C25EEC" w:rsidRPr="00886396">
              <w:rPr>
                <w:rFonts w:ascii="Arial" w:eastAsia="Times New Roman" w:hAnsi="Arial" w:cs="Arial"/>
                <w:lang w:eastAsia="fr-FR"/>
              </w:rPr>
              <w:t>(hors gaz à effet de serre)</w:t>
            </w:r>
            <w:r w:rsidR="00753A46" w:rsidRPr="00886396">
              <w:rPr>
                <w:rFonts w:ascii="Arial" w:eastAsia="Times New Roman" w:hAnsi="Arial" w:cs="Arial"/>
                <w:lang w:eastAsia="fr-FR"/>
              </w:rPr>
              <w:t>,</w:t>
            </w:r>
            <w:r w:rsidR="00C25EEC">
              <w:rPr>
                <w:rFonts w:ascii="Arial" w:eastAsia="Times New Roman" w:hAnsi="Arial" w:cs="Arial"/>
                <w:lang w:eastAsia="fr-FR"/>
              </w:rPr>
              <w:t>de</w:t>
            </w:r>
            <w:r w:rsidR="00753A46" w:rsidRPr="00886396">
              <w:rPr>
                <w:rFonts w:ascii="Arial" w:eastAsia="Times New Roman" w:hAnsi="Arial" w:cs="Arial"/>
                <w:lang w:eastAsia="fr-FR"/>
              </w:rPr>
              <w:t xml:space="preserve"> l’eau et </w:t>
            </w:r>
            <w:r w:rsidR="00C25EEC">
              <w:rPr>
                <w:rFonts w:ascii="Arial" w:eastAsia="Times New Roman" w:hAnsi="Arial" w:cs="Arial"/>
                <w:lang w:eastAsia="fr-FR"/>
              </w:rPr>
              <w:t xml:space="preserve">du </w:t>
            </w:r>
            <w:r w:rsidR="00753A46" w:rsidRPr="00886396">
              <w:rPr>
                <w:rFonts w:ascii="Arial" w:eastAsia="Times New Roman" w:hAnsi="Arial" w:cs="Arial"/>
                <w:lang w:eastAsia="fr-FR"/>
              </w:rPr>
              <w:t xml:space="preserve">sol </w:t>
            </w:r>
          </w:p>
          <w:p w14:paraId="5174F8E6" w14:textId="77777777" w:rsidR="00753A46" w:rsidRDefault="00841CBE" w:rsidP="00753A46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-21789791"/>
                <w:placeholder>
                  <w:docPart w:val="0694C160ACD4401C90CB7A87D86D82F6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753A46" w:rsidRPr="00886396">
              <w:t>la restauration de la biodiversité et des écosystèmes (conservation ou restauration des habitats naturels/semi-naturels ou des espèces, gestion durable des terres, gestion des forêts de façon durable…)</w:t>
            </w:r>
          </w:p>
          <w:p w14:paraId="57BD0AD2" w14:textId="77777777" w:rsidR="00AB02A5" w:rsidRDefault="00AB02A5" w:rsidP="00AB02A5"/>
          <w:p w14:paraId="7AF7E732" w14:textId="77777777" w:rsidR="00AB02A5" w:rsidRDefault="00AB02A5" w:rsidP="00AB02A5"/>
          <w:p w14:paraId="67956B23" w14:textId="77777777" w:rsidR="00AB02A5" w:rsidRDefault="00AB02A5" w:rsidP="00AB02A5"/>
          <w:p w14:paraId="19506948" w14:textId="136D6A58" w:rsidR="00AB02A5" w:rsidRPr="00AB02A5" w:rsidRDefault="00AB02A5" w:rsidP="00AB02A5"/>
        </w:tc>
        <w:tc>
          <w:tcPr>
            <w:tcW w:w="697" w:type="pct"/>
            <w:shd w:val="clear" w:color="auto" w:fill="FFFFFF" w:themeFill="background1"/>
          </w:tcPr>
          <w:p w14:paraId="08D7C236" w14:textId="77777777" w:rsidR="00753A46" w:rsidRPr="00886396" w:rsidRDefault="00753A46" w:rsidP="00753A46">
            <w:pPr>
              <w:pStyle w:val="Sous-titre"/>
            </w:pPr>
            <w:r w:rsidRPr="00886396">
              <w:t xml:space="preserve">Au choix : </w:t>
            </w:r>
          </w:p>
          <w:p w14:paraId="584257E6" w14:textId="77777777" w:rsidR="00753A46" w:rsidRPr="00886396" w:rsidRDefault="00841CBE" w:rsidP="00753A46">
            <w:pPr>
              <w:pStyle w:val="Sous-titre"/>
              <w:shd w:val="clear" w:color="auto" w:fill="FFFFFF" w:themeFill="background1"/>
            </w:pPr>
            <w:sdt>
              <w:sdtPr>
                <w:rPr>
                  <w:rFonts w:eastAsia="Times New Roman"/>
                  <w:lang w:eastAsia="fr-FR"/>
                </w:rPr>
                <w:id w:val="-7035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Descriptif de la contribution du projet présenté au titre du FEDER au DD</w:t>
            </w:r>
          </w:p>
          <w:p w14:paraId="3CE39CB7" w14:textId="0432FAEF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-306328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</w:tc>
        <w:tc>
          <w:tcPr>
            <w:tcW w:w="793" w:type="pct"/>
            <w:shd w:val="clear" w:color="auto" w:fill="FFFFFF" w:themeFill="background1"/>
          </w:tcPr>
          <w:p w14:paraId="633EB08F" w14:textId="77777777" w:rsidR="00753A46" w:rsidRPr="00886396" w:rsidRDefault="00753A46" w:rsidP="00753A46">
            <w:pPr>
              <w:pStyle w:val="Sous-titre"/>
              <w:rPr>
                <w:rFonts w:eastAsia="Times New Roman" w:cstheme="minorHAnsi"/>
                <w:lang w:eastAsia="fr-FR"/>
              </w:rPr>
            </w:pPr>
            <w:r w:rsidRPr="00886396">
              <w:rPr>
                <w:rFonts w:eastAsia="Times New Roman" w:cstheme="minorHAnsi"/>
                <w:lang w:eastAsia="fr-FR"/>
              </w:rPr>
              <w:t xml:space="preserve">Au choix : </w:t>
            </w:r>
          </w:p>
          <w:p w14:paraId="770837C9" w14:textId="77777777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/>
                  <w:lang w:eastAsia="fr-FR"/>
                </w:rPr>
                <w:id w:val="-997647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Segoe UI Symbol" w:eastAsia="MS Gothic" w:hAnsi="Segoe UI Symbol" w:cs="Segoe UI Symbol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753A46" w:rsidRPr="00886396">
              <w:t xml:space="preserve">Bilan final de la contribution du projet au DD </w:t>
            </w:r>
          </w:p>
          <w:p w14:paraId="02FFDCBF" w14:textId="1151120F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/>
                  <w:lang w:eastAsia="fr-FR"/>
                </w:rPr>
                <w:id w:val="976874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Segoe UI Symbol" w:eastAsia="Times New Roman" w:hAnsi="Segoe UI Symbol" w:cs="Segoe UI Symbol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Autre pièce probante (précisez) </w:t>
            </w:r>
            <w:r w:rsidR="00753A46" w:rsidRPr="00886396">
              <w:rPr>
                <w:rFonts w:eastAsia="Times New Roman" w:cstheme="minorHAnsi"/>
                <w:lang w:eastAsia="fr-FR"/>
              </w:rPr>
              <w:t xml:space="preserve"> </w:t>
            </w:r>
          </w:p>
        </w:tc>
        <w:tc>
          <w:tcPr>
            <w:tcW w:w="1204" w:type="pct"/>
            <w:shd w:val="clear" w:color="auto" w:fill="FFFFFF" w:themeFill="background1"/>
          </w:tcPr>
          <w:p w14:paraId="2CC42AB5" w14:textId="77777777" w:rsidR="00753A46" w:rsidRPr="00886396" w:rsidRDefault="00753A46" w:rsidP="00753A46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05" w:type="pct"/>
            <w:shd w:val="clear" w:color="auto" w:fill="FFFFFF" w:themeFill="background1"/>
          </w:tcPr>
          <w:p w14:paraId="7CA738BF" w14:textId="77777777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</w:tr>
      <w:tr w:rsidR="00753A46" w:rsidRPr="00886396" w14:paraId="0FF938A7" w14:textId="77777777" w:rsidTr="00BE2E09">
        <w:tc>
          <w:tcPr>
            <w:tcW w:w="5000" w:type="pct"/>
            <w:gridSpan w:val="6"/>
            <w:shd w:val="clear" w:color="auto" w:fill="E2EFD9" w:themeFill="accent6" w:themeFillTint="33"/>
            <w:vAlign w:val="center"/>
          </w:tcPr>
          <w:p w14:paraId="3D3E58D3" w14:textId="77777777" w:rsidR="00753A46" w:rsidRPr="00886396" w:rsidRDefault="00753A46" w:rsidP="00753A46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lastRenderedPageBreak/>
              <w:t>Objectif 2 : Atténuation du changement climatique</w:t>
            </w:r>
          </w:p>
          <w:p w14:paraId="24168BAD" w14:textId="1BE278BC" w:rsidR="00753A46" w:rsidRPr="00886396" w:rsidRDefault="00753A46" w:rsidP="00BE2E09">
            <w:pPr>
              <w:jc w:val="center"/>
              <w:rPr>
                <w:rFonts w:ascii="Arial" w:hAnsi="Arial" w:cs="Arial"/>
              </w:rPr>
            </w:pPr>
            <w:r w:rsidRPr="00886396">
              <w:rPr>
                <w:i/>
                <w:iCs/>
              </w:rPr>
              <w:t>L’atténuation du changement climatique vise à réduire ou limiter les émissions de gaz à effet de serre dans l'atmosphère qui sont la cause du changement climatique.</w:t>
            </w:r>
          </w:p>
        </w:tc>
      </w:tr>
      <w:tr w:rsidR="00753A46" w:rsidRPr="00886396" w14:paraId="7FF7F762" w14:textId="77777777" w:rsidTr="00BE2E09">
        <w:tc>
          <w:tcPr>
            <w:tcW w:w="221" w:type="pct"/>
            <w:vAlign w:val="center"/>
          </w:tcPr>
          <w:p w14:paraId="778ADEDB" w14:textId="030E08A9" w:rsidR="00753A46" w:rsidRPr="00886396" w:rsidRDefault="00841CBE" w:rsidP="00753A46">
            <w:pPr>
              <w:jc w:val="center"/>
              <w:rPr>
                <w:rFonts w:eastAsia="Times New Roman" w:cstheme="minorHAnsi"/>
                <w:lang w:eastAsia="fr-FR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1557774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 </w:t>
            </w:r>
          </w:p>
        </w:tc>
        <w:tc>
          <w:tcPr>
            <w:tcW w:w="1680" w:type="pct"/>
          </w:tcPr>
          <w:p w14:paraId="059939EA" w14:textId="51B7C116" w:rsidR="00753A46" w:rsidRDefault="00841CBE" w:rsidP="00753A46">
            <w:pPr>
              <w:pStyle w:val="Sous-titre"/>
              <w:rPr>
                <w:rFonts w:eastAsia="Times New Roman" w:cstheme="minorHAnsi"/>
                <w:lang w:eastAsia="fr-FR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104217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 w:cstheme="minorHAnsi"/>
                <w:lang w:eastAsia="fr-FR"/>
              </w:rPr>
              <w:t xml:space="preserve"> </w:t>
            </w:r>
            <w:r w:rsidR="00753A46" w:rsidRPr="00886396">
              <w:t>Prise en compte de la performance énergétique des logiciels/ solutions informatiques (ex : éco conception « </w:t>
            </w:r>
            <w:proofErr w:type="spellStart"/>
            <w:r w:rsidR="00753A46" w:rsidRPr="00886396">
              <w:rPr>
                <w:i/>
                <w:iCs/>
              </w:rPr>
              <w:t>ecology</w:t>
            </w:r>
            <w:proofErr w:type="spellEnd"/>
            <w:r w:rsidR="00753A46" w:rsidRPr="00886396">
              <w:rPr>
                <w:i/>
                <w:iCs/>
              </w:rPr>
              <w:t xml:space="preserve"> by design »</w:t>
            </w:r>
            <w:r w:rsidR="00753A46" w:rsidRPr="00886396">
              <w:t xml:space="preserve"> ) présentés au titre du FEDER dans la procédure </w:t>
            </w:r>
            <w:r w:rsidR="00753A46">
              <w:t>d’achat</w:t>
            </w:r>
            <w:r w:rsidR="00753A46" w:rsidRPr="00886396">
              <w:rPr>
                <w:rFonts w:eastAsia="Times New Roman" w:cstheme="minorHAnsi"/>
                <w:lang w:eastAsia="fr-FR"/>
              </w:rPr>
              <w:t xml:space="preserve"> </w:t>
            </w:r>
          </w:p>
          <w:p w14:paraId="259471C5" w14:textId="2AB8C35D" w:rsidR="00753A46" w:rsidRPr="00886396" w:rsidRDefault="00753A46" w:rsidP="00753A46">
            <w:pPr>
              <w:pStyle w:val="Sous-titre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697" w:type="pct"/>
          </w:tcPr>
          <w:p w14:paraId="5C16AEDA" w14:textId="77777777" w:rsidR="00753A46" w:rsidRPr="00886396" w:rsidRDefault="00753A46" w:rsidP="00753A46">
            <w:pPr>
              <w:pStyle w:val="Sous-titre"/>
              <w:jc w:val="both"/>
            </w:pPr>
            <w:r w:rsidRPr="00886396">
              <w:t xml:space="preserve">Au choix : </w:t>
            </w:r>
          </w:p>
          <w:p w14:paraId="6D3EB7A9" w14:textId="77777777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-698079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CCTP</w:t>
            </w:r>
          </w:p>
          <w:p w14:paraId="4ADD4FEF" w14:textId="1A18BFC4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1635675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</w:tc>
        <w:tc>
          <w:tcPr>
            <w:tcW w:w="793" w:type="pct"/>
            <w:shd w:val="clear" w:color="auto" w:fill="auto"/>
          </w:tcPr>
          <w:p w14:paraId="4929E62A" w14:textId="77777777" w:rsidR="00753A46" w:rsidRPr="00886396" w:rsidRDefault="00753A46" w:rsidP="00753A46">
            <w:pPr>
              <w:pStyle w:val="Sous-titre"/>
              <w:jc w:val="both"/>
            </w:pPr>
            <w:r w:rsidRPr="00886396">
              <w:t xml:space="preserve">Au choix :  </w:t>
            </w:r>
          </w:p>
          <w:p w14:paraId="676FB531" w14:textId="77777777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57440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753A46" w:rsidRPr="00886396">
              <w:t>RAO validé avec critère performance énergétique</w:t>
            </w:r>
          </w:p>
          <w:p w14:paraId="27505499" w14:textId="43871422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253558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</w:tc>
        <w:tc>
          <w:tcPr>
            <w:tcW w:w="1204" w:type="pct"/>
          </w:tcPr>
          <w:p w14:paraId="4FCA4414" w14:textId="77777777" w:rsidR="00753A46" w:rsidRPr="00886396" w:rsidRDefault="00753A46" w:rsidP="00753A46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05" w:type="pct"/>
            <w:shd w:val="clear" w:color="auto" w:fill="FFFFFF" w:themeFill="background1"/>
          </w:tcPr>
          <w:p w14:paraId="1DA28C95" w14:textId="77777777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</w:tr>
      <w:tr w:rsidR="00753A46" w:rsidRPr="00886396" w14:paraId="7423689D" w14:textId="77777777" w:rsidTr="00BE2E09">
        <w:tc>
          <w:tcPr>
            <w:tcW w:w="221" w:type="pct"/>
            <w:vAlign w:val="center"/>
          </w:tcPr>
          <w:p w14:paraId="0683AAA3" w14:textId="408F6EE5" w:rsidR="00753A46" w:rsidRPr="00886396" w:rsidRDefault="00841CBE" w:rsidP="00753A46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1934778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 </w:t>
            </w:r>
          </w:p>
        </w:tc>
        <w:tc>
          <w:tcPr>
            <w:tcW w:w="1680" w:type="pct"/>
          </w:tcPr>
          <w:p w14:paraId="0435EEE8" w14:textId="206D93A7" w:rsidR="00D5262A" w:rsidRPr="00D5262A" w:rsidRDefault="00841CBE" w:rsidP="00EC4758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-1260441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 w:cstheme="minorHAnsi"/>
                <w:lang w:eastAsia="fr-FR"/>
              </w:rPr>
              <w:t xml:space="preserve"> </w:t>
            </w:r>
            <w:r w:rsidR="00753A46" w:rsidRPr="00886396">
              <w:t xml:space="preserve">Prise en compte de la performance énergétique des équipements </w:t>
            </w:r>
            <w:r w:rsidR="00DD0586" w:rsidRPr="00886396">
              <w:t>(ex : éco conception  « </w:t>
            </w:r>
            <w:proofErr w:type="spellStart"/>
            <w:r w:rsidR="00DD0586" w:rsidRPr="00886396">
              <w:rPr>
                <w:i/>
                <w:iCs/>
              </w:rPr>
              <w:t>ecology</w:t>
            </w:r>
            <w:proofErr w:type="spellEnd"/>
            <w:r w:rsidR="00DD0586" w:rsidRPr="00886396">
              <w:rPr>
                <w:i/>
                <w:iCs/>
              </w:rPr>
              <w:t xml:space="preserve"> by design »</w:t>
            </w:r>
            <w:r w:rsidR="00DD0586" w:rsidRPr="00886396">
              <w:t xml:space="preserve"> ) </w:t>
            </w:r>
            <w:r w:rsidR="00753A46" w:rsidRPr="00886396">
              <w:t xml:space="preserve">présentés au titre du FEDER dans la procédure </w:t>
            </w:r>
            <w:r w:rsidR="00753A46">
              <w:t>d’achat</w:t>
            </w:r>
          </w:p>
        </w:tc>
        <w:tc>
          <w:tcPr>
            <w:tcW w:w="697" w:type="pct"/>
          </w:tcPr>
          <w:p w14:paraId="5AD5D682" w14:textId="52470F2E" w:rsidR="00753A46" w:rsidRPr="00886396" w:rsidRDefault="00753A46" w:rsidP="00753A46">
            <w:pPr>
              <w:pStyle w:val="Sous-titre"/>
              <w:jc w:val="both"/>
            </w:pPr>
            <w:r w:rsidRPr="00886396">
              <w:t xml:space="preserve">Au choix : </w:t>
            </w:r>
          </w:p>
          <w:p w14:paraId="0B943E4E" w14:textId="489BD6B1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93440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CCTP</w:t>
            </w:r>
          </w:p>
          <w:p w14:paraId="241AFCE5" w14:textId="0D45EA81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-2132998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</w:tc>
        <w:tc>
          <w:tcPr>
            <w:tcW w:w="793" w:type="pct"/>
            <w:shd w:val="clear" w:color="auto" w:fill="auto"/>
          </w:tcPr>
          <w:p w14:paraId="4AA06B48" w14:textId="2BA9063D" w:rsidR="00753A46" w:rsidRPr="00886396" w:rsidRDefault="00753A46" w:rsidP="00753A46">
            <w:pPr>
              <w:pStyle w:val="Sous-titre"/>
              <w:jc w:val="both"/>
            </w:pPr>
            <w:r w:rsidRPr="00886396">
              <w:t xml:space="preserve">Au choix :  </w:t>
            </w:r>
          </w:p>
          <w:p w14:paraId="3F0D42C1" w14:textId="536FA7C1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155420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/>
                <w:lang w:eastAsia="fr-FR"/>
              </w:rPr>
              <w:t xml:space="preserve"> </w:t>
            </w:r>
            <w:r w:rsidR="00753A46" w:rsidRPr="00886396">
              <w:t>RAO validé avec critère performance énergétique</w:t>
            </w:r>
          </w:p>
          <w:p w14:paraId="0A2946E9" w14:textId="77777777" w:rsidR="00753A4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1987517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  <w:p w14:paraId="3A64A306" w14:textId="7BDDE1B8" w:rsidR="009344EB" w:rsidRPr="009344EB" w:rsidRDefault="009344EB" w:rsidP="009344EB"/>
        </w:tc>
        <w:tc>
          <w:tcPr>
            <w:tcW w:w="1204" w:type="pct"/>
          </w:tcPr>
          <w:p w14:paraId="41CF021C" w14:textId="137D403A" w:rsidR="00753A46" w:rsidRPr="00886396" w:rsidRDefault="00753A46" w:rsidP="00753A46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05" w:type="pct"/>
            <w:shd w:val="clear" w:color="auto" w:fill="FFFFFF" w:themeFill="background1"/>
          </w:tcPr>
          <w:p w14:paraId="3D90B959" w14:textId="77777777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</w:tr>
      <w:tr w:rsidR="00753A46" w:rsidRPr="00886396" w14:paraId="28A16658" w14:textId="77777777" w:rsidTr="00BE2459">
        <w:tc>
          <w:tcPr>
            <w:tcW w:w="221" w:type="pct"/>
            <w:shd w:val="clear" w:color="auto" w:fill="auto"/>
            <w:vAlign w:val="center"/>
          </w:tcPr>
          <w:p w14:paraId="346FAACF" w14:textId="5D65FC47" w:rsidR="00753A46" w:rsidRPr="00886396" w:rsidRDefault="00841CBE" w:rsidP="00753A46">
            <w:pPr>
              <w:jc w:val="center"/>
              <w:rPr>
                <w:rFonts w:eastAsia="Times New Roman" w:cstheme="minorHAnsi"/>
                <w:lang w:eastAsia="fr-FR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1499883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</w:p>
        </w:tc>
        <w:tc>
          <w:tcPr>
            <w:tcW w:w="1680" w:type="pct"/>
            <w:shd w:val="clear" w:color="auto" w:fill="auto"/>
          </w:tcPr>
          <w:p w14:paraId="1FAD5EEB" w14:textId="584D8786" w:rsidR="00753A46" w:rsidRDefault="00753A46" w:rsidP="00753A46">
            <w:pPr>
              <w:pStyle w:val="Sous-titre"/>
              <w:jc w:val="both"/>
            </w:pPr>
            <w:r w:rsidRPr="00886396">
              <w:t>Sur le ou les site(s) qui accueille(nt) les investissements :</w:t>
            </w:r>
          </w:p>
          <w:p w14:paraId="37C5AB82" w14:textId="77777777" w:rsidR="009344EB" w:rsidRDefault="009344EB" w:rsidP="00753A46">
            <w:pPr>
              <w:rPr>
                <w:b/>
                <w:bCs/>
              </w:rPr>
            </w:pPr>
          </w:p>
          <w:p w14:paraId="0F0B2C17" w14:textId="6C91FDE2" w:rsidR="00753A46" w:rsidRPr="00886396" w:rsidRDefault="00753A46" w:rsidP="00753A46">
            <w:pPr>
              <w:rPr>
                <w:b/>
                <w:bCs/>
              </w:rPr>
            </w:pPr>
            <w:r w:rsidRPr="00886396">
              <w:rPr>
                <w:b/>
                <w:bCs/>
              </w:rPr>
              <w:t>I/</w:t>
            </w:r>
          </w:p>
          <w:p w14:paraId="591F1963" w14:textId="77777777" w:rsidR="00753A46" w:rsidRPr="00886396" w:rsidRDefault="00753A46" w:rsidP="00753A46">
            <w:pPr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>ET/OU :</w:t>
            </w:r>
          </w:p>
          <w:bookmarkStart w:id="2" w:name="_Hlk114050772"/>
          <w:p w14:paraId="6404A774" w14:textId="31A57D33" w:rsidR="00753A46" w:rsidRPr="00886396" w:rsidRDefault="00841CBE" w:rsidP="00BE2E09">
            <w:pPr>
              <w:pStyle w:val="Sous-titre"/>
              <w:jc w:val="both"/>
            </w:pPr>
            <w:sdt>
              <w:sdtPr>
                <w:id w:val="-156153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53A46" w:rsidRPr="00886396">
              <w:t xml:space="preserve"> Utilisation d’énergie renouvelable</w:t>
            </w:r>
            <w:r w:rsidR="00753A46" w:rsidRPr="00886396">
              <w:rPr>
                <w:rStyle w:val="Appelnotedebasdep"/>
              </w:rPr>
              <w:footnoteReference w:id="1"/>
            </w:r>
            <w:r w:rsidR="00753A46" w:rsidRPr="00886396">
              <w:t xml:space="preserve"> </w:t>
            </w:r>
            <w:r w:rsidR="008F6289">
              <w:t>et/ou</w:t>
            </w:r>
            <w:r w:rsidR="00C25EEC">
              <w:t xml:space="preserve"> de récupération</w:t>
            </w:r>
            <w:r w:rsidR="00DD0586">
              <w:t xml:space="preserve"> d’énergie</w:t>
            </w:r>
            <w:r w:rsidR="00276AD2">
              <w:rPr>
                <w:rStyle w:val="Appelnotedebasdep"/>
              </w:rPr>
              <w:footnoteReference w:id="2"/>
            </w:r>
            <w:r w:rsidR="00C25EEC">
              <w:t xml:space="preserve"> </w:t>
            </w:r>
            <w:bookmarkEnd w:id="2"/>
          </w:p>
          <w:p w14:paraId="4BCD0300" w14:textId="176EE8BB" w:rsidR="00753A46" w:rsidRPr="00886396" w:rsidRDefault="00753A46" w:rsidP="00753A46">
            <w:pPr>
              <w:rPr>
                <w:b/>
                <w:bCs/>
              </w:rPr>
            </w:pPr>
            <w:r w:rsidRPr="00886396">
              <w:rPr>
                <w:b/>
                <w:bCs/>
              </w:rPr>
              <w:t>II/</w:t>
            </w:r>
          </w:p>
          <w:p w14:paraId="1A5F2389" w14:textId="77777777" w:rsidR="00753A46" w:rsidRPr="00886396" w:rsidRDefault="00753A46" w:rsidP="00753A46">
            <w:pPr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>ET/OU :</w:t>
            </w:r>
          </w:p>
          <w:p w14:paraId="4EE30B1F" w14:textId="77777777" w:rsidR="00753A46" w:rsidRPr="00886396" w:rsidRDefault="00841CBE" w:rsidP="00753A46">
            <w:pPr>
              <w:pStyle w:val="Sous-titre"/>
              <w:jc w:val="both"/>
              <w:rPr>
                <w:i/>
                <w:iCs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36181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se situent à proximité des transports collectifs </w:t>
            </w:r>
            <w:r w:rsidR="00753A46" w:rsidRPr="00886396">
              <w:rPr>
                <w:i/>
                <w:iCs/>
              </w:rPr>
              <w:t xml:space="preserve">(à moins d’1 km à pied) </w:t>
            </w:r>
          </w:p>
          <w:p w14:paraId="772E819F" w14:textId="77777777" w:rsidR="00753A46" w:rsidRPr="00886396" w:rsidRDefault="00841CBE" w:rsidP="00753A46">
            <w:pPr>
              <w:pStyle w:val="Sous-titre"/>
              <w:jc w:val="both"/>
              <w:rPr>
                <w:i/>
                <w:iCs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2074088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sont accessibles en « modes doux</w:t>
            </w:r>
            <w:r w:rsidR="00753A46" w:rsidRPr="00886396">
              <w:rPr>
                <w:rStyle w:val="Appelnotedebasdep"/>
              </w:rPr>
              <w:footnoteReference w:id="3"/>
            </w:r>
            <w:r w:rsidR="00753A46" w:rsidRPr="00886396">
              <w:t xml:space="preserve"> » </w:t>
            </w:r>
            <w:r w:rsidR="00753A46" w:rsidRPr="00886396">
              <w:rPr>
                <w:i/>
                <w:iCs/>
              </w:rPr>
              <w:t>(par des voies dédiées)</w:t>
            </w:r>
          </w:p>
          <w:p w14:paraId="4E2F970A" w14:textId="77777777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200681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sont équipés de parkings sécurisés pour vélos</w:t>
            </w:r>
          </w:p>
          <w:p w14:paraId="3AF89C2B" w14:textId="0813AC29" w:rsidR="00753A46" w:rsidRPr="00886396" w:rsidRDefault="00841CBE" w:rsidP="00753A46">
            <w:sdt>
              <w:sdtPr>
                <w:rPr>
                  <w:rFonts w:ascii="Arial" w:hAnsi="Arial" w:cs="Arial"/>
                </w:rPr>
                <w:id w:val="133727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53A46" w:rsidRPr="00886396">
              <w:rPr>
                <w:rFonts w:ascii="Arial" w:hAnsi="Arial" w:cs="Arial"/>
              </w:rPr>
              <w:t xml:space="preserve"> sont équipés de bornes de recharge pour voiture électrique/vélo à assistance électrique</w:t>
            </w:r>
            <w:r w:rsidR="00753A46" w:rsidRPr="00886396">
              <w:t xml:space="preserve">  </w:t>
            </w:r>
          </w:p>
        </w:tc>
        <w:tc>
          <w:tcPr>
            <w:tcW w:w="697" w:type="pct"/>
            <w:shd w:val="clear" w:color="auto" w:fill="auto"/>
          </w:tcPr>
          <w:p w14:paraId="4C585B40" w14:textId="77777777" w:rsidR="00753A46" w:rsidRPr="00886396" w:rsidRDefault="00753A46" w:rsidP="00753A46">
            <w:pPr>
              <w:pStyle w:val="Sous-titre"/>
              <w:jc w:val="both"/>
            </w:pPr>
            <w:r w:rsidRPr="00886396">
              <w:t xml:space="preserve">Au choix : </w:t>
            </w:r>
          </w:p>
          <w:p w14:paraId="5AD629A5" w14:textId="7C17BDBC" w:rsidR="00753A46" w:rsidRDefault="00841CBE" w:rsidP="00753A46">
            <w:pPr>
              <w:rPr>
                <w:rFonts w:ascii="Arial" w:hAnsi="Arial" w:cs="Arial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50957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ascii="Arial" w:hAnsi="Arial" w:cs="Arial"/>
              </w:rPr>
              <w:t xml:space="preserve"> CCTP</w:t>
            </w:r>
          </w:p>
          <w:p w14:paraId="0F86ED48" w14:textId="77777777" w:rsidR="00A32486" w:rsidRPr="00886396" w:rsidRDefault="00841CBE" w:rsidP="00A3248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-53851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248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A32486" w:rsidRPr="00886396">
              <w:t xml:space="preserve"> Devis/factures </w:t>
            </w:r>
          </w:p>
          <w:p w14:paraId="3C996C22" w14:textId="77777777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140695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Géolocalisation de l’infrastructure et des transports </w:t>
            </w:r>
          </w:p>
          <w:p w14:paraId="04CE60F9" w14:textId="77777777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1736904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Reportage photographique </w:t>
            </w:r>
          </w:p>
          <w:p w14:paraId="7C6ADCA9" w14:textId="77777777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-127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Plan de mobilité </w:t>
            </w:r>
          </w:p>
          <w:p w14:paraId="614E2AC8" w14:textId="77777777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1603994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  <w:p w14:paraId="6E8BF6B5" w14:textId="57A3F7E6" w:rsidR="00753A46" w:rsidRPr="00886396" w:rsidRDefault="00753A46" w:rsidP="00753A46"/>
        </w:tc>
        <w:tc>
          <w:tcPr>
            <w:tcW w:w="793" w:type="pct"/>
            <w:shd w:val="clear" w:color="auto" w:fill="auto"/>
          </w:tcPr>
          <w:p w14:paraId="11815D29" w14:textId="77777777" w:rsidR="00753A46" w:rsidRPr="00886396" w:rsidRDefault="00753A46" w:rsidP="00753A46">
            <w:pPr>
              <w:pStyle w:val="Sous-titre"/>
              <w:jc w:val="both"/>
            </w:pPr>
            <w:r w:rsidRPr="00886396">
              <w:t xml:space="preserve">Au choix : </w:t>
            </w:r>
          </w:p>
          <w:p w14:paraId="2ADF9589" w14:textId="77777777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121678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Marché notifié </w:t>
            </w:r>
          </w:p>
          <w:p w14:paraId="07F06C7C" w14:textId="77777777" w:rsidR="00753A46" w:rsidRPr="00886396" w:rsidRDefault="00753A46" w:rsidP="00753A46">
            <w:pPr>
              <w:rPr>
                <w:rFonts w:ascii="Arial" w:hAnsi="Arial" w:cs="Arial"/>
              </w:rPr>
            </w:pPr>
            <w:r w:rsidRPr="00886396">
              <w:rPr>
                <w:rFonts w:ascii="Segoe UI Symbol" w:hAnsi="Segoe UI Symbol" w:cs="Segoe UI Symbol"/>
              </w:rPr>
              <w:t>☐</w:t>
            </w:r>
            <w:r w:rsidRPr="00886396">
              <w:rPr>
                <w:rFonts w:ascii="Arial" w:hAnsi="Arial" w:cs="Arial"/>
              </w:rPr>
              <w:t xml:space="preserve"> RAO validé avec critère performance énergétique</w:t>
            </w:r>
          </w:p>
          <w:p w14:paraId="08B4DDE3" w14:textId="5CAADE6B" w:rsidR="00753A46" w:rsidRPr="00886396" w:rsidRDefault="00841CBE" w:rsidP="00753A46">
            <w:pPr>
              <w:pStyle w:val="Sous-titre"/>
              <w:jc w:val="both"/>
            </w:pPr>
            <w:sdt>
              <w:sdtPr>
                <w:rPr>
                  <w:rFonts w:eastAsia="Times New Roman" w:cstheme="minorHAnsi"/>
                  <w:lang w:eastAsia="fr-FR"/>
                </w:rPr>
                <w:id w:val="447273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Factures </w:t>
            </w:r>
          </w:p>
          <w:p w14:paraId="13A08238" w14:textId="6F075E2D" w:rsidR="00753A46" w:rsidRPr="00886396" w:rsidRDefault="00753A46" w:rsidP="00753A46">
            <w:pPr>
              <w:rPr>
                <w:rFonts w:ascii="Arial" w:hAnsi="Arial" w:cs="Arial"/>
              </w:rPr>
            </w:pPr>
            <w:r w:rsidRPr="00886396">
              <w:rPr>
                <w:rFonts w:ascii="Segoe UI Symbol" w:hAnsi="Segoe UI Symbol" w:cs="Segoe UI Symbol"/>
              </w:rPr>
              <w:t>☐</w:t>
            </w:r>
            <w:r w:rsidRPr="00886396">
              <w:rPr>
                <w:rFonts w:ascii="Arial" w:hAnsi="Arial" w:cs="Arial"/>
              </w:rPr>
              <w:t xml:space="preserve"> Plan de masse </w:t>
            </w:r>
          </w:p>
          <w:p w14:paraId="0FB06A19" w14:textId="77777777" w:rsidR="00753A46" w:rsidRPr="00886396" w:rsidRDefault="00753A46" w:rsidP="00753A46">
            <w:pPr>
              <w:rPr>
                <w:rFonts w:ascii="Arial" w:hAnsi="Arial" w:cs="Arial"/>
              </w:rPr>
            </w:pPr>
            <w:r w:rsidRPr="00886396">
              <w:rPr>
                <w:rFonts w:ascii="Segoe UI Symbol" w:hAnsi="Segoe UI Symbol" w:cs="Segoe UI Symbol"/>
              </w:rPr>
              <w:t>☐</w:t>
            </w:r>
            <w:r w:rsidRPr="00886396">
              <w:rPr>
                <w:rFonts w:ascii="Arial" w:hAnsi="Arial" w:cs="Arial"/>
              </w:rPr>
              <w:t xml:space="preserve"> Reportage photographique après travaux</w:t>
            </w:r>
          </w:p>
          <w:p w14:paraId="7DE30D0E" w14:textId="77777777" w:rsidR="00753A46" w:rsidRPr="00886396" w:rsidRDefault="00753A46" w:rsidP="00753A46">
            <w:pPr>
              <w:rPr>
                <w:rFonts w:ascii="Arial" w:hAnsi="Arial" w:cs="Arial"/>
              </w:rPr>
            </w:pPr>
            <w:r w:rsidRPr="00886396">
              <w:rPr>
                <w:rFonts w:ascii="Segoe UI Symbol" w:hAnsi="Segoe UI Symbol" w:cs="Segoe UI Symbol"/>
              </w:rPr>
              <w:t>☐</w:t>
            </w:r>
            <w:r w:rsidRPr="00886396">
              <w:rPr>
                <w:rFonts w:ascii="Arial" w:hAnsi="Arial" w:cs="Arial"/>
              </w:rPr>
              <w:t xml:space="preserve"> Autre pièce probante (précisez)</w:t>
            </w:r>
          </w:p>
          <w:p w14:paraId="0A847CD6" w14:textId="41F4B128" w:rsidR="00753A46" w:rsidRPr="00886396" w:rsidRDefault="00753A46" w:rsidP="00753A46"/>
        </w:tc>
        <w:tc>
          <w:tcPr>
            <w:tcW w:w="1204" w:type="pct"/>
            <w:shd w:val="clear" w:color="auto" w:fill="auto"/>
          </w:tcPr>
          <w:p w14:paraId="17B5D39E" w14:textId="77777777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  <w:tc>
          <w:tcPr>
            <w:tcW w:w="405" w:type="pct"/>
            <w:shd w:val="clear" w:color="auto" w:fill="auto"/>
          </w:tcPr>
          <w:p w14:paraId="35841EE1" w14:textId="77777777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</w:tr>
      <w:tr w:rsidR="00753A46" w:rsidRPr="00886396" w14:paraId="6301E9DA" w14:textId="77777777" w:rsidTr="00541ED7">
        <w:trPr>
          <w:trHeight w:val="382"/>
        </w:trPr>
        <w:tc>
          <w:tcPr>
            <w:tcW w:w="5000" w:type="pct"/>
            <w:gridSpan w:val="6"/>
            <w:shd w:val="clear" w:color="auto" w:fill="E2EFD9" w:themeFill="accent6" w:themeFillTint="33"/>
          </w:tcPr>
          <w:p w14:paraId="0B269A80" w14:textId="42D1B4C5" w:rsidR="00753A46" w:rsidRPr="00886396" w:rsidRDefault="00753A46" w:rsidP="00753A46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886396">
              <w:rPr>
                <w:rFonts w:ascii="Arial" w:hAnsi="Arial" w:cs="Arial"/>
                <w:b/>
                <w:bCs/>
              </w:rPr>
              <w:t>Objectif 3 : Gestion des déchets/économie circulaire</w:t>
            </w:r>
          </w:p>
        </w:tc>
      </w:tr>
      <w:tr w:rsidR="00753A46" w:rsidRPr="00886396" w14:paraId="7EEC2FFB" w14:textId="77777777" w:rsidTr="00BE2459">
        <w:tc>
          <w:tcPr>
            <w:tcW w:w="221" w:type="pct"/>
            <w:shd w:val="clear" w:color="auto" w:fill="auto"/>
            <w:vAlign w:val="center"/>
          </w:tcPr>
          <w:p w14:paraId="5B7549BA" w14:textId="548A0C90" w:rsidR="00753A46" w:rsidRPr="00886396" w:rsidRDefault="00841CBE" w:rsidP="00753A46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613486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23F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53A46" w:rsidRPr="00823FE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680" w:type="pct"/>
            <w:shd w:val="clear" w:color="auto" w:fill="auto"/>
          </w:tcPr>
          <w:p w14:paraId="41D0B15B" w14:textId="77777777" w:rsidR="00823FEC" w:rsidRDefault="00841CBE" w:rsidP="00823FEC">
            <w:pPr>
              <w:pStyle w:val="Sous-titre"/>
              <w:jc w:val="both"/>
            </w:pPr>
            <w:sdt>
              <w:sdtPr>
                <w:id w:val="-627625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23F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53A46" w:rsidRPr="00886396">
              <w:t xml:space="preserve"> Prise en compte de la réparabilité, de la durée de vie </w:t>
            </w:r>
            <w:r w:rsidR="00753A46">
              <w:t>(obsolescence)</w:t>
            </w:r>
          </w:p>
          <w:p w14:paraId="42124DFA" w14:textId="56D2E6A2" w:rsidR="00823FEC" w:rsidRDefault="00841CBE" w:rsidP="00823FEC">
            <w:pPr>
              <w:pStyle w:val="Sous-titre"/>
              <w:jc w:val="both"/>
            </w:pPr>
            <w:sdt>
              <w:sdtPr>
                <w:id w:val="1877041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FEC" w:rsidRPr="00823F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23FEC" w:rsidRPr="00886396">
              <w:t xml:space="preserve"> </w:t>
            </w:r>
            <w:r w:rsidR="00823FEC">
              <w:t xml:space="preserve">Prise en compte </w:t>
            </w:r>
            <w:r w:rsidR="00753A46" w:rsidRPr="00886396">
              <w:t>de la recyclabilité des équipements présentés au titre du FEDER dans le cadre de</w:t>
            </w:r>
            <w:r w:rsidR="00753A46">
              <w:t xml:space="preserve"> votre procédure d’achat.</w:t>
            </w:r>
          </w:p>
          <w:p w14:paraId="45F6BEAB" w14:textId="09128A2C" w:rsidR="00823FEC" w:rsidRDefault="00841CBE" w:rsidP="00823FEC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32620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FEC" w:rsidRPr="00823F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23FEC" w:rsidRPr="00886396">
              <w:t xml:space="preserve"> </w:t>
            </w:r>
            <w:r w:rsidR="00823FEC">
              <w:rPr>
                <w:rFonts w:ascii="Arial" w:hAnsi="Arial" w:cs="Arial"/>
              </w:rPr>
              <w:t>Tout ou partie des</w:t>
            </w:r>
            <w:r w:rsidR="00823FEC" w:rsidRPr="00823FEC">
              <w:rPr>
                <w:rFonts w:ascii="Arial" w:hAnsi="Arial" w:cs="Arial"/>
              </w:rPr>
              <w:t xml:space="preserve"> équipem</w:t>
            </w:r>
            <w:r w:rsidR="00823FEC">
              <w:rPr>
                <w:rFonts w:ascii="Arial" w:hAnsi="Arial" w:cs="Arial"/>
              </w:rPr>
              <w:t>ents présentés au titre du FEDER sont fabriqués à partir de matériaux recyclés</w:t>
            </w:r>
          </w:p>
          <w:p w14:paraId="3D9A563D" w14:textId="4B68169A" w:rsidR="00823FEC" w:rsidRPr="00823FEC" w:rsidRDefault="00841CBE" w:rsidP="00823FEC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253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FEC" w:rsidRPr="00823F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23FEC" w:rsidRPr="00886396">
              <w:t xml:space="preserve"> </w:t>
            </w:r>
            <w:r w:rsidR="00823FEC">
              <w:rPr>
                <w:rFonts w:ascii="Arial" w:hAnsi="Arial" w:cs="Arial"/>
              </w:rPr>
              <w:t>Tout ou partie des</w:t>
            </w:r>
            <w:r w:rsidR="00823FEC" w:rsidRPr="00823FEC">
              <w:rPr>
                <w:rFonts w:ascii="Arial" w:hAnsi="Arial" w:cs="Arial"/>
              </w:rPr>
              <w:t xml:space="preserve"> équipem</w:t>
            </w:r>
            <w:r w:rsidR="00823FEC">
              <w:rPr>
                <w:rFonts w:ascii="Arial" w:hAnsi="Arial" w:cs="Arial"/>
              </w:rPr>
              <w:t>ents présentés au titre du FEDER sont de seconde main.</w:t>
            </w:r>
          </w:p>
        </w:tc>
        <w:tc>
          <w:tcPr>
            <w:tcW w:w="697" w:type="pct"/>
            <w:shd w:val="clear" w:color="auto" w:fill="auto"/>
          </w:tcPr>
          <w:p w14:paraId="62671383" w14:textId="7454DBDA" w:rsidR="00753A46" w:rsidRPr="00886396" w:rsidRDefault="00753A46" w:rsidP="00753A46">
            <w:pPr>
              <w:pStyle w:val="Sous-titre"/>
            </w:pPr>
            <w:r w:rsidRPr="00886396">
              <w:t xml:space="preserve">Au choix : </w:t>
            </w:r>
          </w:p>
          <w:p w14:paraId="64605F46" w14:textId="4505E5AD" w:rsidR="00753A46" w:rsidRPr="00886396" w:rsidRDefault="00841CBE" w:rsidP="00753A46">
            <w:pPr>
              <w:pStyle w:val="Sous-titre"/>
              <w:rPr>
                <w:i/>
                <w:iCs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758066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CCTP </w:t>
            </w:r>
          </w:p>
          <w:p w14:paraId="2CD19B8C" w14:textId="2C6930CE" w:rsidR="00753A46" w:rsidRPr="00886396" w:rsidRDefault="00841CBE" w:rsidP="00753A46">
            <w:pPr>
              <w:pStyle w:val="Sous-titre"/>
              <w:rPr>
                <w:i/>
                <w:iCs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31079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</w:tc>
        <w:tc>
          <w:tcPr>
            <w:tcW w:w="793" w:type="pct"/>
            <w:shd w:val="clear" w:color="auto" w:fill="auto"/>
          </w:tcPr>
          <w:p w14:paraId="61A193EC" w14:textId="77777777" w:rsidR="00753A46" w:rsidRPr="00886396" w:rsidRDefault="00753A46" w:rsidP="00753A46">
            <w:pPr>
              <w:pStyle w:val="Sous-titre"/>
            </w:pPr>
            <w:r w:rsidRPr="00886396">
              <w:t xml:space="preserve">Au choix : </w:t>
            </w:r>
          </w:p>
          <w:p w14:paraId="49F0E122" w14:textId="4D44645A" w:rsidR="00753A46" w:rsidRPr="00886396" w:rsidRDefault="00841CBE" w:rsidP="00753A46">
            <w:pPr>
              <w:jc w:val="left"/>
              <w:rPr>
                <w:rFonts w:ascii="Arial" w:eastAsia="Times New Roman" w:hAnsi="Arial" w:cstheme="minorHAnsi"/>
                <w:lang w:eastAsia="fr-FR"/>
              </w:rPr>
            </w:pPr>
            <w:sdt>
              <w:sdtPr>
                <w:rPr>
                  <w:rFonts w:eastAsia="Times New Roman" w:cstheme="minorHAnsi"/>
                  <w:lang w:eastAsia="fr-FR"/>
                </w:rPr>
                <w:id w:val="-99780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rPr>
                <w:rFonts w:eastAsia="Times New Roman" w:cstheme="minorHAnsi"/>
                <w:lang w:eastAsia="fr-FR"/>
              </w:rPr>
              <w:t xml:space="preserve"> </w:t>
            </w:r>
            <w:r w:rsidR="00753A46" w:rsidRPr="00886396">
              <w:rPr>
                <w:rFonts w:ascii="Arial" w:hAnsi="Arial" w:cs="Arial"/>
              </w:rPr>
              <w:t xml:space="preserve">RAO validé avec critère de réparabilité, de la durée de vie et/ou de la recyclabilité des équipements </w:t>
            </w:r>
          </w:p>
          <w:p w14:paraId="00491C23" w14:textId="4E1A499F" w:rsidR="00753A46" w:rsidRPr="00886396" w:rsidRDefault="00841CBE" w:rsidP="00753A46">
            <w:pPr>
              <w:pStyle w:val="Sous-titre"/>
            </w:pPr>
            <w:sdt>
              <w:sdtPr>
                <w:rPr>
                  <w:rFonts w:eastAsia="Times New Roman" w:cstheme="minorHAnsi"/>
                  <w:lang w:eastAsia="fr-FR"/>
                </w:rPr>
                <w:id w:val="144404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A46" w:rsidRPr="00886396">
                  <w:rPr>
                    <w:rFonts w:ascii="MS Gothic" w:eastAsia="MS Gothic" w:hAnsi="MS Gothic" w:cstheme="minorHAnsi" w:hint="eastAsia"/>
                    <w:lang w:eastAsia="fr-FR"/>
                  </w:rPr>
                  <w:t>☐</w:t>
                </w:r>
              </w:sdtContent>
            </w:sdt>
            <w:r w:rsidR="00753A46" w:rsidRPr="00886396">
              <w:t xml:space="preserve"> Autre pièce probante (précisez)</w:t>
            </w:r>
          </w:p>
        </w:tc>
        <w:tc>
          <w:tcPr>
            <w:tcW w:w="1204" w:type="pct"/>
            <w:shd w:val="clear" w:color="auto" w:fill="auto"/>
          </w:tcPr>
          <w:p w14:paraId="0FC908C4" w14:textId="2572F3BB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  <w:tc>
          <w:tcPr>
            <w:tcW w:w="405" w:type="pct"/>
            <w:shd w:val="clear" w:color="auto" w:fill="auto"/>
          </w:tcPr>
          <w:p w14:paraId="2E61F476" w14:textId="77777777" w:rsidR="00753A46" w:rsidRPr="00886396" w:rsidRDefault="00753A46" w:rsidP="00753A46">
            <w:pPr>
              <w:rPr>
                <w:rFonts w:ascii="Arial" w:hAnsi="Arial" w:cs="Arial"/>
              </w:rPr>
            </w:pPr>
          </w:p>
        </w:tc>
      </w:tr>
    </w:tbl>
    <w:p w14:paraId="2873DEC5" w14:textId="77777777" w:rsidR="008C110E" w:rsidRPr="00886396" w:rsidRDefault="008C110E" w:rsidP="00CB1C8A">
      <w:pPr>
        <w:rPr>
          <w:rFonts w:ascii="Arial" w:hAnsi="Arial" w:cs="Arial"/>
        </w:rPr>
      </w:pPr>
    </w:p>
    <w:sectPr w:rsidR="008C110E" w:rsidRPr="00886396" w:rsidSect="00886396">
      <w:headerReference w:type="default" r:id="rId8"/>
      <w:footerReference w:type="default" r:id="rId9"/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D966F" w14:textId="77777777" w:rsidR="004327E0" w:rsidRDefault="004327E0" w:rsidP="00C3384A">
      <w:pPr>
        <w:spacing w:line="240" w:lineRule="auto"/>
      </w:pPr>
      <w:r>
        <w:separator/>
      </w:r>
    </w:p>
  </w:endnote>
  <w:endnote w:type="continuationSeparator" w:id="0">
    <w:p w14:paraId="61A9367C" w14:textId="77777777" w:rsidR="004327E0" w:rsidRDefault="004327E0" w:rsidP="00C33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210895"/>
      <w:docPartObj>
        <w:docPartGallery w:val="Page Numbers (Bottom of Page)"/>
        <w:docPartUnique/>
      </w:docPartObj>
    </w:sdtPr>
    <w:sdtEndPr/>
    <w:sdtContent>
      <w:p w14:paraId="73305D03" w14:textId="7233EE84" w:rsidR="00645321" w:rsidRDefault="00645321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EC3153" w14:textId="77777777" w:rsidR="00645321" w:rsidRDefault="0064532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AA34C" w14:textId="77777777" w:rsidR="004327E0" w:rsidRDefault="004327E0" w:rsidP="00C3384A">
      <w:pPr>
        <w:spacing w:line="240" w:lineRule="auto"/>
      </w:pPr>
      <w:r>
        <w:separator/>
      </w:r>
    </w:p>
  </w:footnote>
  <w:footnote w:type="continuationSeparator" w:id="0">
    <w:p w14:paraId="0C016F79" w14:textId="77777777" w:rsidR="004327E0" w:rsidRDefault="004327E0" w:rsidP="00C3384A">
      <w:pPr>
        <w:spacing w:line="240" w:lineRule="auto"/>
      </w:pPr>
      <w:r>
        <w:continuationSeparator/>
      </w:r>
    </w:p>
  </w:footnote>
  <w:footnote w:id="1">
    <w:p w14:paraId="5FC8CEF4" w14:textId="2DAEA9AB" w:rsidR="00753A46" w:rsidRDefault="00753A46" w:rsidP="007E2B9C">
      <w:pPr>
        <w:pStyle w:val="Notedebasdepage"/>
      </w:pPr>
      <w:r w:rsidRPr="00366F5C">
        <w:rPr>
          <w:rStyle w:val="Appelnotedebasdep"/>
        </w:rPr>
        <w:footnoteRef/>
      </w:r>
      <w:r w:rsidRPr="00366F5C">
        <w:t xml:space="preserve"> </w:t>
      </w:r>
      <w:r>
        <w:t>5 grandes familles d’énergies renouvelables</w:t>
      </w:r>
      <w:r w:rsidR="00797520">
        <w:t xml:space="preserve"> seront prises en compte </w:t>
      </w:r>
      <w:r>
        <w:t xml:space="preserve"> : </w:t>
      </w:r>
    </w:p>
    <w:tbl>
      <w:tblPr>
        <w:tblStyle w:val="Grilledutableau"/>
        <w:tblW w:w="0" w:type="auto"/>
        <w:tblInd w:w="1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2"/>
        <w:gridCol w:w="11181"/>
      </w:tblGrid>
      <w:tr w:rsidR="00753A46" w14:paraId="7D2E941F" w14:textId="77777777" w:rsidTr="00886396">
        <w:tc>
          <w:tcPr>
            <w:tcW w:w="9342" w:type="dxa"/>
          </w:tcPr>
          <w:p w14:paraId="0F85B863" w14:textId="77777777" w:rsidR="00753A46" w:rsidRDefault="00753A46" w:rsidP="00886396">
            <w:pPr>
              <w:pStyle w:val="Notedebasdepage"/>
              <w:numPr>
                <w:ilvl w:val="0"/>
                <w:numId w:val="32"/>
              </w:numPr>
            </w:pPr>
            <w:r>
              <w:t>Énergie éolienne (terrestre et en mer) / Production : électricité</w:t>
            </w:r>
          </w:p>
          <w:p w14:paraId="17FF54C8" w14:textId="77777777" w:rsidR="00753A46" w:rsidRDefault="00753A46" w:rsidP="00886396">
            <w:pPr>
              <w:pStyle w:val="Notedebasdepage"/>
              <w:numPr>
                <w:ilvl w:val="0"/>
                <w:numId w:val="32"/>
              </w:numPr>
            </w:pPr>
            <w:r>
              <w:t>Énergie solaire (photovoltaïque, thermique et thermodynamique) / Production : électricité et chaleur</w:t>
            </w:r>
          </w:p>
          <w:p w14:paraId="1C9F4FA2" w14:textId="5046E503" w:rsidR="00753A46" w:rsidRDefault="00753A46" w:rsidP="00886396">
            <w:pPr>
              <w:pStyle w:val="Notedebasdepage"/>
              <w:numPr>
                <w:ilvl w:val="0"/>
                <w:numId w:val="32"/>
              </w:numPr>
            </w:pPr>
            <w:r>
              <w:t>Biomasse / Production : chauffage (bois-énergie), chaleur et électricité (déchets)</w:t>
            </w:r>
          </w:p>
        </w:tc>
        <w:tc>
          <w:tcPr>
            <w:tcW w:w="11181" w:type="dxa"/>
          </w:tcPr>
          <w:p w14:paraId="0CE72531" w14:textId="77777777" w:rsidR="00753A46" w:rsidRDefault="00753A46" w:rsidP="00886396">
            <w:pPr>
              <w:pStyle w:val="Notedebasdepage"/>
              <w:numPr>
                <w:ilvl w:val="0"/>
                <w:numId w:val="32"/>
              </w:numPr>
            </w:pPr>
            <w:r>
              <w:t>Énergie hydraulique / Production : électricité</w:t>
            </w:r>
          </w:p>
          <w:p w14:paraId="26BEB4E6" w14:textId="163D12B7" w:rsidR="00753A46" w:rsidRPr="00886396" w:rsidRDefault="00753A46" w:rsidP="007E2B9C">
            <w:pPr>
              <w:pStyle w:val="Notedebasdepage"/>
              <w:rPr>
                <w:i/>
                <w:iCs/>
              </w:rPr>
            </w:pPr>
            <w:r>
              <w:t xml:space="preserve">Géothermie /Production : </w:t>
            </w:r>
            <w:proofErr w:type="spellStart"/>
            <w:r>
              <w:t>chaleur</w:t>
            </w:r>
            <w:r w:rsidRPr="00886396">
              <w:rPr>
                <w:i/>
                <w:iCs/>
                <w:u w:val="single"/>
              </w:rPr>
              <w:t>Attention</w:t>
            </w:r>
            <w:proofErr w:type="spellEnd"/>
            <w:r w:rsidRPr="00886396">
              <w:rPr>
                <w:i/>
                <w:iCs/>
                <w:u w:val="single"/>
              </w:rPr>
              <w:t xml:space="preserve"> </w:t>
            </w:r>
            <w:r w:rsidRPr="00886396">
              <w:rPr>
                <w:i/>
                <w:iCs/>
              </w:rPr>
              <w:t xml:space="preserve">les pompes à chaleur </w:t>
            </w:r>
            <w:r w:rsidR="00276AD2">
              <w:rPr>
                <w:i/>
                <w:iCs/>
              </w:rPr>
              <w:t xml:space="preserve">utilisées à des fins autres la géothermie ou </w:t>
            </w:r>
            <w:r w:rsidR="005651E4">
              <w:rPr>
                <w:i/>
                <w:iCs/>
              </w:rPr>
              <w:t>la récupération</w:t>
            </w:r>
            <w:r w:rsidR="00276AD2">
              <w:rPr>
                <w:i/>
                <w:iCs/>
              </w:rPr>
              <w:t xml:space="preserve"> de chaleur</w:t>
            </w:r>
            <w:r w:rsidR="0071232C">
              <w:rPr>
                <w:i/>
                <w:iCs/>
              </w:rPr>
              <w:t xml:space="preserve"> fatale</w:t>
            </w:r>
            <w:r w:rsidR="00276AD2">
              <w:rPr>
                <w:i/>
                <w:iCs/>
              </w:rPr>
              <w:t xml:space="preserve"> </w:t>
            </w:r>
            <w:r w:rsidRPr="00886396">
              <w:rPr>
                <w:i/>
                <w:iCs/>
              </w:rPr>
              <w:t>sont exclues.</w:t>
            </w:r>
          </w:p>
        </w:tc>
      </w:tr>
    </w:tbl>
    <w:p w14:paraId="3784DEB9" w14:textId="7EBFA49A" w:rsidR="00753A46" w:rsidRPr="00366F5C" w:rsidRDefault="00753A46" w:rsidP="00886396">
      <w:pPr>
        <w:pStyle w:val="Notedebasdepage"/>
      </w:pPr>
    </w:p>
  </w:footnote>
  <w:footnote w:id="2">
    <w:p w14:paraId="7BC3C575" w14:textId="5009C72E" w:rsidR="00276AD2" w:rsidRDefault="00276AD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EC670A">
        <w:t>Part</w:t>
      </w:r>
      <w:r w:rsidRPr="00276AD2">
        <w:t xml:space="preserve"> d'énergie qui est récupérée sur </w:t>
      </w:r>
      <w:r>
        <w:t>d</w:t>
      </w:r>
      <w:r w:rsidRPr="00276AD2">
        <w:t>es équipements pour être valorisée comme source de chaleur</w:t>
      </w:r>
    </w:p>
  </w:footnote>
  <w:footnote w:id="3">
    <w:p w14:paraId="3F0D9B82" w14:textId="77777777" w:rsidR="00753A46" w:rsidRPr="00366F5C" w:rsidRDefault="00753A46" w:rsidP="00FF0DAA">
      <w:pPr>
        <w:pStyle w:val="Notedebasdepage"/>
        <w:tabs>
          <w:tab w:val="left" w:pos="9327"/>
        </w:tabs>
      </w:pPr>
      <w:r w:rsidRPr="00366F5C">
        <w:rPr>
          <w:rStyle w:val="Appelnotedebasdep"/>
        </w:rPr>
        <w:footnoteRef/>
      </w:r>
      <w:r w:rsidRPr="00366F5C">
        <w:t xml:space="preserve"> Modes de déplacement alternatifs aux modes de déplacement motorisés</w:t>
      </w:r>
      <w:r>
        <w:t>.</w:t>
      </w:r>
      <w:r w:rsidRPr="00366F5C">
        <w:t xml:space="preserve"> </w:t>
      </w:r>
      <w: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18B4C" w14:textId="77777777" w:rsidR="00E863D6" w:rsidRDefault="00E863D6">
    <w:pPr>
      <w:pStyle w:val="En-tte"/>
    </w:pPr>
  </w:p>
  <w:p w14:paraId="7A446F2F" w14:textId="3065B51B" w:rsidR="00E863D6" w:rsidRDefault="00E863D6">
    <w:pPr>
      <w:pStyle w:val="En-tte"/>
    </w:pPr>
    <w:r>
      <w:rPr>
        <w:noProof/>
        <w:sz w:val="2"/>
        <w:szCs w:val="2"/>
      </w:rPr>
      <w:drawing>
        <wp:anchor distT="0" distB="0" distL="114300" distR="114300" simplePos="0" relativeHeight="251658240" behindDoc="1" locked="0" layoutInCell="1" allowOverlap="1" wp14:anchorId="30ACE33A" wp14:editId="1FDE5E33">
          <wp:simplePos x="0" y="0"/>
          <wp:positionH relativeFrom="column">
            <wp:posOffset>5575110</wp:posOffset>
          </wp:positionH>
          <wp:positionV relativeFrom="paragraph">
            <wp:posOffset>-354046</wp:posOffset>
          </wp:positionV>
          <wp:extent cx="3733800" cy="154368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1543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0A0EBD8" w14:textId="30D088DE" w:rsidR="00E863D6" w:rsidRDefault="00E863D6">
    <w:pPr>
      <w:pStyle w:val="En-tte"/>
    </w:pPr>
  </w:p>
  <w:p w14:paraId="4B1F8B48" w14:textId="142F32CF" w:rsidR="00E863D6" w:rsidRDefault="00E863D6">
    <w:pPr>
      <w:pStyle w:val="En-tte"/>
    </w:pPr>
  </w:p>
  <w:p w14:paraId="71BCE705" w14:textId="76F79104" w:rsidR="00E863D6" w:rsidRDefault="00E863D6">
    <w:pPr>
      <w:pStyle w:val="En-tte"/>
    </w:pPr>
  </w:p>
  <w:p w14:paraId="12833D5E" w14:textId="4FD5FCD0" w:rsidR="00E863D6" w:rsidRDefault="00E863D6">
    <w:pPr>
      <w:pStyle w:val="En-tte"/>
    </w:pPr>
  </w:p>
  <w:p w14:paraId="5F50A435" w14:textId="33B86DA1" w:rsidR="00E863D6" w:rsidRDefault="00E863D6">
    <w:pPr>
      <w:pStyle w:val="En-tte"/>
    </w:pPr>
  </w:p>
  <w:p w14:paraId="4552944D" w14:textId="0C102D82" w:rsidR="00E863D6" w:rsidRDefault="00E863D6">
    <w:pPr>
      <w:pStyle w:val="En-tte"/>
    </w:pPr>
  </w:p>
  <w:p w14:paraId="63AE9E67" w14:textId="77777777" w:rsidR="00E863D6" w:rsidRDefault="00E863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57"/>
    <w:multiLevelType w:val="hybridMultilevel"/>
    <w:tmpl w:val="70E22D26"/>
    <w:lvl w:ilvl="0" w:tplc="994090B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74152"/>
    <w:multiLevelType w:val="hybridMultilevel"/>
    <w:tmpl w:val="57245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D2D3E"/>
    <w:multiLevelType w:val="hybridMultilevel"/>
    <w:tmpl w:val="E2D23978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B4EF4"/>
    <w:multiLevelType w:val="hybridMultilevel"/>
    <w:tmpl w:val="C9CAD5BA"/>
    <w:lvl w:ilvl="0" w:tplc="994090B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F6B11"/>
    <w:multiLevelType w:val="hybridMultilevel"/>
    <w:tmpl w:val="D95C24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62BDA"/>
    <w:multiLevelType w:val="hybridMultilevel"/>
    <w:tmpl w:val="F0D23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23423"/>
    <w:multiLevelType w:val="hybridMultilevel"/>
    <w:tmpl w:val="E668A092"/>
    <w:lvl w:ilvl="0" w:tplc="99E0CA5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w Cen 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63B41"/>
    <w:multiLevelType w:val="multilevel"/>
    <w:tmpl w:val="CDD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582CA6"/>
    <w:multiLevelType w:val="hybridMultilevel"/>
    <w:tmpl w:val="34EA6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35FA2"/>
    <w:multiLevelType w:val="hybridMultilevel"/>
    <w:tmpl w:val="26B2E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30543"/>
    <w:multiLevelType w:val="hybridMultilevel"/>
    <w:tmpl w:val="06E25D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6076E"/>
    <w:multiLevelType w:val="hybridMultilevel"/>
    <w:tmpl w:val="5C6CF5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D1F9C"/>
    <w:multiLevelType w:val="hybridMultilevel"/>
    <w:tmpl w:val="B84CE238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684"/>
    <w:multiLevelType w:val="hybridMultilevel"/>
    <w:tmpl w:val="A392B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57362"/>
    <w:multiLevelType w:val="hybridMultilevel"/>
    <w:tmpl w:val="AD1A5DAE"/>
    <w:lvl w:ilvl="0" w:tplc="BF52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139E3"/>
    <w:multiLevelType w:val="hybridMultilevel"/>
    <w:tmpl w:val="A32AF182"/>
    <w:lvl w:ilvl="0" w:tplc="729672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36FA4"/>
    <w:multiLevelType w:val="hybridMultilevel"/>
    <w:tmpl w:val="7AE8761C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3CA07852"/>
    <w:multiLevelType w:val="hybridMultilevel"/>
    <w:tmpl w:val="5B7278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17F5C"/>
    <w:multiLevelType w:val="hybridMultilevel"/>
    <w:tmpl w:val="7D8029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90E8B"/>
    <w:multiLevelType w:val="hybridMultilevel"/>
    <w:tmpl w:val="9EFE061E"/>
    <w:lvl w:ilvl="0" w:tplc="0616C84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9A0AD0"/>
    <w:multiLevelType w:val="hybridMultilevel"/>
    <w:tmpl w:val="FDD0BE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85EEB"/>
    <w:multiLevelType w:val="hybridMultilevel"/>
    <w:tmpl w:val="5AB66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A5A68"/>
    <w:multiLevelType w:val="hybridMultilevel"/>
    <w:tmpl w:val="24DC65BC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C2737"/>
    <w:multiLevelType w:val="hybridMultilevel"/>
    <w:tmpl w:val="5BBE0934"/>
    <w:lvl w:ilvl="0" w:tplc="65AE3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0CE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A83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44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6869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C1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DE5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F2ED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6EE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A9C15F2"/>
    <w:multiLevelType w:val="hybridMultilevel"/>
    <w:tmpl w:val="58841BFC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D70677"/>
    <w:multiLevelType w:val="hybridMultilevel"/>
    <w:tmpl w:val="0AAEF886"/>
    <w:lvl w:ilvl="0" w:tplc="B73A9F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E21C1"/>
    <w:multiLevelType w:val="hybridMultilevel"/>
    <w:tmpl w:val="3BC2CB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D67C5"/>
    <w:multiLevelType w:val="hybridMultilevel"/>
    <w:tmpl w:val="84F2D890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2771D"/>
    <w:multiLevelType w:val="hybridMultilevel"/>
    <w:tmpl w:val="B60C6898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9C4DD9"/>
    <w:multiLevelType w:val="hybridMultilevel"/>
    <w:tmpl w:val="75247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C3D18"/>
    <w:multiLevelType w:val="hybridMultilevel"/>
    <w:tmpl w:val="27FA221E"/>
    <w:lvl w:ilvl="0" w:tplc="4A62FB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64917"/>
    <w:multiLevelType w:val="hybridMultilevel"/>
    <w:tmpl w:val="B1F45EA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6B696D"/>
    <w:multiLevelType w:val="hybridMultilevel"/>
    <w:tmpl w:val="C0609520"/>
    <w:lvl w:ilvl="0" w:tplc="492EBB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0A0C07"/>
    <w:multiLevelType w:val="hybridMultilevel"/>
    <w:tmpl w:val="3614F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2D31AD"/>
    <w:multiLevelType w:val="hybridMultilevel"/>
    <w:tmpl w:val="D9400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496909">
    <w:abstractNumId w:val="9"/>
  </w:num>
  <w:num w:numId="2" w16cid:durableId="990334276">
    <w:abstractNumId w:val="3"/>
  </w:num>
  <w:num w:numId="3" w16cid:durableId="1821578235">
    <w:abstractNumId w:val="21"/>
  </w:num>
  <w:num w:numId="4" w16cid:durableId="741022648">
    <w:abstractNumId w:val="10"/>
  </w:num>
  <w:num w:numId="5" w16cid:durableId="1542395711">
    <w:abstractNumId w:val="26"/>
  </w:num>
  <w:num w:numId="6" w16cid:durableId="1640695304">
    <w:abstractNumId w:val="11"/>
  </w:num>
  <w:num w:numId="7" w16cid:durableId="1395397153">
    <w:abstractNumId w:val="16"/>
  </w:num>
  <w:num w:numId="8" w16cid:durableId="2016497370">
    <w:abstractNumId w:val="29"/>
  </w:num>
  <w:num w:numId="9" w16cid:durableId="1468350589">
    <w:abstractNumId w:val="20"/>
  </w:num>
  <w:num w:numId="10" w16cid:durableId="970286236">
    <w:abstractNumId w:val="13"/>
  </w:num>
  <w:num w:numId="11" w16cid:durableId="3751117">
    <w:abstractNumId w:val="1"/>
  </w:num>
  <w:num w:numId="12" w16cid:durableId="1385718430">
    <w:abstractNumId w:val="34"/>
  </w:num>
  <w:num w:numId="13" w16cid:durableId="1991933700">
    <w:abstractNumId w:val="5"/>
  </w:num>
  <w:num w:numId="14" w16cid:durableId="789662541">
    <w:abstractNumId w:val="7"/>
  </w:num>
  <w:num w:numId="15" w16cid:durableId="1945307781">
    <w:abstractNumId w:val="18"/>
  </w:num>
  <w:num w:numId="16" w16cid:durableId="829371176">
    <w:abstractNumId w:val="33"/>
  </w:num>
  <w:num w:numId="17" w16cid:durableId="1769888560">
    <w:abstractNumId w:val="6"/>
  </w:num>
  <w:num w:numId="18" w16cid:durableId="303587374">
    <w:abstractNumId w:val="17"/>
  </w:num>
  <w:num w:numId="19" w16cid:durableId="2031225375">
    <w:abstractNumId w:val="25"/>
  </w:num>
  <w:num w:numId="20" w16cid:durableId="1649044681">
    <w:abstractNumId w:val="31"/>
  </w:num>
  <w:num w:numId="21" w16cid:durableId="1269855124">
    <w:abstractNumId w:val="32"/>
  </w:num>
  <w:num w:numId="22" w16cid:durableId="1498421810">
    <w:abstractNumId w:val="14"/>
  </w:num>
  <w:num w:numId="23" w16cid:durableId="346061678">
    <w:abstractNumId w:val="23"/>
  </w:num>
  <w:num w:numId="24" w16cid:durableId="896739971">
    <w:abstractNumId w:val="2"/>
  </w:num>
  <w:num w:numId="25" w16cid:durableId="1075787639">
    <w:abstractNumId w:val="19"/>
  </w:num>
  <w:num w:numId="26" w16cid:durableId="1616936751">
    <w:abstractNumId w:val="12"/>
  </w:num>
  <w:num w:numId="27" w16cid:durableId="395132354">
    <w:abstractNumId w:val="24"/>
  </w:num>
  <w:num w:numId="28" w16cid:durableId="2125877646">
    <w:abstractNumId w:val="28"/>
  </w:num>
  <w:num w:numId="29" w16cid:durableId="1191645973">
    <w:abstractNumId w:val="22"/>
  </w:num>
  <w:num w:numId="30" w16cid:durableId="208608972">
    <w:abstractNumId w:val="27"/>
  </w:num>
  <w:num w:numId="31" w16cid:durableId="1677656700">
    <w:abstractNumId w:val="30"/>
  </w:num>
  <w:num w:numId="32" w16cid:durableId="250969800">
    <w:abstractNumId w:val="8"/>
  </w:num>
  <w:num w:numId="33" w16cid:durableId="1554459335">
    <w:abstractNumId w:val="15"/>
  </w:num>
  <w:num w:numId="34" w16cid:durableId="692150277">
    <w:abstractNumId w:val="4"/>
  </w:num>
  <w:num w:numId="35" w16cid:durableId="119218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B1"/>
    <w:rsid w:val="00001F29"/>
    <w:rsid w:val="000034C9"/>
    <w:rsid w:val="00003702"/>
    <w:rsid w:val="00010440"/>
    <w:rsid w:val="00024117"/>
    <w:rsid w:val="00027A00"/>
    <w:rsid w:val="00030DE1"/>
    <w:rsid w:val="00031C1F"/>
    <w:rsid w:val="00032090"/>
    <w:rsid w:val="00047D17"/>
    <w:rsid w:val="00055830"/>
    <w:rsid w:val="0006718C"/>
    <w:rsid w:val="0007793C"/>
    <w:rsid w:val="0008557A"/>
    <w:rsid w:val="00086745"/>
    <w:rsid w:val="00091542"/>
    <w:rsid w:val="000944E2"/>
    <w:rsid w:val="00094C3C"/>
    <w:rsid w:val="0009653F"/>
    <w:rsid w:val="00096941"/>
    <w:rsid w:val="000A4224"/>
    <w:rsid w:val="000B4CE6"/>
    <w:rsid w:val="000B67F8"/>
    <w:rsid w:val="000C1DD0"/>
    <w:rsid w:val="000C1E80"/>
    <w:rsid w:val="000C492B"/>
    <w:rsid w:val="000C7D36"/>
    <w:rsid w:val="000E384B"/>
    <w:rsid w:val="000E3F5C"/>
    <w:rsid w:val="000F1E3B"/>
    <w:rsid w:val="00105EE6"/>
    <w:rsid w:val="00110597"/>
    <w:rsid w:val="00110D6D"/>
    <w:rsid w:val="0011218E"/>
    <w:rsid w:val="00115A7C"/>
    <w:rsid w:val="001207FF"/>
    <w:rsid w:val="00121C8B"/>
    <w:rsid w:val="00125632"/>
    <w:rsid w:val="00131392"/>
    <w:rsid w:val="00134AA3"/>
    <w:rsid w:val="00135E73"/>
    <w:rsid w:val="00152166"/>
    <w:rsid w:val="00152642"/>
    <w:rsid w:val="00152AD3"/>
    <w:rsid w:val="00160C51"/>
    <w:rsid w:val="00161E4B"/>
    <w:rsid w:val="0016223C"/>
    <w:rsid w:val="00163AF5"/>
    <w:rsid w:val="00163F41"/>
    <w:rsid w:val="00170E4F"/>
    <w:rsid w:val="00173E29"/>
    <w:rsid w:val="0018178B"/>
    <w:rsid w:val="00183290"/>
    <w:rsid w:val="001849B3"/>
    <w:rsid w:val="00184EC5"/>
    <w:rsid w:val="0018536B"/>
    <w:rsid w:val="00195C30"/>
    <w:rsid w:val="001A32CC"/>
    <w:rsid w:val="001B006C"/>
    <w:rsid w:val="001B0443"/>
    <w:rsid w:val="001B04F4"/>
    <w:rsid w:val="001B3578"/>
    <w:rsid w:val="001B43D7"/>
    <w:rsid w:val="001B74B9"/>
    <w:rsid w:val="001C21B2"/>
    <w:rsid w:val="001C4595"/>
    <w:rsid w:val="001D0A59"/>
    <w:rsid w:val="001E32B9"/>
    <w:rsid w:val="001E44E2"/>
    <w:rsid w:val="001E5DD3"/>
    <w:rsid w:val="001E7478"/>
    <w:rsid w:val="001F1D7D"/>
    <w:rsid w:val="001F32D6"/>
    <w:rsid w:val="001F3A53"/>
    <w:rsid w:val="002103CF"/>
    <w:rsid w:val="00210850"/>
    <w:rsid w:val="00224619"/>
    <w:rsid w:val="00226AF6"/>
    <w:rsid w:val="00232C5B"/>
    <w:rsid w:val="002334E4"/>
    <w:rsid w:val="00234ED3"/>
    <w:rsid w:val="00235980"/>
    <w:rsid w:val="00237FFC"/>
    <w:rsid w:val="0024174B"/>
    <w:rsid w:val="00242A78"/>
    <w:rsid w:val="0024583D"/>
    <w:rsid w:val="00245984"/>
    <w:rsid w:val="002467D3"/>
    <w:rsid w:val="00253B87"/>
    <w:rsid w:val="002566D4"/>
    <w:rsid w:val="00257368"/>
    <w:rsid w:val="00260C9D"/>
    <w:rsid w:val="00261DC5"/>
    <w:rsid w:val="00270B37"/>
    <w:rsid w:val="00271049"/>
    <w:rsid w:val="00271D17"/>
    <w:rsid w:val="00273D54"/>
    <w:rsid w:val="00276AD2"/>
    <w:rsid w:val="002812D0"/>
    <w:rsid w:val="00286BF4"/>
    <w:rsid w:val="00287CF0"/>
    <w:rsid w:val="00290FC6"/>
    <w:rsid w:val="00291F82"/>
    <w:rsid w:val="002943C5"/>
    <w:rsid w:val="00296D7C"/>
    <w:rsid w:val="002A516D"/>
    <w:rsid w:val="002A57D0"/>
    <w:rsid w:val="002B6466"/>
    <w:rsid w:val="002B7EEF"/>
    <w:rsid w:val="002C55E8"/>
    <w:rsid w:val="002C5732"/>
    <w:rsid w:val="002C5EA2"/>
    <w:rsid w:val="002C7A21"/>
    <w:rsid w:val="002D1207"/>
    <w:rsid w:val="002E4167"/>
    <w:rsid w:val="002F61C8"/>
    <w:rsid w:val="0030090C"/>
    <w:rsid w:val="0030206C"/>
    <w:rsid w:val="00304924"/>
    <w:rsid w:val="00304F2A"/>
    <w:rsid w:val="00307270"/>
    <w:rsid w:val="00312A0E"/>
    <w:rsid w:val="0031486F"/>
    <w:rsid w:val="00317C74"/>
    <w:rsid w:val="00320311"/>
    <w:rsid w:val="0032265A"/>
    <w:rsid w:val="003245BA"/>
    <w:rsid w:val="00325229"/>
    <w:rsid w:val="00325F84"/>
    <w:rsid w:val="00333714"/>
    <w:rsid w:val="00333A1F"/>
    <w:rsid w:val="00335468"/>
    <w:rsid w:val="00336959"/>
    <w:rsid w:val="003372FE"/>
    <w:rsid w:val="00354547"/>
    <w:rsid w:val="003547F8"/>
    <w:rsid w:val="00355E95"/>
    <w:rsid w:val="00362290"/>
    <w:rsid w:val="0036311A"/>
    <w:rsid w:val="00366F3F"/>
    <w:rsid w:val="00366F5C"/>
    <w:rsid w:val="00370392"/>
    <w:rsid w:val="003713B6"/>
    <w:rsid w:val="003730E3"/>
    <w:rsid w:val="00377C72"/>
    <w:rsid w:val="003807A1"/>
    <w:rsid w:val="00383ACB"/>
    <w:rsid w:val="00392DEE"/>
    <w:rsid w:val="0039391A"/>
    <w:rsid w:val="003B1193"/>
    <w:rsid w:val="003B41B1"/>
    <w:rsid w:val="003B6915"/>
    <w:rsid w:val="003B6A77"/>
    <w:rsid w:val="003B745F"/>
    <w:rsid w:val="003C0BAC"/>
    <w:rsid w:val="003C2DC4"/>
    <w:rsid w:val="003C54ED"/>
    <w:rsid w:val="003C5785"/>
    <w:rsid w:val="003C665D"/>
    <w:rsid w:val="003E2190"/>
    <w:rsid w:val="003E5044"/>
    <w:rsid w:val="003F1CEE"/>
    <w:rsid w:val="003F21EB"/>
    <w:rsid w:val="003F6A20"/>
    <w:rsid w:val="00400CB2"/>
    <w:rsid w:val="004058F9"/>
    <w:rsid w:val="00407E9B"/>
    <w:rsid w:val="004129AF"/>
    <w:rsid w:val="00415603"/>
    <w:rsid w:val="00417383"/>
    <w:rsid w:val="0042607F"/>
    <w:rsid w:val="00432186"/>
    <w:rsid w:val="004327E0"/>
    <w:rsid w:val="00435D29"/>
    <w:rsid w:val="00440B32"/>
    <w:rsid w:val="00441F69"/>
    <w:rsid w:val="0045025D"/>
    <w:rsid w:val="00457A76"/>
    <w:rsid w:val="00467027"/>
    <w:rsid w:val="00470D62"/>
    <w:rsid w:val="00496E5C"/>
    <w:rsid w:val="0049730B"/>
    <w:rsid w:val="004A09A0"/>
    <w:rsid w:val="004A1399"/>
    <w:rsid w:val="004A3208"/>
    <w:rsid w:val="004B4B8B"/>
    <w:rsid w:val="004B5904"/>
    <w:rsid w:val="004C0A22"/>
    <w:rsid w:val="004C10E8"/>
    <w:rsid w:val="004C2E51"/>
    <w:rsid w:val="004C450D"/>
    <w:rsid w:val="004D251A"/>
    <w:rsid w:val="004D282A"/>
    <w:rsid w:val="004D69F2"/>
    <w:rsid w:val="004E3275"/>
    <w:rsid w:val="004E4A7A"/>
    <w:rsid w:val="004E78BE"/>
    <w:rsid w:val="004F07A8"/>
    <w:rsid w:val="004F2228"/>
    <w:rsid w:val="004F4C48"/>
    <w:rsid w:val="005027F5"/>
    <w:rsid w:val="00502FCC"/>
    <w:rsid w:val="00510181"/>
    <w:rsid w:val="00510F23"/>
    <w:rsid w:val="00510FA2"/>
    <w:rsid w:val="00511C77"/>
    <w:rsid w:val="00512400"/>
    <w:rsid w:val="00513BBC"/>
    <w:rsid w:val="00527B3C"/>
    <w:rsid w:val="00527C7B"/>
    <w:rsid w:val="0053644E"/>
    <w:rsid w:val="00541ED7"/>
    <w:rsid w:val="00542B70"/>
    <w:rsid w:val="0054418C"/>
    <w:rsid w:val="005443F5"/>
    <w:rsid w:val="00547655"/>
    <w:rsid w:val="005549BB"/>
    <w:rsid w:val="00555BE8"/>
    <w:rsid w:val="005651E4"/>
    <w:rsid w:val="00565939"/>
    <w:rsid w:val="00580893"/>
    <w:rsid w:val="00581C3A"/>
    <w:rsid w:val="00581DC6"/>
    <w:rsid w:val="00581FF7"/>
    <w:rsid w:val="00583AAD"/>
    <w:rsid w:val="0058446A"/>
    <w:rsid w:val="00590EAC"/>
    <w:rsid w:val="00592C9A"/>
    <w:rsid w:val="00594EFA"/>
    <w:rsid w:val="00596FD3"/>
    <w:rsid w:val="005A0D21"/>
    <w:rsid w:val="005A12F4"/>
    <w:rsid w:val="005A334F"/>
    <w:rsid w:val="005A40BA"/>
    <w:rsid w:val="005A6747"/>
    <w:rsid w:val="005A684E"/>
    <w:rsid w:val="005B5D90"/>
    <w:rsid w:val="005C3A33"/>
    <w:rsid w:val="005D1560"/>
    <w:rsid w:val="005E09A3"/>
    <w:rsid w:val="005E7EF3"/>
    <w:rsid w:val="005F03E1"/>
    <w:rsid w:val="005F2842"/>
    <w:rsid w:val="006003ED"/>
    <w:rsid w:val="00605ECF"/>
    <w:rsid w:val="00606C08"/>
    <w:rsid w:val="00611F5A"/>
    <w:rsid w:val="006139EE"/>
    <w:rsid w:val="00623B01"/>
    <w:rsid w:val="0062752B"/>
    <w:rsid w:val="0063140E"/>
    <w:rsid w:val="0063298E"/>
    <w:rsid w:val="006372B3"/>
    <w:rsid w:val="006378A5"/>
    <w:rsid w:val="006401D5"/>
    <w:rsid w:val="00644B00"/>
    <w:rsid w:val="00644D10"/>
    <w:rsid w:val="00645321"/>
    <w:rsid w:val="00646346"/>
    <w:rsid w:val="006518AD"/>
    <w:rsid w:val="006576AC"/>
    <w:rsid w:val="00667AC5"/>
    <w:rsid w:val="00673758"/>
    <w:rsid w:val="00674930"/>
    <w:rsid w:val="00680307"/>
    <w:rsid w:val="00680560"/>
    <w:rsid w:val="00681281"/>
    <w:rsid w:val="00690429"/>
    <w:rsid w:val="00694FAE"/>
    <w:rsid w:val="006A284F"/>
    <w:rsid w:val="006B2558"/>
    <w:rsid w:val="006B279A"/>
    <w:rsid w:val="006B5EBC"/>
    <w:rsid w:val="006C214D"/>
    <w:rsid w:val="006C31A6"/>
    <w:rsid w:val="006C5A5F"/>
    <w:rsid w:val="006D4194"/>
    <w:rsid w:val="006D693E"/>
    <w:rsid w:val="006D79D9"/>
    <w:rsid w:val="006E18FA"/>
    <w:rsid w:val="006E24DF"/>
    <w:rsid w:val="006E7C5B"/>
    <w:rsid w:val="006F313F"/>
    <w:rsid w:val="006F37FB"/>
    <w:rsid w:val="006F6143"/>
    <w:rsid w:val="006F702B"/>
    <w:rsid w:val="00703362"/>
    <w:rsid w:val="007107C6"/>
    <w:rsid w:val="0071232C"/>
    <w:rsid w:val="00715986"/>
    <w:rsid w:val="007161FB"/>
    <w:rsid w:val="00717C3E"/>
    <w:rsid w:val="00721B03"/>
    <w:rsid w:val="00724D9F"/>
    <w:rsid w:val="00737F6A"/>
    <w:rsid w:val="007410CB"/>
    <w:rsid w:val="00741D89"/>
    <w:rsid w:val="00745CB5"/>
    <w:rsid w:val="00751F3B"/>
    <w:rsid w:val="00752439"/>
    <w:rsid w:val="00753A46"/>
    <w:rsid w:val="00753BC5"/>
    <w:rsid w:val="00755721"/>
    <w:rsid w:val="00760607"/>
    <w:rsid w:val="00763DA5"/>
    <w:rsid w:val="00772B1B"/>
    <w:rsid w:val="00773127"/>
    <w:rsid w:val="0077400C"/>
    <w:rsid w:val="00774C5C"/>
    <w:rsid w:val="007754B8"/>
    <w:rsid w:val="007814D5"/>
    <w:rsid w:val="0078496A"/>
    <w:rsid w:val="0079090E"/>
    <w:rsid w:val="00791AB9"/>
    <w:rsid w:val="007942B9"/>
    <w:rsid w:val="00797520"/>
    <w:rsid w:val="00797A2B"/>
    <w:rsid w:val="007A1C49"/>
    <w:rsid w:val="007A3E00"/>
    <w:rsid w:val="007B04DE"/>
    <w:rsid w:val="007B0B0D"/>
    <w:rsid w:val="007B37A1"/>
    <w:rsid w:val="007B5C91"/>
    <w:rsid w:val="007B71E2"/>
    <w:rsid w:val="007C16FB"/>
    <w:rsid w:val="007C2E51"/>
    <w:rsid w:val="007C40D7"/>
    <w:rsid w:val="007C6CE3"/>
    <w:rsid w:val="007D28ED"/>
    <w:rsid w:val="007D6729"/>
    <w:rsid w:val="007D73C9"/>
    <w:rsid w:val="007D7B7C"/>
    <w:rsid w:val="007E2B9C"/>
    <w:rsid w:val="007F0822"/>
    <w:rsid w:val="007F224B"/>
    <w:rsid w:val="00800FE5"/>
    <w:rsid w:val="00810AAA"/>
    <w:rsid w:val="00811481"/>
    <w:rsid w:val="008212E1"/>
    <w:rsid w:val="008213EE"/>
    <w:rsid w:val="00823FEC"/>
    <w:rsid w:val="0083072A"/>
    <w:rsid w:val="00830D16"/>
    <w:rsid w:val="00831C84"/>
    <w:rsid w:val="00834FBE"/>
    <w:rsid w:val="00835AC4"/>
    <w:rsid w:val="00836CF6"/>
    <w:rsid w:val="00841174"/>
    <w:rsid w:val="00841CBE"/>
    <w:rsid w:val="00843344"/>
    <w:rsid w:val="0084436C"/>
    <w:rsid w:val="00845153"/>
    <w:rsid w:val="0084638A"/>
    <w:rsid w:val="00851AA0"/>
    <w:rsid w:val="00854AFC"/>
    <w:rsid w:val="00855619"/>
    <w:rsid w:val="008556AB"/>
    <w:rsid w:val="008636C0"/>
    <w:rsid w:val="0087358A"/>
    <w:rsid w:val="00883834"/>
    <w:rsid w:val="00886396"/>
    <w:rsid w:val="00886650"/>
    <w:rsid w:val="00891DDD"/>
    <w:rsid w:val="008A4871"/>
    <w:rsid w:val="008A6B84"/>
    <w:rsid w:val="008B0A3D"/>
    <w:rsid w:val="008B134E"/>
    <w:rsid w:val="008B570E"/>
    <w:rsid w:val="008B73B0"/>
    <w:rsid w:val="008C110E"/>
    <w:rsid w:val="008C5006"/>
    <w:rsid w:val="008C6E83"/>
    <w:rsid w:val="008C78EC"/>
    <w:rsid w:val="008D017A"/>
    <w:rsid w:val="008D1881"/>
    <w:rsid w:val="008D4C32"/>
    <w:rsid w:val="008E1F94"/>
    <w:rsid w:val="008E260A"/>
    <w:rsid w:val="008E6A2C"/>
    <w:rsid w:val="008F0892"/>
    <w:rsid w:val="008F21FC"/>
    <w:rsid w:val="008F6289"/>
    <w:rsid w:val="00900ACF"/>
    <w:rsid w:val="0090652B"/>
    <w:rsid w:val="0091613D"/>
    <w:rsid w:val="0092342D"/>
    <w:rsid w:val="009277F9"/>
    <w:rsid w:val="00930942"/>
    <w:rsid w:val="009334B2"/>
    <w:rsid w:val="009344EB"/>
    <w:rsid w:val="00934E45"/>
    <w:rsid w:val="00934EB7"/>
    <w:rsid w:val="00935922"/>
    <w:rsid w:val="00935CA5"/>
    <w:rsid w:val="00936EA9"/>
    <w:rsid w:val="00936FE8"/>
    <w:rsid w:val="009400D4"/>
    <w:rsid w:val="009515E3"/>
    <w:rsid w:val="00953A15"/>
    <w:rsid w:val="00953F02"/>
    <w:rsid w:val="0095509E"/>
    <w:rsid w:val="0096189F"/>
    <w:rsid w:val="00984DB4"/>
    <w:rsid w:val="00993E67"/>
    <w:rsid w:val="00996537"/>
    <w:rsid w:val="00996AE5"/>
    <w:rsid w:val="009A042E"/>
    <w:rsid w:val="009A073B"/>
    <w:rsid w:val="009A0E3C"/>
    <w:rsid w:val="009B29A7"/>
    <w:rsid w:val="009B31AE"/>
    <w:rsid w:val="009C06CC"/>
    <w:rsid w:val="009C13AE"/>
    <w:rsid w:val="009C7356"/>
    <w:rsid w:val="009C7530"/>
    <w:rsid w:val="009D11E4"/>
    <w:rsid w:val="009D399D"/>
    <w:rsid w:val="009E251E"/>
    <w:rsid w:val="009F0690"/>
    <w:rsid w:val="009F0A93"/>
    <w:rsid w:val="009F1C29"/>
    <w:rsid w:val="009F41D6"/>
    <w:rsid w:val="009F4AF9"/>
    <w:rsid w:val="00A001EB"/>
    <w:rsid w:val="00A107F2"/>
    <w:rsid w:val="00A1125E"/>
    <w:rsid w:val="00A118D3"/>
    <w:rsid w:val="00A11D36"/>
    <w:rsid w:val="00A12D0E"/>
    <w:rsid w:val="00A17D94"/>
    <w:rsid w:val="00A217ED"/>
    <w:rsid w:val="00A22EC2"/>
    <w:rsid w:val="00A2449A"/>
    <w:rsid w:val="00A30789"/>
    <w:rsid w:val="00A3145A"/>
    <w:rsid w:val="00A32486"/>
    <w:rsid w:val="00A3321F"/>
    <w:rsid w:val="00A343F4"/>
    <w:rsid w:val="00A3570B"/>
    <w:rsid w:val="00A43998"/>
    <w:rsid w:val="00A473C1"/>
    <w:rsid w:val="00A501F7"/>
    <w:rsid w:val="00A56A75"/>
    <w:rsid w:val="00A61503"/>
    <w:rsid w:val="00A641BE"/>
    <w:rsid w:val="00A76908"/>
    <w:rsid w:val="00A96702"/>
    <w:rsid w:val="00AA01A9"/>
    <w:rsid w:val="00AA0CE3"/>
    <w:rsid w:val="00AA44E2"/>
    <w:rsid w:val="00AA5E00"/>
    <w:rsid w:val="00AB02A5"/>
    <w:rsid w:val="00AB1A68"/>
    <w:rsid w:val="00AB5ACE"/>
    <w:rsid w:val="00AB5E5D"/>
    <w:rsid w:val="00AB7312"/>
    <w:rsid w:val="00AC2C1A"/>
    <w:rsid w:val="00AC2DB9"/>
    <w:rsid w:val="00AC2FC2"/>
    <w:rsid w:val="00AC6A5E"/>
    <w:rsid w:val="00AC6E48"/>
    <w:rsid w:val="00AD0EF4"/>
    <w:rsid w:val="00AD3FF6"/>
    <w:rsid w:val="00AD70F7"/>
    <w:rsid w:val="00AD777D"/>
    <w:rsid w:val="00AE0DAF"/>
    <w:rsid w:val="00AE3ED2"/>
    <w:rsid w:val="00AE55F0"/>
    <w:rsid w:val="00AE6B1C"/>
    <w:rsid w:val="00AF051F"/>
    <w:rsid w:val="00AF151A"/>
    <w:rsid w:val="00AF5108"/>
    <w:rsid w:val="00AF5472"/>
    <w:rsid w:val="00AF70C8"/>
    <w:rsid w:val="00B01FE9"/>
    <w:rsid w:val="00B066A9"/>
    <w:rsid w:val="00B129C8"/>
    <w:rsid w:val="00B1367A"/>
    <w:rsid w:val="00B13E96"/>
    <w:rsid w:val="00B16B8E"/>
    <w:rsid w:val="00B22E7B"/>
    <w:rsid w:val="00B36DA4"/>
    <w:rsid w:val="00B44080"/>
    <w:rsid w:val="00B473E7"/>
    <w:rsid w:val="00B62659"/>
    <w:rsid w:val="00B62CA1"/>
    <w:rsid w:val="00B716F1"/>
    <w:rsid w:val="00B83BBC"/>
    <w:rsid w:val="00BA1BDE"/>
    <w:rsid w:val="00BA22CF"/>
    <w:rsid w:val="00BA5C4A"/>
    <w:rsid w:val="00BB18C5"/>
    <w:rsid w:val="00BB4DA4"/>
    <w:rsid w:val="00BC3148"/>
    <w:rsid w:val="00BC4B67"/>
    <w:rsid w:val="00BC4E80"/>
    <w:rsid w:val="00BC4F40"/>
    <w:rsid w:val="00BC5DB4"/>
    <w:rsid w:val="00BC6896"/>
    <w:rsid w:val="00BD3573"/>
    <w:rsid w:val="00BD71CE"/>
    <w:rsid w:val="00BE2459"/>
    <w:rsid w:val="00BE2E09"/>
    <w:rsid w:val="00BE3A14"/>
    <w:rsid w:val="00BE5EC8"/>
    <w:rsid w:val="00BF219F"/>
    <w:rsid w:val="00C014C4"/>
    <w:rsid w:val="00C02838"/>
    <w:rsid w:val="00C04CF4"/>
    <w:rsid w:val="00C054C1"/>
    <w:rsid w:val="00C120B4"/>
    <w:rsid w:val="00C212DA"/>
    <w:rsid w:val="00C25EEC"/>
    <w:rsid w:val="00C31450"/>
    <w:rsid w:val="00C3384A"/>
    <w:rsid w:val="00C356EC"/>
    <w:rsid w:val="00C37D72"/>
    <w:rsid w:val="00C41D91"/>
    <w:rsid w:val="00C469A2"/>
    <w:rsid w:val="00C6053F"/>
    <w:rsid w:val="00C7165C"/>
    <w:rsid w:val="00C717AA"/>
    <w:rsid w:val="00C718B8"/>
    <w:rsid w:val="00C72A5A"/>
    <w:rsid w:val="00C87E2D"/>
    <w:rsid w:val="00C91E31"/>
    <w:rsid w:val="00C9555D"/>
    <w:rsid w:val="00CA6052"/>
    <w:rsid w:val="00CB1C8A"/>
    <w:rsid w:val="00CB2D44"/>
    <w:rsid w:val="00CB3F4D"/>
    <w:rsid w:val="00CC17A0"/>
    <w:rsid w:val="00CC35BC"/>
    <w:rsid w:val="00CC5200"/>
    <w:rsid w:val="00CD1CDE"/>
    <w:rsid w:val="00CD588E"/>
    <w:rsid w:val="00CE6057"/>
    <w:rsid w:val="00CE61FE"/>
    <w:rsid w:val="00CE64CB"/>
    <w:rsid w:val="00CE66AF"/>
    <w:rsid w:val="00CF14DB"/>
    <w:rsid w:val="00CF7359"/>
    <w:rsid w:val="00D0028A"/>
    <w:rsid w:val="00D0127C"/>
    <w:rsid w:val="00D06CE4"/>
    <w:rsid w:val="00D12AA8"/>
    <w:rsid w:val="00D17025"/>
    <w:rsid w:val="00D17AEB"/>
    <w:rsid w:val="00D23622"/>
    <w:rsid w:val="00D23C5C"/>
    <w:rsid w:val="00D2434D"/>
    <w:rsid w:val="00D31789"/>
    <w:rsid w:val="00D35725"/>
    <w:rsid w:val="00D35F49"/>
    <w:rsid w:val="00D35FB3"/>
    <w:rsid w:val="00D43DE1"/>
    <w:rsid w:val="00D45102"/>
    <w:rsid w:val="00D5262A"/>
    <w:rsid w:val="00D530EF"/>
    <w:rsid w:val="00D532A7"/>
    <w:rsid w:val="00D62AF8"/>
    <w:rsid w:val="00D67FCE"/>
    <w:rsid w:val="00D7037C"/>
    <w:rsid w:val="00D762AE"/>
    <w:rsid w:val="00D9112B"/>
    <w:rsid w:val="00D9260A"/>
    <w:rsid w:val="00D92C66"/>
    <w:rsid w:val="00D943FB"/>
    <w:rsid w:val="00DA24E9"/>
    <w:rsid w:val="00DA2CDD"/>
    <w:rsid w:val="00DA3C72"/>
    <w:rsid w:val="00DA66DB"/>
    <w:rsid w:val="00DB40E0"/>
    <w:rsid w:val="00DB651D"/>
    <w:rsid w:val="00DC4FA8"/>
    <w:rsid w:val="00DC766E"/>
    <w:rsid w:val="00DD0586"/>
    <w:rsid w:val="00DD0F16"/>
    <w:rsid w:val="00DD5231"/>
    <w:rsid w:val="00DD7F85"/>
    <w:rsid w:val="00DE0E6A"/>
    <w:rsid w:val="00DE6877"/>
    <w:rsid w:val="00DE756E"/>
    <w:rsid w:val="00DF1297"/>
    <w:rsid w:val="00DF1525"/>
    <w:rsid w:val="00DF2DF1"/>
    <w:rsid w:val="00DF4D44"/>
    <w:rsid w:val="00E05143"/>
    <w:rsid w:val="00E11DC5"/>
    <w:rsid w:val="00E21579"/>
    <w:rsid w:val="00E23A2C"/>
    <w:rsid w:val="00E23D95"/>
    <w:rsid w:val="00E26504"/>
    <w:rsid w:val="00E2753A"/>
    <w:rsid w:val="00E319AE"/>
    <w:rsid w:val="00E32814"/>
    <w:rsid w:val="00E34B39"/>
    <w:rsid w:val="00E47B0F"/>
    <w:rsid w:val="00E61B01"/>
    <w:rsid w:val="00E64C6D"/>
    <w:rsid w:val="00E74493"/>
    <w:rsid w:val="00E75193"/>
    <w:rsid w:val="00E751BE"/>
    <w:rsid w:val="00E82F6D"/>
    <w:rsid w:val="00E84C76"/>
    <w:rsid w:val="00E85546"/>
    <w:rsid w:val="00E863D6"/>
    <w:rsid w:val="00E87256"/>
    <w:rsid w:val="00E93962"/>
    <w:rsid w:val="00E96B31"/>
    <w:rsid w:val="00EA1C99"/>
    <w:rsid w:val="00EA3BD9"/>
    <w:rsid w:val="00EB3366"/>
    <w:rsid w:val="00EB46ED"/>
    <w:rsid w:val="00EC4758"/>
    <w:rsid w:val="00EC5BC2"/>
    <w:rsid w:val="00EC670A"/>
    <w:rsid w:val="00ED23DD"/>
    <w:rsid w:val="00ED29A4"/>
    <w:rsid w:val="00ED4E66"/>
    <w:rsid w:val="00ED5E58"/>
    <w:rsid w:val="00EE37D4"/>
    <w:rsid w:val="00EE5719"/>
    <w:rsid w:val="00EF5E79"/>
    <w:rsid w:val="00F04606"/>
    <w:rsid w:val="00F059CB"/>
    <w:rsid w:val="00F13B88"/>
    <w:rsid w:val="00F20B97"/>
    <w:rsid w:val="00F23D03"/>
    <w:rsid w:val="00F25345"/>
    <w:rsid w:val="00F259DA"/>
    <w:rsid w:val="00F26B50"/>
    <w:rsid w:val="00F31D52"/>
    <w:rsid w:val="00F34047"/>
    <w:rsid w:val="00F40B3E"/>
    <w:rsid w:val="00F41320"/>
    <w:rsid w:val="00F43D9F"/>
    <w:rsid w:val="00F51B02"/>
    <w:rsid w:val="00F565B6"/>
    <w:rsid w:val="00F632D3"/>
    <w:rsid w:val="00F632F3"/>
    <w:rsid w:val="00F67C2A"/>
    <w:rsid w:val="00F67C43"/>
    <w:rsid w:val="00F742CD"/>
    <w:rsid w:val="00F768A8"/>
    <w:rsid w:val="00F7725E"/>
    <w:rsid w:val="00F81FA9"/>
    <w:rsid w:val="00F8309E"/>
    <w:rsid w:val="00F83142"/>
    <w:rsid w:val="00F83F06"/>
    <w:rsid w:val="00F87524"/>
    <w:rsid w:val="00F90A82"/>
    <w:rsid w:val="00F93C0A"/>
    <w:rsid w:val="00F94E6A"/>
    <w:rsid w:val="00F950E0"/>
    <w:rsid w:val="00FA0CE9"/>
    <w:rsid w:val="00FA0E06"/>
    <w:rsid w:val="00FA4408"/>
    <w:rsid w:val="00FA551E"/>
    <w:rsid w:val="00FA6AB5"/>
    <w:rsid w:val="00FB0800"/>
    <w:rsid w:val="00FB0C90"/>
    <w:rsid w:val="00FB553E"/>
    <w:rsid w:val="00FB584E"/>
    <w:rsid w:val="00FB5931"/>
    <w:rsid w:val="00FC1877"/>
    <w:rsid w:val="00FC3E1A"/>
    <w:rsid w:val="00FC3E82"/>
    <w:rsid w:val="00FD06B6"/>
    <w:rsid w:val="00FD0B08"/>
    <w:rsid w:val="00FD1053"/>
    <w:rsid w:val="00FD3FDC"/>
    <w:rsid w:val="00FD75D9"/>
    <w:rsid w:val="00FE07A5"/>
    <w:rsid w:val="00FE213E"/>
    <w:rsid w:val="00FE2A89"/>
    <w:rsid w:val="00FF0DAA"/>
    <w:rsid w:val="00FF1579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B5628"/>
  <w15:chartTrackingRefBased/>
  <w15:docId w15:val="{A20917B2-4633-4FFC-8FDA-6F98BF68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A46"/>
    <w:pPr>
      <w:spacing w:after="0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702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883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83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8383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3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3834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unhideWhenUsed/>
    <w:rsid w:val="00C3384A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3384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3384A"/>
    <w:rPr>
      <w:vertAlign w:val="superscript"/>
    </w:rPr>
  </w:style>
  <w:style w:type="paragraph" w:styleId="Rvision">
    <w:name w:val="Revision"/>
    <w:hidden/>
    <w:uiPriority w:val="99"/>
    <w:semiHidden/>
    <w:rsid w:val="004C450D"/>
    <w:pPr>
      <w:spacing w:after="0" w:line="240" w:lineRule="auto"/>
    </w:pPr>
  </w:style>
  <w:style w:type="character" w:styleId="lev">
    <w:name w:val="Strong"/>
    <w:basedOn w:val="Policepardfaut"/>
    <w:uiPriority w:val="22"/>
    <w:qFormat/>
    <w:rsid w:val="00B44080"/>
    <w:rPr>
      <w:b/>
      <w:bCs/>
    </w:rPr>
  </w:style>
  <w:style w:type="character" w:styleId="Lienhypertexte">
    <w:name w:val="Hyperlink"/>
    <w:basedOn w:val="Policepardfaut"/>
    <w:uiPriority w:val="99"/>
    <w:unhideWhenUsed/>
    <w:rsid w:val="001E74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B651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3B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F08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082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3DA5"/>
  </w:style>
  <w:style w:type="paragraph" w:styleId="Pieddepage">
    <w:name w:val="footer"/>
    <w:basedOn w:val="Normal"/>
    <w:link w:val="PieddepageCar"/>
    <w:uiPriority w:val="99"/>
    <w:unhideWhenUsed/>
    <w:rsid w:val="00763DA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3DA5"/>
  </w:style>
  <w:style w:type="character" w:styleId="Mentionnonrsolue">
    <w:name w:val="Unresolved Mention"/>
    <w:basedOn w:val="Policepardfaut"/>
    <w:uiPriority w:val="99"/>
    <w:semiHidden/>
    <w:unhideWhenUsed/>
    <w:rsid w:val="003B6915"/>
    <w:rPr>
      <w:color w:val="605E5C"/>
      <w:shd w:val="clear" w:color="auto" w:fill="E1DFDD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F67C2A"/>
    <w:pPr>
      <w:spacing w:line="240" w:lineRule="auto"/>
      <w:ind w:left="297" w:hanging="297"/>
      <w:jc w:val="left"/>
    </w:pPr>
    <w:rPr>
      <w:rFonts w:ascii="Arial" w:hAnsi="Arial" w:cs="Arial"/>
    </w:rPr>
  </w:style>
  <w:style w:type="character" w:customStyle="1" w:styleId="Sous-titreCar">
    <w:name w:val="Sous-titre Car"/>
    <w:basedOn w:val="Policepardfaut"/>
    <w:link w:val="Sous-titre"/>
    <w:uiPriority w:val="11"/>
    <w:rsid w:val="00F67C2A"/>
    <w:rPr>
      <w:rFonts w:ascii="Arial" w:hAnsi="Arial" w:cs="Arial"/>
    </w:rPr>
  </w:style>
  <w:style w:type="paragraph" w:styleId="Titre">
    <w:name w:val="Title"/>
    <w:basedOn w:val="Normal"/>
    <w:next w:val="Normal"/>
    <w:link w:val="TitreCar"/>
    <w:uiPriority w:val="10"/>
    <w:qFormat/>
    <w:rsid w:val="00F8752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8752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794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9434F7E2774EA094312E532DF36F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55AB8C-D739-44DA-AB28-01596AB85BF6}"/>
      </w:docPartPr>
      <w:docPartBody>
        <w:p w:rsidR="004B74F4" w:rsidRDefault="004B74F4"/>
      </w:docPartBody>
    </w:docPart>
    <w:docPart>
      <w:docPartPr>
        <w:name w:val="521C9DA6FF1F46C69CF928D60E4F13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D91591-A9CE-4473-A3FA-F20E8C52F2BE}"/>
      </w:docPartPr>
      <w:docPartBody>
        <w:p w:rsidR="004B74F4" w:rsidRDefault="004B74F4"/>
      </w:docPartBody>
    </w:docPart>
    <w:docPart>
      <w:docPartPr>
        <w:name w:val="95CCBD6F416D43698071662F59413D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337C4F-11C3-4BFC-AA51-CE58A47074C4}"/>
      </w:docPartPr>
      <w:docPartBody>
        <w:p w:rsidR="004B74F4" w:rsidRDefault="004B74F4"/>
      </w:docPartBody>
    </w:docPart>
    <w:docPart>
      <w:docPartPr>
        <w:name w:val="CC955D4A485A42569AE3C4E678F59F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AEEF2E-BA2B-4A57-A9AE-B6DE552C3B1B}"/>
      </w:docPartPr>
      <w:docPartBody>
        <w:p w:rsidR="004B74F4" w:rsidRDefault="004B74F4"/>
      </w:docPartBody>
    </w:docPart>
    <w:docPart>
      <w:docPartPr>
        <w:name w:val="1E1191249B4447AAB4F3A2EF7C7BB8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007362-7680-42B4-82B0-A33EE6120B5C}"/>
      </w:docPartPr>
      <w:docPartBody>
        <w:p w:rsidR="004B74F4" w:rsidRDefault="004B74F4"/>
      </w:docPartBody>
    </w:docPart>
    <w:docPart>
      <w:docPartPr>
        <w:name w:val="0694C160ACD4401C90CB7A87D86D82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4E9D3-9FDF-4E27-AEA8-FE27D7D81B40}"/>
      </w:docPartPr>
      <w:docPartBody>
        <w:p w:rsidR="004B74F4" w:rsidRDefault="004B74F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8E"/>
    <w:rsid w:val="00373122"/>
    <w:rsid w:val="004B74F4"/>
    <w:rsid w:val="004C6B19"/>
    <w:rsid w:val="005C5D8E"/>
    <w:rsid w:val="00B83962"/>
    <w:rsid w:val="00C50B05"/>
    <w:rsid w:val="00D2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2C2D-2AC2-42B5-BF86-9F6910D54A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859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BAOUCHE Meriama</cp:lastModifiedBy>
  <cp:revision>13</cp:revision>
  <cp:lastPrinted>2022-11-07T11:33:00Z</cp:lastPrinted>
  <dcterms:created xsi:type="dcterms:W3CDTF">2023-11-23T15:24:00Z</dcterms:created>
  <dcterms:modified xsi:type="dcterms:W3CDTF">2023-12-19T08:50:00Z</dcterms:modified>
</cp:coreProperties>
</file>