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page" w:tblpX="229" w:tblpY="120"/>
        <w:tblW w:w="3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4" w:type="dxa"/>
          <w:left w:w="0" w:type="dxa"/>
          <w:bottom w:w="284" w:type="dxa"/>
          <w:right w:w="0" w:type="dxa"/>
        </w:tblCellMar>
        <w:tblLook w:val="04A0" w:firstRow="1" w:lastRow="0" w:firstColumn="1" w:lastColumn="0" w:noHBand="0" w:noVBand="1"/>
      </w:tblPr>
      <w:tblGrid>
        <w:gridCol w:w="3837"/>
      </w:tblGrid>
      <w:tr w:rsidR="00944069" w:rsidRPr="00DE464E" w14:paraId="17CA2C59" w14:textId="77777777" w:rsidTr="00C47223">
        <w:trPr>
          <w:trHeight w:val="4031"/>
        </w:trPr>
        <w:sdt>
          <w:sdtPr>
            <w:rPr>
              <w:rStyle w:val="Titreblanc"/>
              <w:sz w:val="42"/>
              <w:szCs w:val="44"/>
            </w:rPr>
            <w:alias w:val="Titre"/>
            <w:tag w:val="Titre"/>
            <w:id w:val="1335025183"/>
            <w:placeholder>
              <w:docPart w:val="5CAE7047E4AF4C4F9538FBE092B01C66"/>
            </w:placeholder>
          </w:sdtPr>
          <w:sdtEndPr>
            <w:rPr>
              <w:rStyle w:val="Policepardfaut"/>
              <w:rFonts w:ascii="Arial" w:hAnsi="Arial"/>
              <w:caps w:val="0"/>
              <w:color w:val="FFFFFF"/>
              <w:sz w:val="24"/>
            </w:rPr>
          </w:sdtEndPr>
          <w:sdtContent>
            <w:tc>
              <w:tcPr>
                <w:tcW w:w="3837" w:type="dxa"/>
                <w:tcBorders>
                  <w:bottom w:val="single" w:sz="12" w:space="0" w:color="FFFFFF" w:themeColor="background1"/>
                </w:tcBorders>
                <w:vAlign w:val="bottom"/>
              </w:tcPr>
              <w:p w14:paraId="0AAE5670" w14:textId="04548432" w:rsidR="00944069" w:rsidRPr="00272629" w:rsidRDefault="00944069" w:rsidP="002F5195">
                <w:pPr>
                  <w:rPr>
                    <w:rStyle w:val="Titreblanc"/>
                    <w:b/>
                    <w:bCs/>
                    <w:sz w:val="38"/>
                    <w:szCs w:val="36"/>
                  </w:rPr>
                </w:pPr>
                <w:r w:rsidRPr="00272629">
                  <w:rPr>
                    <w:rStyle w:val="Titreblanc"/>
                    <w:b/>
                    <w:bCs/>
                    <w:sz w:val="38"/>
                    <w:szCs w:val="36"/>
                  </w:rPr>
                  <w:t>FEADER</w:t>
                </w:r>
                <w:r w:rsidR="00AA138D" w:rsidRPr="00272629">
                  <w:rPr>
                    <w:rStyle w:val="Titreblanc"/>
                    <w:b/>
                    <w:bCs/>
                    <w:sz w:val="38"/>
                    <w:szCs w:val="36"/>
                  </w:rPr>
                  <w:t xml:space="preserve"> en </w:t>
                </w:r>
                <w:r w:rsidRPr="00272629">
                  <w:rPr>
                    <w:rStyle w:val="Titreblanc"/>
                    <w:b/>
                    <w:bCs/>
                    <w:sz w:val="38"/>
                    <w:szCs w:val="36"/>
                  </w:rPr>
                  <w:t>REGION</w:t>
                </w:r>
                <w:r w:rsidR="00AA138D" w:rsidRPr="00272629">
                  <w:rPr>
                    <w:rStyle w:val="Titreblanc"/>
                    <w:b/>
                    <w:bCs/>
                    <w:sz w:val="38"/>
                    <w:szCs w:val="36"/>
                  </w:rPr>
                  <w:t xml:space="preserve"> </w:t>
                </w:r>
                <w:r w:rsidR="00272629" w:rsidRPr="00272629">
                  <w:rPr>
                    <w:rStyle w:val="Titreblanc"/>
                    <w:b/>
                    <w:bCs/>
                    <w:sz w:val="38"/>
                    <w:szCs w:val="36"/>
                  </w:rPr>
                  <w:t xml:space="preserve">Provence </w:t>
                </w:r>
              </w:p>
              <w:p w14:paraId="3A34835E" w14:textId="54D58BD0" w:rsidR="00272629" w:rsidRPr="00272629" w:rsidRDefault="00272629" w:rsidP="002F5195">
                <w:pPr>
                  <w:rPr>
                    <w:rStyle w:val="Titreblanc"/>
                    <w:b/>
                    <w:bCs/>
                    <w:sz w:val="42"/>
                    <w:szCs w:val="44"/>
                  </w:rPr>
                </w:pPr>
                <w:r w:rsidRPr="00272629">
                  <w:rPr>
                    <w:rStyle w:val="Titreblanc"/>
                    <w:b/>
                    <w:bCs/>
                    <w:sz w:val="42"/>
                    <w:szCs w:val="44"/>
                  </w:rPr>
                  <w:t>Alpes</w:t>
                </w:r>
              </w:p>
              <w:p w14:paraId="7A43DF0B" w14:textId="07399916" w:rsidR="00272629" w:rsidRPr="00272629" w:rsidRDefault="00272629" w:rsidP="002F5195">
                <w:pPr>
                  <w:rPr>
                    <w:rStyle w:val="Titreblanc"/>
                    <w:b/>
                    <w:bCs/>
                    <w:sz w:val="42"/>
                    <w:szCs w:val="44"/>
                  </w:rPr>
                </w:pPr>
                <w:r w:rsidRPr="00272629">
                  <w:rPr>
                    <w:rStyle w:val="Titreblanc"/>
                    <w:b/>
                    <w:bCs/>
                    <w:sz w:val="42"/>
                    <w:szCs w:val="44"/>
                  </w:rPr>
                  <w:t>Cote d’Azur</w:t>
                </w:r>
              </w:p>
              <w:p w14:paraId="01BC22AE" w14:textId="77777777" w:rsidR="00AD1BEA" w:rsidRPr="003066C0" w:rsidRDefault="00AD1BEA" w:rsidP="00AA138D">
                <w:pPr>
                  <w:rPr>
                    <w:rStyle w:val="Titreblanc"/>
                    <w:sz w:val="22"/>
                    <w:szCs w:val="22"/>
                  </w:rPr>
                </w:pPr>
              </w:p>
              <w:p w14:paraId="7FBB0AAA" w14:textId="4EFAAC98" w:rsidR="00AA138D" w:rsidRPr="00C218C4" w:rsidRDefault="00AA138D" w:rsidP="00AA138D">
                <w:pPr>
                  <w:rPr>
                    <w:rStyle w:val="Titreblanc"/>
                    <w:sz w:val="22"/>
                    <w:szCs w:val="22"/>
                  </w:rPr>
                </w:pPr>
                <w:r w:rsidRPr="00C218C4">
                  <w:rPr>
                    <w:rStyle w:val="Titreblanc"/>
                    <w:sz w:val="22"/>
                    <w:szCs w:val="22"/>
                  </w:rPr>
                  <w:t xml:space="preserve">pROGRAMMATION 2023 – 2027 </w:t>
                </w:r>
              </w:p>
              <w:p w14:paraId="45951FA2" w14:textId="562841A6" w:rsidR="00AA138D" w:rsidRPr="00C218C4" w:rsidRDefault="00AA138D" w:rsidP="00AA138D">
                <w:pPr>
                  <w:rPr>
                    <w:rStyle w:val="Titreblanc"/>
                    <w:sz w:val="22"/>
                    <w:szCs w:val="22"/>
                  </w:rPr>
                </w:pPr>
                <w:r w:rsidRPr="00C218C4">
                  <w:rPr>
                    <w:rStyle w:val="Titreblanc"/>
                    <w:sz w:val="22"/>
                    <w:szCs w:val="22"/>
                  </w:rPr>
                  <w:t xml:space="preserve">PLAN STRATEGIQUE NATIONAL </w:t>
                </w:r>
                <w:r w:rsidR="00AD1BEA" w:rsidRPr="00C218C4">
                  <w:rPr>
                    <w:rStyle w:val="Titreblanc"/>
                    <w:sz w:val="22"/>
                    <w:szCs w:val="22"/>
                  </w:rPr>
                  <w:t>FEADER</w:t>
                </w:r>
              </w:p>
              <w:p w14:paraId="15127263" w14:textId="77777777" w:rsidR="00AA138D" w:rsidRPr="00C218C4" w:rsidRDefault="00AA138D" w:rsidP="002F5195">
                <w:pPr>
                  <w:rPr>
                    <w:rStyle w:val="Titreblanc"/>
                    <w:sz w:val="38"/>
                    <w:szCs w:val="36"/>
                  </w:rPr>
                </w:pPr>
              </w:p>
              <w:p w14:paraId="5D36BBA9" w14:textId="04833E2C" w:rsidR="00944069" w:rsidRPr="00C218C4" w:rsidRDefault="00DE464E" w:rsidP="002F5195">
                <w:pPr>
                  <w:rPr>
                    <w:rFonts w:ascii="CloneRoundedLatn-Eb" w:hAnsi="CloneRoundedLatn-Eb"/>
                    <w:caps/>
                    <w:color w:val="FFFFFF" w:themeColor="background1"/>
                    <w:sz w:val="42"/>
                    <w:szCs w:val="44"/>
                  </w:rPr>
                </w:pPr>
                <w:r w:rsidRPr="00C218C4">
                  <w:rPr>
                    <w:rFonts w:ascii="CloneRoundedLatn-Eb" w:hAnsi="CloneRoundedLatn-Eb"/>
                    <w:caps/>
                    <w:color w:val="FFFFFF" w:themeColor="background1"/>
                    <w:sz w:val="42"/>
                    <w:szCs w:val="44"/>
                  </w:rPr>
                  <w:t>Région SUD</w:t>
                </w:r>
              </w:p>
            </w:tc>
          </w:sdtContent>
        </w:sdt>
      </w:tr>
      <w:tr w:rsidR="00944069" w:rsidRPr="003066C0" w14:paraId="1443F27B" w14:textId="77777777" w:rsidTr="00C47223">
        <w:trPr>
          <w:trHeight w:val="352"/>
        </w:trPr>
        <w:tc>
          <w:tcPr>
            <w:tcW w:w="3837" w:type="dxa"/>
            <w:tcBorders>
              <w:top w:val="single" w:sz="12" w:space="0" w:color="FFFFFF" w:themeColor="background1"/>
            </w:tcBorders>
          </w:tcPr>
          <w:p w14:paraId="13CE6D42" w14:textId="77777777" w:rsidR="00DE464E" w:rsidRPr="00272629" w:rsidRDefault="00DE464E" w:rsidP="00DE464E">
            <w:pPr>
              <w:spacing w:line="276" w:lineRule="auto"/>
              <w:jc w:val="both"/>
              <w:rPr>
                <w:rStyle w:val="texteblanc"/>
                <w:b/>
                <w:bCs/>
                <w:sz w:val="28"/>
                <w:szCs w:val="28"/>
              </w:rPr>
            </w:pPr>
            <w:r w:rsidRPr="00272629">
              <w:rPr>
                <w:rStyle w:val="texteblanc"/>
                <w:b/>
                <w:bCs/>
                <w:sz w:val="28"/>
                <w:szCs w:val="28"/>
              </w:rPr>
              <w:t>LEADER</w:t>
            </w:r>
            <w:r>
              <w:rPr>
                <w:rStyle w:val="texteblanc"/>
                <w:b/>
                <w:bCs/>
                <w:sz w:val="28"/>
                <w:szCs w:val="28"/>
              </w:rPr>
              <w:t> : Mise en œuvre des stratégies locales</w:t>
            </w:r>
          </w:p>
          <w:p w14:paraId="4213FFAA" w14:textId="7142352C" w:rsidR="00944069" w:rsidRPr="003066C0" w:rsidRDefault="00DE464E" w:rsidP="00DE464E">
            <w:pPr>
              <w:rPr>
                <w:sz w:val="24"/>
                <w:szCs w:val="44"/>
              </w:rPr>
            </w:pPr>
            <w:r>
              <w:rPr>
                <w:rStyle w:val="texteblanc"/>
                <w:sz w:val="20"/>
                <w:szCs w:val="44"/>
              </w:rPr>
              <w:t>Intervention régionale n°</w:t>
            </w:r>
            <w:r w:rsidRPr="003066C0">
              <w:rPr>
                <w:rStyle w:val="texteblanc"/>
                <w:sz w:val="20"/>
                <w:szCs w:val="44"/>
              </w:rPr>
              <w:t>77</w:t>
            </w:r>
            <w:r>
              <w:rPr>
                <w:rStyle w:val="texteblanc"/>
                <w:sz w:val="20"/>
                <w:szCs w:val="44"/>
              </w:rPr>
              <w:t>.</w:t>
            </w:r>
            <w:r w:rsidRPr="003066C0">
              <w:rPr>
                <w:rStyle w:val="texteblanc"/>
                <w:sz w:val="20"/>
                <w:szCs w:val="44"/>
              </w:rPr>
              <w:t>05</w:t>
            </w:r>
            <w:r>
              <w:rPr>
                <w:rStyle w:val="texteblanc"/>
                <w:sz w:val="20"/>
                <w:szCs w:val="44"/>
              </w:rPr>
              <w:t>A</w:t>
            </w:r>
          </w:p>
        </w:tc>
      </w:tr>
      <w:tr w:rsidR="00944069" w:rsidRPr="003066C0" w14:paraId="34466004" w14:textId="77777777" w:rsidTr="00C47223">
        <w:trPr>
          <w:trHeight w:val="403"/>
        </w:trPr>
        <w:tc>
          <w:tcPr>
            <w:tcW w:w="3837" w:type="dxa"/>
          </w:tcPr>
          <w:p w14:paraId="0DBA045F" w14:textId="3BDC7702" w:rsidR="00272629" w:rsidRPr="003066C0" w:rsidRDefault="00272629" w:rsidP="002F5195">
            <w:pPr>
              <w:spacing w:line="276" w:lineRule="auto"/>
              <w:jc w:val="both"/>
              <w:rPr>
                <w:rStyle w:val="texteblanc"/>
                <w:sz w:val="20"/>
                <w:szCs w:val="44"/>
              </w:rPr>
            </w:pPr>
          </w:p>
        </w:tc>
      </w:tr>
    </w:tbl>
    <w:p w14:paraId="12FF110B" w14:textId="18AC04B5" w:rsidR="00086258" w:rsidRDefault="001C126C">
      <w:pPr>
        <w:rPr>
          <w:caps/>
          <w:noProof/>
          <w:color w:val="FFFFFF" w:themeColor="background1"/>
          <w:sz w:val="20"/>
          <w:szCs w:val="20"/>
        </w:rPr>
      </w:pPr>
      <w:r>
        <w:rPr>
          <w:caps/>
          <w:noProof/>
          <w:color w:val="FFFFFF" w:themeColor="background1"/>
          <w:sz w:val="20"/>
          <w:szCs w:val="20"/>
          <w:lang w:eastAsia="fr-FR"/>
        </w:rPr>
        <mc:AlternateContent>
          <mc:Choice Requires="wps">
            <w:drawing>
              <wp:anchor distT="0" distB="0" distL="114300" distR="114300" simplePos="0" relativeHeight="251660288" behindDoc="1" locked="0" layoutInCell="1" allowOverlap="1" wp14:anchorId="1F71AD77" wp14:editId="6B750FF4">
                <wp:simplePos x="0" y="0"/>
                <wp:positionH relativeFrom="column">
                  <wp:posOffset>-2703195</wp:posOffset>
                </wp:positionH>
                <wp:positionV relativeFrom="paragraph">
                  <wp:posOffset>-912495</wp:posOffset>
                </wp:positionV>
                <wp:extent cx="4686300" cy="10860405"/>
                <wp:effectExtent l="0" t="0" r="0" b="0"/>
                <wp:wrapNone/>
                <wp:docPr id="13" name="Rectangle 13"/>
                <wp:cNvGraphicFramePr/>
                <a:graphic xmlns:a="http://schemas.openxmlformats.org/drawingml/2006/main">
                  <a:graphicData uri="http://schemas.microsoft.com/office/word/2010/wordprocessingShape">
                    <wps:wsp>
                      <wps:cNvSpPr/>
                      <wps:spPr>
                        <a:xfrm>
                          <a:off x="0" y="0"/>
                          <a:ext cx="4686300" cy="10860405"/>
                        </a:xfrm>
                        <a:prstGeom prst="rect">
                          <a:avLst/>
                        </a:prstGeom>
                        <a:solidFill>
                          <a:srgbClr val="7A0012">
                            <a:alpha val="45000"/>
                          </a:srgbClr>
                        </a:solidFill>
                        <a:ln>
                          <a:noFill/>
                        </a:ln>
                        <a:effectLst>
                          <a:glow>
                            <a:schemeClr val="accent1"/>
                          </a:glow>
                          <a:reflection endPos="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txbx>
                        <w:txbxContent>
                          <w:p w14:paraId="68FD06B8" w14:textId="77777777" w:rsidR="00703F91" w:rsidRDefault="00703F91" w:rsidP="00703F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1AD77" id="Rectangle 13" o:spid="_x0000_s1026" style="position:absolute;margin-left:-212.85pt;margin-top:-71.85pt;width:369pt;height:855.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" fillcolor="#7a0012" stroked="f" strokeweight="1pt">
                <v:fill opacity="29555f"/>
                <v:textbox>
                  <w:txbxContent>
                    <w:p w14:paraId="68FD06B8" w14:textId="77777777" w:rsidR="00703F91" w:rsidRDefault="00703F91" w:rsidP="00703F91">
                      <w:pPr>
                        <w:jc w:val="center"/>
                      </w:pPr>
                    </w:p>
                  </w:txbxContent>
                </v:textbox>
              </v:rect>
            </w:pict>
          </mc:Fallback>
        </mc:AlternateContent>
      </w:r>
      <w:r>
        <w:rPr>
          <w:caps/>
          <w:noProof/>
          <w:color w:val="FFFFFF" w:themeColor="background1"/>
          <w:sz w:val="20"/>
          <w:szCs w:val="20"/>
          <w:lang w:eastAsia="fr-FR"/>
        </w:rPr>
        <w:drawing>
          <wp:anchor distT="0" distB="0" distL="114300" distR="114300" simplePos="0" relativeHeight="251656192" behindDoc="1" locked="0" layoutInCell="1" allowOverlap="1" wp14:anchorId="65675F68" wp14:editId="7DAD852E">
            <wp:simplePos x="0" y="0"/>
            <wp:positionH relativeFrom="column">
              <wp:posOffset>-2690495</wp:posOffset>
            </wp:positionH>
            <wp:positionV relativeFrom="paragraph">
              <wp:posOffset>-1090295</wp:posOffset>
            </wp:positionV>
            <wp:extent cx="9363710" cy="9664065"/>
            <wp:effectExtent l="0" t="0" r="8890" b="0"/>
            <wp:wrapNone/>
            <wp:docPr id="10" name="Image 10" descr="Femme debout dans un sol en terre, tenant des bacs de plan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Femme debout dans un sol en terre, tenant des bacs de plantes"/>
                    <pic:cNvPicPr>
                      <a:picLocks noChangeAspect="1"/>
                    </pic:cNvPicPr>
                  </pic:nvPicPr>
                  <pic:blipFill rotWithShape="1">
                    <a:blip r:embed="rId8" cstate="screen">
                      <a:extLst>
                        <a:ext uri="{28A0092B-C50C-407E-A947-70E740481C1C}">
                          <a14:useLocalDpi xmlns:a14="http://schemas.microsoft.com/office/drawing/2010/main"/>
                        </a:ext>
                      </a:extLst>
                    </a:blip>
                    <a:srcRect/>
                    <a:stretch/>
                  </pic:blipFill>
                  <pic:spPr bwMode="auto">
                    <a:xfrm>
                      <a:off x="0" y="0"/>
                      <a:ext cx="9363710" cy="9664065"/>
                    </a:xfrm>
                    <a:prstGeom prst="rect">
                      <a:avLst/>
                    </a:prstGeom>
                    <a:ln>
                      <a:noFill/>
                    </a:ln>
                    <a:effectLst>
                      <a:reflection endPos="0" dist="50800" dir="5400000" sy="-100000" algn="bl" rotWithShape="0"/>
                    </a:effectLst>
                    <a:extLst>
                      <a:ext uri="{53640926-AAD7-44D8-BBD7-CCE9431645EC}">
                        <a14:shadowObscured xmlns:a14="http://schemas.microsoft.com/office/drawing/2010/main"/>
                      </a:ext>
                    </a:extLst>
                  </pic:spPr>
                </pic:pic>
              </a:graphicData>
            </a:graphic>
            <wp14:sizeRelH relativeFrom="margin">
              <wp14:pctWidth>0</wp14:pctWidth>
            </wp14:sizeRelH>
          </wp:anchor>
        </w:drawing>
      </w:r>
    </w:p>
    <w:p w14:paraId="2DB14124" w14:textId="44E1E816" w:rsidR="00086258" w:rsidRDefault="00086258">
      <w:pPr>
        <w:rPr>
          <w:caps/>
          <w:noProof/>
          <w:color w:val="FFFFFF" w:themeColor="background1"/>
          <w:sz w:val="20"/>
          <w:szCs w:val="20"/>
        </w:rPr>
      </w:pPr>
    </w:p>
    <w:p w14:paraId="3607FF62" w14:textId="21C61532" w:rsidR="00086258" w:rsidRDefault="00086258">
      <w:pPr>
        <w:rPr>
          <w:caps/>
          <w:noProof/>
          <w:color w:val="FFFFFF" w:themeColor="background1"/>
          <w:sz w:val="20"/>
          <w:szCs w:val="20"/>
        </w:rPr>
      </w:pPr>
    </w:p>
    <w:p w14:paraId="4A31DE22" w14:textId="4812C408" w:rsidR="00944069" w:rsidRPr="003066C0" w:rsidRDefault="00944069">
      <w:pPr>
        <w:rPr>
          <w:sz w:val="20"/>
          <w:szCs w:val="20"/>
        </w:rPr>
      </w:pPr>
    </w:p>
    <w:p w14:paraId="3F703FDA" w14:textId="03562AD4" w:rsidR="00944069" w:rsidRPr="003066C0" w:rsidRDefault="00944069">
      <w:pPr>
        <w:rPr>
          <w:sz w:val="20"/>
          <w:szCs w:val="20"/>
        </w:rPr>
      </w:pPr>
    </w:p>
    <w:p w14:paraId="6CDCDD36" w14:textId="701F5E92" w:rsidR="00944069" w:rsidRPr="003066C0" w:rsidRDefault="00944069">
      <w:pPr>
        <w:rPr>
          <w:sz w:val="20"/>
          <w:szCs w:val="20"/>
        </w:rPr>
      </w:pPr>
    </w:p>
    <w:p w14:paraId="7E7BEDEA" w14:textId="736312FB" w:rsidR="00944069" w:rsidRPr="003066C0" w:rsidRDefault="00944069">
      <w:pPr>
        <w:rPr>
          <w:sz w:val="20"/>
          <w:szCs w:val="20"/>
        </w:rPr>
      </w:pPr>
    </w:p>
    <w:p w14:paraId="3ADC1375" w14:textId="27E3351D" w:rsidR="00944069" w:rsidRPr="003066C0" w:rsidRDefault="00944069">
      <w:pPr>
        <w:rPr>
          <w:sz w:val="20"/>
          <w:szCs w:val="20"/>
        </w:rPr>
      </w:pPr>
    </w:p>
    <w:p w14:paraId="5279698F" w14:textId="16D36C7E" w:rsidR="00944069" w:rsidRPr="003066C0" w:rsidRDefault="00944069">
      <w:pPr>
        <w:rPr>
          <w:sz w:val="20"/>
          <w:szCs w:val="20"/>
        </w:rPr>
      </w:pPr>
    </w:p>
    <w:p w14:paraId="47F5D392" w14:textId="6A8ECD8B" w:rsidR="00944069" w:rsidRPr="003066C0" w:rsidRDefault="00944069">
      <w:pPr>
        <w:rPr>
          <w:sz w:val="20"/>
          <w:szCs w:val="20"/>
        </w:rPr>
      </w:pPr>
    </w:p>
    <w:p w14:paraId="0A98EABD" w14:textId="27720823" w:rsidR="00944069" w:rsidRPr="003066C0" w:rsidRDefault="00944069">
      <w:pPr>
        <w:rPr>
          <w:sz w:val="20"/>
          <w:szCs w:val="20"/>
        </w:rPr>
      </w:pPr>
    </w:p>
    <w:p w14:paraId="5CAEF863" w14:textId="3F7BC75B" w:rsidR="00944069" w:rsidRPr="003066C0" w:rsidRDefault="00944069">
      <w:pPr>
        <w:rPr>
          <w:sz w:val="20"/>
          <w:szCs w:val="20"/>
        </w:rPr>
      </w:pPr>
    </w:p>
    <w:p w14:paraId="0A9BBC4A" w14:textId="13930846" w:rsidR="00944069" w:rsidRPr="003066C0" w:rsidRDefault="00944069">
      <w:pPr>
        <w:rPr>
          <w:sz w:val="20"/>
          <w:szCs w:val="20"/>
        </w:rPr>
      </w:pPr>
    </w:p>
    <w:p w14:paraId="0AB13169" w14:textId="4AC143AA" w:rsidR="00944069" w:rsidRPr="003066C0" w:rsidRDefault="00944069">
      <w:pPr>
        <w:rPr>
          <w:sz w:val="20"/>
          <w:szCs w:val="20"/>
        </w:rPr>
      </w:pPr>
    </w:p>
    <w:p w14:paraId="734DA546" w14:textId="04CA6A71" w:rsidR="00944069" w:rsidRPr="003066C0" w:rsidRDefault="00944069">
      <w:pPr>
        <w:rPr>
          <w:sz w:val="20"/>
          <w:szCs w:val="20"/>
        </w:rPr>
      </w:pPr>
    </w:p>
    <w:p w14:paraId="646215D7" w14:textId="21ECBA11" w:rsidR="00944069" w:rsidRPr="003066C0" w:rsidRDefault="00944069">
      <w:pPr>
        <w:rPr>
          <w:sz w:val="20"/>
          <w:szCs w:val="20"/>
        </w:rPr>
      </w:pPr>
    </w:p>
    <w:p w14:paraId="11AAD34E" w14:textId="6179027E" w:rsidR="00944069" w:rsidRPr="003066C0" w:rsidRDefault="00944069">
      <w:pPr>
        <w:rPr>
          <w:sz w:val="20"/>
          <w:szCs w:val="20"/>
        </w:rPr>
      </w:pPr>
    </w:p>
    <w:p w14:paraId="7A618D96" w14:textId="0B81B054" w:rsidR="00944069" w:rsidRPr="003066C0" w:rsidRDefault="00944069">
      <w:pPr>
        <w:rPr>
          <w:sz w:val="20"/>
          <w:szCs w:val="20"/>
        </w:rPr>
      </w:pPr>
    </w:p>
    <w:p w14:paraId="09562B4F" w14:textId="49C8304B" w:rsidR="00944069" w:rsidRPr="003066C0" w:rsidRDefault="00944069">
      <w:pPr>
        <w:rPr>
          <w:sz w:val="20"/>
          <w:szCs w:val="20"/>
        </w:rPr>
      </w:pPr>
    </w:p>
    <w:p w14:paraId="1FF188BC" w14:textId="101765D2" w:rsidR="00944069" w:rsidRPr="003066C0" w:rsidRDefault="00944069">
      <w:pPr>
        <w:rPr>
          <w:sz w:val="20"/>
          <w:szCs w:val="20"/>
        </w:rPr>
      </w:pPr>
    </w:p>
    <w:p w14:paraId="6CA9F4BD" w14:textId="4F1EF37D" w:rsidR="00944069" w:rsidRPr="003066C0" w:rsidRDefault="00944069">
      <w:pPr>
        <w:rPr>
          <w:sz w:val="20"/>
          <w:szCs w:val="20"/>
        </w:rPr>
      </w:pPr>
    </w:p>
    <w:p w14:paraId="716FF3EC" w14:textId="6EEDAC0D" w:rsidR="00944069" w:rsidRPr="003066C0" w:rsidRDefault="00944069">
      <w:pPr>
        <w:rPr>
          <w:sz w:val="20"/>
          <w:szCs w:val="20"/>
        </w:rPr>
      </w:pPr>
    </w:p>
    <w:p w14:paraId="2EEE70BA" w14:textId="672BBEC3" w:rsidR="00944069" w:rsidRPr="003066C0" w:rsidRDefault="00D168D0">
      <w:pPr>
        <w:rPr>
          <w:sz w:val="20"/>
          <w:szCs w:val="20"/>
        </w:rPr>
      </w:pPr>
      <w:r>
        <w:rPr>
          <w:noProof/>
          <w:sz w:val="20"/>
          <w:szCs w:val="20"/>
          <w:lang w:eastAsia="fr-FR"/>
        </w:rPr>
        <mc:AlternateContent>
          <mc:Choice Requires="wps">
            <w:drawing>
              <wp:anchor distT="0" distB="0" distL="114300" distR="114300" simplePos="0" relativeHeight="251658752" behindDoc="0" locked="0" layoutInCell="1" allowOverlap="1" wp14:anchorId="293643FA" wp14:editId="36E09535">
                <wp:simplePos x="0" y="0"/>
                <wp:positionH relativeFrom="column">
                  <wp:posOffset>-1444081</wp:posOffset>
                </wp:positionH>
                <wp:positionV relativeFrom="page">
                  <wp:posOffset>7179129</wp:posOffset>
                </wp:positionV>
                <wp:extent cx="8119614" cy="3831046"/>
                <wp:effectExtent l="0" t="0" r="0" b="0"/>
                <wp:wrapNone/>
                <wp:docPr id="6" name="Rectangle 6"/>
                <wp:cNvGraphicFramePr/>
                <a:graphic xmlns:a="http://schemas.openxmlformats.org/drawingml/2006/main">
                  <a:graphicData uri="http://schemas.microsoft.com/office/word/2010/wordprocessingShape">
                    <wps:wsp>
                      <wps:cNvSpPr/>
                      <wps:spPr>
                        <a:xfrm>
                          <a:off x="0" y="0"/>
                          <a:ext cx="8119614" cy="3831046"/>
                        </a:xfrm>
                        <a:custGeom>
                          <a:avLst/>
                          <a:gdLst>
                            <a:gd name="connsiteX0" fmla="*/ 0 w 3225800"/>
                            <a:gd name="connsiteY0" fmla="*/ 0 h 1473200"/>
                            <a:gd name="connsiteX1" fmla="*/ 3225800 w 3225800"/>
                            <a:gd name="connsiteY1" fmla="*/ 0 h 1473200"/>
                            <a:gd name="connsiteX2" fmla="*/ 3225800 w 3225800"/>
                            <a:gd name="connsiteY2" fmla="*/ 1473200 h 1473200"/>
                            <a:gd name="connsiteX3" fmla="*/ 0 w 3225800"/>
                            <a:gd name="connsiteY3" fmla="*/ 1473200 h 1473200"/>
                            <a:gd name="connsiteX4" fmla="*/ 0 w 3225800"/>
                            <a:gd name="connsiteY4" fmla="*/ 0 h 1473200"/>
                            <a:gd name="connsiteX0" fmla="*/ 0 w 3225800"/>
                            <a:gd name="connsiteY0" fmla="*/ 12700 h 1485900"/>
                            <a:gd name="connsiteX1" fmla="*/ 1562100 w 3225800"/>
                            <a:gd name="connsiteY1" fmla="*/ 0 h 1485900"/>
                            <a:gd name="connsiteX2" fmla="*/ 3225800 w 3225800"/>
                            <a:gd name="connsiteY2" fmla="*/ 12700 h 1485900"/>
                            <a:gd name="connsiteX3" fmla="*/ 3225800 w 3225800"/>
                            <a:gd name="connsiteY3" fmla="*/ 1485900 h 1485900"/>
                            <a:gd name="connsiteX4" fmla="*/ 0 w 3225800"/>
                            <a:gd name="connsiteY4" fmla="*/ 1485900 h 1485900"/>
                            <a:gd name="connsiteX5" fmla="*/ 0 w 3225800"/>
                            <a:gd name="connsiteY5" fmla="*/ 12700 h 1485900"/>
                            <a:gd name="connsiteX0" fmla="*/ 0 w 3225800"/>
                            <a:gd name="connsiteY0" fmla="*/ 0 h 1473200"/>
                            <a:gd name="connsiteX1" fmla="*/ 1137796 w 3225800"/>
                            <a:gd name="connsiteY1" fmla="*/ 864584 h 1473200"/>
                            <a:gd name="connsiteX2" fmla="*/ 3225800 w 3225800"/>
                            <a:gd name="connsiteY2" fmla="*/ 0 h 1473200"/>
                            <a:gd name="connsiteX3" fmla="*/ 3225800 w 3225800"/>
                            <a:gd name="connsiteY3" fmla="*/ 1473200 h 1473200"/>
                            <a:gd name="connsiteX4" fmla="*/ 0 w 3225800"/>
                            <a:gd name="connsiteY4" fmla="*/ 1473200 h 1473200"/>
                            <a:gd name="connsiteX5" fmla="*/ 0 w 3225800"/>
                            <a:gd name="connsiteY5" fmla="*/ 0 h 1473200"/>
                            <a:gd name="connsiteX0" fmla="*/ 0 w 3225800"/>
                            <a:gd name="connsiteY0" fmla="*/ 0 h 1473200"/>
                            <a:gd name="connsiteX1" fmla="*/ 1241152 w 3225800"/>
                            <a:gd name="connsiteY1" fmla="*/ 853617 h 1473200"/>
                            <a:gd name="connsiteX2" fmla="*/ 3225800 w 3225800"/>
                            <a:gd name="connsiteY2" fmla="*/ 0 h 1473200"/>
                            <a:gd name="connsiteX3" fmla="*/ 3225800 w 3225800"/>
                            <a:gd name="connsiteY3" fmla="*/ 1473200 h 1473200"/>
                            <a:gd name="connsiteX4" fmla="*/ 0 w 3225800"/>
                            <a:gd name="connsiteY4" fmla="*/ 1473200 h 1473200"/>
                            <a:gd name="connsiteX5" fmla="*/ 0 w 3225800"/>
                            <a:gd name="connsiteY5" fmla="*/ 0 h 1473200"/>
                            <a:gd name="connsiteX0" fmla="*/ 0 w 3225800"/>
                            <a:gd name="connsiteY0" fmla="*/ 0 h 1473200"/>
                            <a:gd name="connsiteX1" fmla="*/ 1192194 w 3225800"/>
                            <a:gd name="connsiteY1" fmla="*/ 842650 h 1473200"/>
                            <a:gd name="connsiteX2" fmla="*/ 3225800 w 3225800"/>
                            <a:gd name="connsiteY2" fmla="*/ 0 h 1473200"/>
                            <a:gd name="connsiteX3" fmla="*/ 3225800 w 3225800"/>
                            <a:gd name="connsiteY3" fmla="*/ 1473200 h 1473200"/>
                            <a:gd name="connsiteX4" fmla="*/ 0 w 3225800"/>
                            <a:gd name="connsiteY4" fmla="*/ 1473200 h 1473200"/>
                            <a:gd name="connsiteX5" fmla="*/ 0 w 3225800"/>
                            <a:gd name="connsiteY5" fmla="*/ 0 h 1473200"/>
                            <a:gd name="connsiteX0" fmla="*/ 0 w 3225800"/>
                            <a:gd name="connsiteY0" fmla="*/ 27419 h 1500619"/>
                            <a:gd name="connsiteX1" fmla="*/ 1192194 w 3225800"/>
                            <a:gd name="connsiteY1" fmla="*/ 870069 h 1500619"/>
                            <a:gd name="connsiteX2" fmla="*/ 3225800 w 3225800"/>
                            <a:gd name="connsiteY2" fmla="*/ 0 h 1500619"/>
                            <a:gd name="connsiteX3" fmla="*/ 3225800 w 3225800"/>
                            <a:gd name="connsiteY3" fmla="*/ 1500619 h 1500619"/>
                            <a:gd name="connsiteX4" fmla="*/ 0 w 3225800"/>
                            <a:gd name="connsiteY4" fmla="*/ 1500619 h 1500619"/>
                            <a:gd name="connsiteX5" fmla="*/ 0 w 3225800"/>
                            <a:gd name="connsiteY5" fmla="*/ 27419 h 1500619"/>
                            <a:gd name="connsiteX0" fmla="*/ 0 w 3225800"/>
                            <a:gd name="connsiteY0" fmla="*/ 257735 h 1500619"/>
                            <a:gd name="connsiteX1" fmla="*/ 1192194 w 3225800"/>
                            <a:gd name="connsiteY1" fmla="*/ 870069 h 1500619"/>
                            <a:gd name="connsiteX2" fmla="*/ 3225800 w 3225800"/>
                            <a:gd name="connsiteY2" fmla="*/ 0 h 1500619"/>
                            <a:gd name="connsiteX3" fmla="*/ 3225800 w 3225800"/>
                            <a:gd name="connsiteY3" fmla="*/ 1500619 h 1500619"/>
                            <a:gd name="connsiteX4" fmla="*/ 0 w 3225800"/>
                            <a:gd name="connsiteY4" fmla="*/ 1500619 h 1500619"/>
                            <a:gd name="connsiteX5" fmla="*/ 0 w 3225800"/>
                            <a:gd name="connsiteY5" fmla="*/ 257735 h 1500619"/>
                            <a:gd name="connsiteX0" fmla="*/ 27199 w 3225800"/>
                            <a:gd name="connsiteY0" fmla="*/ 482567 h 1500619"/>
                            <a:gd name="connsiteX1" fmla="*/ 1192194 w 3225800"/>
                            <a:gd name="connsiteY1" fmla="*/ 870069 h 1500619"/>
                            <a:gd name="connsiteX2" fmla="*/ 3225800 w 3225800"/>
                            <a:gd name="connsiteY2" fmla="*/ 0 h 1500619"/>
                            <a:gd name="connsiteX3" fmla="*/ 3225800 w 3225800"/>
                            <a:gd name="connsiteY3" fmla="*/ 1500619 h 1500619"/>
                            <a:gd name="connsiteX4" fmla="*/ 0 w 3225800"/>
                            <a:gd name="connsiteY4" fmla="*/ 1500619 h 1500619"/>
                            <a:gd name="connsiteX5" fmla="*/ 27199 w 3225800"/>
                            <a:gd name="connsiteY5" fmla="*/ 482567 h 1500619"/>
                            <a:gd name="connsiteX0" fmla="*/ 0 w 3225800"/>
                            <a:gd name="connsiteY0" fmla="*/ 339990 h 1500619"/>
                            <a:gd name="connsiteX1" fmla="*/ 1192194 w 3225800"/>
                            <a:gd name="connsiteY1" fmla="*/ 870069 h 1500619"/>
                            <a:gd name="connsiteX2" fmla="*/ 3225800 w 3225800"/>
                            <a:gd name="connsiteY2" fmla="*/ 0 h 1500619"/>
                            <a:gd name="connsiteX3" fmla="*/ 3225800 w 3225800"/>
                            <a:gd name="connsiteY3" fmla="*/ 1500619 h 1500619"/>
                            <a:gd name="connsiteX4" fmla="*/ 0 w 3225800"/>
                            <a:gd name="connsiteY4" fmla="*/ 1500619 h 1500619"/>
                            <a:gd name="connsiteX5" fmla="*/ 0 w 3225800"/>
                            <a:gd name="connsiteY5" fmla="*/ 339990 h 1500619"/>
                            <a:gd name="connsiteX0" fmla="*/ 0 w 3235048"/>
                            <a:gd name="connsiteY0" fmla="*/ 170778 h 1500619"/>
                            <a:gd name="connsiteX1" fmla="*/ 1201442 w 3235048"/>
                            <a:gd name="connsiteY1" fmla="*/ 870069 h 1500619"/>
                            <a:gd name="connsiteX2" fmla="*/ 3235048 w 3235048"/>
                            <a:gd name="connsiteY2" fmla="*/ 0 h 1500619"/>
                            <a:gd name="connsiteX3" fmla="*/ 3235048 w 3235048"/>
                            <a:gd name="connsiteY3" fmla="*/ 1500619 h 1500619"/>
                            <a:gd name="connsiteX4" fmla="*/ 9248 w 3235048"/>
                            <a:gd name="connsiteY4" fmla="*/ 1500619 h 1500619"/>
                            <a:gd name="connsiteX5" fmla="*/ 0 w 3235048"/>
                            <a:gd name="connsiteY5" fmla="*/ 170778 h 1500619"/>
                            <a:gd name="connsiteX0" fmla="*/ 0 w 3235048"/>
                            <a:gd name="connsiteY0" fmla="*/ 283586 h 1613427"/>
                            <a:gd name="connsiteX1" fmla="*/ 1201442 w 3235048"/>
                            <a:gd name="connsiteY1" fmla="*/ 982877 h 1613427"/>
                            <a:gd name="connsiteX2" fmla="*/ 3232968 w 3235048"/>
                            <a:gd name="connsiteY2" fmla="*/ 0 h 1613427"/>
                            <a:gd name="connsiteX3" fmla="*/ 3235048 w 3235048"/>
                            <a:gd name="connsiteY3" fmla="*/ 1613427 h 1613427"/>
                            <a:gd name="connsiteX4" fmla="*/ 9248 w 3235048"/>
                            <a:gd name="connsiteY4" fmla="*/ 1613427 h 1613427"/>
                            <a:gd name="connsiteX5" fmla="*/ 0 w 3235048"/>
                            <a:gd name="connsiteY5" fmla="*/ 283586 h 1613427"/>
                            <a:gd name="connsiteX0" fmla="*/ 0 w 3235048"/>
                            <a:gd name="connsiteY0" fmla="*/ 283586 h 1613427"/>
                            <a:gd name="connsiteX1" fmla="*/ 1201442 w 3235048"/>
                            <a:gd name="connsiteY1" fmla="*/ 864924 h 1613427"/>
                            <a:gd name="connsiteX2" fmla="*/ 3232968 w 3235048"/>
                            <a:gd name="connsiteY2" fmla="*/ 0 h 1613427"/>
                            <a:gd name="connsiteX3" fmla="*/ 3235048 w 3235048"/>
                            <a:gd name="connsiteY3" fmla="*/ 1613427 h 1613427"/>
                            <a:gd name="connsiteX4" fmla="*/ 9248 w 3235048"/>
                            <a:gd name="connsiteY4" fmla="*/ 1613427 h 1613427"/>
                            <a:gd name="connsiteX5" fmla="*/ 0 w 3235048"/>
                            <a:gd name="connsiteY5" fmla="*/ 283586 h 1613427"/>
                            <a:gd name="connsiteX0" fmla="*/ 0 w 3235248"/>
                            <a:gd name="connsiteY0" fmla="*/ 303329 h 1633170"/>
                            <a:gd name="connsiteX1" fmla="*/ 1201442 w 3235248"/>
                            <a:gd name="connsiteY1" fmla="*/ 884667 h 1633170"/>
                            <a:gd name="connsiteX2" fmla="*/ 3235048 w 3235248"/>
                            <a:gd name="connsiteY2" fmla="*/ 0 h 1633170"/>
                            <a:gd name="connsiteX3" fmla="*/ 3235048 w 3235248"/>
                            <a:gd name="connsiteY3" fmla="*/ 1633170 h 1633170"/>
                            <a:gd name="connsiteX4" fmla="*/ 9248 w 3235248"/>
                            <a:gd name="connsiteY4" fmla="*/ 1633170 h 1633170"/>
                            <a:gd name="connsiteX5" fmla="*/ 0 w 3235248"/>
                            <a:gd name="connsiteY5" fmla="*/ 303329 h 1633170"/>
                            <a:gd name="connsiteX0" fmla="*/ 0 w 3235248"/>
                            <a:gd name="connsiteY0" fmla="*/ 303329 h 1633170"/>
                            <a:gd name="connsiteX1" fmla="*/ 1239990 w 3235248"/>
                            <a:gd name="connsiteY1" fmla="*/ 861634 h 1633170"/>
                            <a:gd name="connsiteX2" fmla="*/ 3235048 w 3235248"/>
                            <a:gd name="connsiteY2" fmla="*/ 0 h 1633170"/>
                            <a:gd name="connsiteX3" fmla="*/ 3235048 w 3235248"/>
                            <a:gd name="connsiteY3" fmla="*/ 1633170 h 1633170"/>
                            <a:gd name="connsiteX4" fmla="*/ 9248 w 3235248"/>
                            <a:gd name="connsiteY4" fmla="*/ 1633170 h 1633170"/>
                            <a:gd name="connsiteX5" fmla="*/ 0 w 3235248"/>
                            <a:gd name="connsiteY5" fmla="*/ 303329 h 1633170"/>
                            <a:gd name="connsiteX0" fmla="*/ 0 w 3235248"/>
                            <a:gd name="connsiteY0" fmla="*/ 303329 h 1633170"/>
                            <a:gd name="connsiteX1" fmla="*/ 1239990 w 3235248"/>
                            <a:gd name="connsiteY1" fmla="*/ 848941 h 1633170"/>
                            <a:gd name="connsiteX2" fmla="*/ 3235048 w 3235248"/>
                            <a:gd name="connsiteY2" fmla="*/ 0 h 1633170"/>
                            <a:gd name="connsiteX3" fmla="*/ 3235048 w 3235248"/>
                            <a:gd name="connsiteY3" fmla="*/ 1633170 h 1633170"/>
                            <a:gd name="connsiteX4" fmla="*/ 9248 w 3235248"/>
                            <a:gd name="connsiteY4" fmla="*/ 1633170 h 1633170"/>
                            <a:gd name="connsiteX5" fmla="*/ 0 w 3235248"/>
                            <a:gd name="connsiteY5" fmla="*/ 303329 h 1633170"/>
                            <a:gd name="connsiteX0" fmla="*/ 0 w 3235248"/>
                            <a:gd name="connsiteY0" fmla="*/ 324482 h 1654323"/>
                            <a:gd name="connsiteX1" fmla="*/ 1239990 w 3235248"/>
                            <a:gd name="connsiteY1" fmla="*/ 870094 h 1654323"/>
                            <a:gd name="connsiteX2" fmla="*/ 3216500 w 3235248"/>
                            <a:gd name="connsiteY2" fmla="*/ 0 h 1654323"/>
                            <a:gd name="connsiteX3" fmla="*/ 3235048 w 3235248"/>
                            <a:gd name="connsiteY3" fmla="*/ 21153 h 1654323"/>
                            <a:gd name="connsiteX4" fmla="*/ 3235048 w 3235248"/>
                            <a:gd name="connsiteY4" fmla="*/ 1654323 h 1654323"/>
                            <a:gd name="connsiteX5" fmla="*/ 9248 w 3235248"/>
                            <a:gd name="connsiteY5" fmla="*/ 1654323 h 1654323"/>
                            <a:gd name="connsiteX6" fmla="*/ 0 w 3235248"/>
                            <a:gd name="connsiteY6" fmla="*/ 324482 h 1654323"/>
                            <a:gd name="connsiteX0" fmla="*/ 0 w 3235248"/>
                            <a:gd name="connsiteY0" fmla="*/ 312730 h 1654323"/>
                            <a:gd name="connsiteX1" fmla="*/ 1239990 w 3235248"/>
                            <a:gd name="connsiteY1" fmla="*/ 870094 h 1654323"/>
                            <a:gd name="connsiteX2" fmla="*/ 3216500 w 3235248"/>
                            <a:gd name="connsiteY2" fmla="*/ 0 h 1654323"/>
                            <a:gd name="connsiteX3" fmla="*/ 3235048 w 3235248"/>
                            <a:gd name="connsiteY3" fmla="*/ 21153 h 1654323"/>
                            <a:gd name="connsiteX4" fmla="*/ 3235048 w 3235248"/>
                            <a:gd name="connsiteY4" fmla="*/ 1654323 h 1654323"/>
                            <a:gd name="connsiteX5" fmla="*/ 9248 w 3235248"/>
                            <a:gd name="connsiteY5" fmla="*/ 1654323 h 1654323"/>
                            <a:gd name="connsiteX6" fmla="*/ 0 w 3235248"/>
                            <a:gd name="connsiteY6" fmla="*/ 312730 h 1654323"/>
                            <a:gd name="connsiteX0" fmla="*/ 231769 w 3467017"/>
                            <a:gd name="connsiteY0" fmla="*/ 312730 h 1654323"/>
                            <a:gd name="connsiteX1" fmla="*/ 1471759 w 3467017"/>
                            <a:gd name="connsiteY1" fmla="*/ 870094 h 1654323"/>
                            <a:gd name="connsiteX2" fmla="*/ 3448269 w 3467017"/>
                            <a:gd name="connsiteY2" fmla="*/ 0 h 1654323"/>
                            <a:gd name="connsiteX3" fmla="*/ 3466817 w 3467017"/>
                            <a:gd name="connsiteY3" fmla="*/ 21153 h 1654323"/>
                            <a:gd name="connsiteX4" fmla="*/ 3466817 w 3467017"/>
                            <a:gd name="connsiteY4" fmla="*/ 1654323 h 1654323"/>
                            <a:gd name="connsiteX5" fmla="*/ 241017 w 3467017"/>
                            <a:gd name="connsiteY5" fmla="*/ 1654323 h 1654323"/>
                            <a:gd name="connsiteX6" fmla="*/ 231769 w 3467017"/>
                            <a:gd name="connsiteY6" fmla="*/ 1500725 h 1654323"/>
                            <a:gd name="connsiteX7" fmla="*/ 231769 w 3467017"/>
                            <a:gd name="connsiteY7" fmla="*/ 312730 h 1654323"/>
                            <a:gd name="connsiteX0" fmla="*/ 231769 w 3467017"/>
                            <a:gd name="connsiteY0" fmla="*/ 312730 h 1654323"/>
                            <a:gd name="connsiteX1" fmla="*/ 1458052 w 3467017"/>
                            <a:gd name="connsiteY1" fmla="*/ 871995 h 1654323"/>
                            <a:gd name="connsiteX2" fmla="*/ 3448269 w 3467017"/>
                            <a:gd name="connsiteY2" fmla="*/ 0 h 1654323"/>
                            <a:gd name="connsiteX3" fmla="*/ 3466817 w 3467017"/>
                            <a:gd name="connsiteY3" fmla="*/ 21153 h 1654323"/>
                            <a:gd name="connsiteX4" fmla="*/ 3466817 w 3467017"/>
                            <a:gd name="connsiteY4" fmla="*/ 1654323 h 1654323"/>
                            <a:gd name="connsiteX5" fmla="*/ 241017 w 3467017"/>
                            <a:gd name="connsiteY5" fmla="*/ 1654323 h 1654323"/>
                            <a:gd name="connsiteX6" fmla="*/ 231769 w 3467017"/>
                            <a:gd name="connsiteY6" fmla="*/ 1500725 h 1654323"/>
                            <a:gd name="connsiteX7" fmla="*/ 231769 w 3467017"/>
                            <a:gd name="connsiteY7" fmla="*/ 312730 h 16543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467017" h="1654323">
                              <a:moveTo>
                                <a:pt x="231769" y="312730"/>
                              </a:moveTo>
                              <a:lnTo>
                                <a:pt x="1458052" y="871995"/>
                              </a:lnTo>
                              <a:cubicBezTo>
                                <a:pt x="2116889" y="592149"/>
                                <a:pt x="2789432" y="279846"/>
                                <a:pt x="3448269" y="0"/>
                              </a:cubicBezTo>
                              <a:lnTo>
                                <a:pt x="3466817" y="21153"/>
                              </a:lnTo>
                              <a:cubicBezTo>
                                <a:pt x="3467510" y="558962"/>
                                <a:pt x="3466124" y="1116514"/>
                                <a:pt x="3466817" y="1654323"/>
                              </a:cubicBezTo>
                              <a:lnTo>
                                <a:pt x="241017" y="1654323"/>
                              </a:lnTo>
                              <a:cubicBezTo>
                                <a:pt x="-296608" y="1629311"/>
                                <a:pt x="233310" y="1724324"/>
                                <a:pt x="231769" y="1500725"/>
                              </a:cubicBezTo>
                              <a:cubicBezTo>
                                <a:pt x="230228" y="1277126"/>
                                <a:pt x="26653" y="418423"/>
                                <a:pt x="231769" y="31273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A1993C" w14:textId="3B7B83B6" w:rsidR="00086258" w:rsidRDefault="00086258" w:rsidP="00086258">
                            <w:pPr>
                              <w:jc w:val="center"/>
                            </w:pPr>
                          </w:p>
                          <w:p w14:paraId="0C789E62" w14:textId="77777777" w:rsidR="009E3AC6" w:rsidRDefault="009E3AC6" w:rsidP="00086258">
                            <w:pPr>
                              <w:jc w:val="center"/>
                            </w:pPr>
                          </w:p>
                          <w:p w14:paraId="37F0ABC2" w14:textId="18707499" w:rsidR="00086258" w:rsidRDefault="00086258" w:rsidP="00086258">
                            <w:pPr>
                              <w:jc w:val="center"/>
                            </w:pPr>
                            <w:r>
                              <w:t>*</w:t>
                            </w:r>
                          </w:p>
                          <w:p w14:paraId="2894AD84" w14:textId="77777777" w:rsidR="00086258" w:rsidRDefault="00086258" w:rsidP="000862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3643FA" id="Rectangle 6" o:spid="_x0000_s1027" style="position:absolute;margin-left:-113.7pt;margin-top:565.3pt;width:639.35pt;height:301.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3467017,16543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" adj="-11796480,,5400" path="m231769,312730l1458052,871995c2116889,592149,2789432,279846,3448269,r18548,21153c3467510,558962,3466124,1116514,3466817,1654323r-3225800,c-296608,1629311,233310,1724324,231769,1500725v-1541,-223599,-205116,-1082302,,-1187995xe" fillcolor="white [3212]" stroked="f" strokeweight="1pt">
                <v:stroke joinstyle="miter"/>
                <v:formulas/>
                <v:path arrowok="t" o:connecttype="custom" o:connectlocs="542794,724213;3414699,2019347;8075707,0;8119146,48986;8119146,3831046;564452,3831046;542794,3475347;542794,724213" o:connectangles="0,0,0,0,0,0,0,0" textboxrect="0,0,3467017,1654323"/>
                <v:textbox>
                  <w:txbxContent>
                    <w:p w14:paraId="4DA1993C" w14:textId="3B7B83B6" w:rsidR="00086258" w:rsidRDefault="00086258" w:rsidP="00086258">
                      <w:pPr>
                        <w:jc w:val="center"/>
                      </w:pPr>
                    </w:p>
                    <w:p w14:paraId="0C789E62" w14:textId="77777777" w:rsidR="009E3AC6" w:rsidRDefault="009E3AC6" w:rsidP="00086258">
                      <w:pPr>
                        <w:jc w:val="center"/>
                      </w:pPr>
                    </w:p>
                    <w:p w14:paraId="37F0ABC2" w14:textId="18707499" w:rsidR="00086258" w:rsidRDefault="00086258" w:rsidP="00086258">
                      <w:pPr>
                        <w:jc w:val="center"/>
                      </w:pPr>
                      <w:r>
                        <w:t>*</w:t>
                      </w:r>
                    </w:p>
                    <w:p w14:paraId="2894AD84" w14:textId="77777777" w:rsidR="00086258" w:rsidRDefault="00086258" w:rsidP="00086258"/>
                  </w:txbxContent>
                </v:textbox>
                <w10:wrap anchory="page"/>
              </v:shape>
            </w:pict>
          </mc:Fallback>
        </mc:AlternateContent>
      </w:r>
    </w:p>
    <w:p w14:paraId="715E6B33" w14:textId="7CB281D5" w:rsidR="00944069" w:rsidRPr="003066C0" w:rsidRDefault="00944069">
      <w:pPr>
        <w:rPr>
          <w:sz w:val="20"/>
          <w:szCs w:val="20"/>
        </w:rPr>
      </w:pPr>
    </w:p>
    <w:p w14:paraId="0E1EBA53" w14:textId="08F6C3D0" w:rsidR="00944069" w:rsidRPr="003066C0" w:rsidRDefault="00944069">
      <w:pPr>
        <w:rPr>
          <w:sz w:val="20"/>
          <w:szCs w:val="20"/>
        </w:rPr>
      </w:pPr>
    </w:p>
    <w:p w14:paraId="38FC1DE5" w14:textId="028CA1DE" w:rsidR="00944069" w:rsidRPr="003066C0" w:rsidRDefault="00944069">
      <w:pPr>
        <w:rPr>
          <w:sz w:val="20"/>
          <w:szCs w:val="20"/>
        </w:rPr>
      </w:pPr>
    </w:p>
    <w:p w14:paraId="7D618EE9" w14:textId="026A0C25" w:rsidR="00944069" w:rsidRPr="003066C0" w:rsidRDefault="00944069">
      <w:pPr>
        <w:rPr>
          <w:sz w:val="20"/>
          <w:szCs w:val="20"/>
        </w:rPr>
      </w:pPr>
    </w:p>
    <w:p w14:paraId="0332A5D3" w14:textId="49104826" w:rsidR="00944069" w:rsidRPr="003066C0" w:rsidRDefault="00944069">
      <w:pPr>
        <w:rPr>
          <w:sz w:val="20"/>
          <w:szCs w:val="20"/>
        </w:rPr>
      </w:pPr>
    </w:p>
    <w:p w14:paraId="10ACB200" w14:textId="4C356C76" w:rsidR="00944069" w:rsidRPr="003066C0" w:rsidRDefault="00944069">
      <w:pPr>
        <w:rPr>
          <w:sz w:val="20"/>
          <w:szCs w:val="20"/>
        </w:rPr>
      </w:pPr>
    </w:p>
    <w:p w14:paraId="388EC921" w14:textId="58C6BDCB" w:rsidR="00944069" w:rsidRPr="003066C0" w:rsidRDefault="00944069">
      <w:pPr>
        <w:rPr>
          <w:sz w:val="20"/>
          <w:szCs w:val="20"/>
        </w:rPr>
      </w:pPr>
    </w:p>
    <w:p w14:paraId="5B6C0789" w14:textId="1B47A43A" w:rsidR="00944069" w:rsidRPr="003066C0" w:rsidRDefault="00944069">
      <w:pPr>
        <w:rPr>
          <w:sz w:val="20"/>
          <w:szCs w:val="20"/>
        </w:rPr>
      </w:pPr>
    </w:p>
    <w:p w14:paraId="2E395C3D" w14:textId="683968A9" w:rsidR="00944069" w:rsidRPr="003066C0" w:rsidRDefault="00944069">
      <w:pPr>
        <w:rPr>
          <w:sz w:val="20"/>
          <w:szCs w:val="20"/>
        </w:rPr>
      </w:pPr>
    </w:p>
    <w:p w14:paraId="7D689708" w14:textId="7D70FB60" w:rsidR="00944069" w:rsidRDefault="00D168D0">
      <w:pPr>
        <w:rPr>
          <w:sz w:val="20"/>
          <w:szCs w:val="20"/>
        </w:rPr>
      </w:pPr>
      <w:r>
        <w:rPr>
          <w:noProof/>
          <w:sz w:val="20"/>
          <w:szCs w:val="20"/>
          <w:lang w:eastAsia="fr-FR"/>
        </w:rPr>
        <w:drawing>
          <wp:anchor distT="0" distB="0" distL="114300" distR="114300" simplePos="0" relativeHeight="251659776" behindDoc="0" locked="0" layoutInCell="1" allowOverlap="1" wp14:anchorId="14B0D5AC" wp14:editId="068A3570">
            <wp:simplePos x="0" y="0"/>
            <wp:positionH relativeFrom="column">
              <wp:posOffset>-941070</wp:posOffset>
            </wp:positionH>
            <wp:positionV relativeFrom="paragraph">
              <wp:posOffset>177800</wp:posOffset>
            </wp:positionV>
            <wp:extent cx="3512638" cy="10096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a:picLocks noChangeAspect="1"/>
                    </pic:cNvPicPr>
                  </pic:nvPicPr>
                  <pic:blipFill rotWithShape="1">
                    <a:blip r:embed="rId9" cstate="screen">
                      <a:extLst>
                        <a:ext uri="{28A0092B-C50C-407E-A947-70E740481C1C}">
                          <a14:useLocalDpi xmlns:a14="http://schemas.microsoft.com/office/drawing/2010/main"/>
                        </a:ext>
                      </a:extLst>
                    </a:blip>
                    <a:srcRect/>
                    <a:stretch/>
                  </pic:blipFill>
                  <pic:spPr bwMode="auto">
                    <a:xfrm>
                      <a:off x="0" y="0"/>
                      <a:ext cx="3512638" cy="1009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5927CCF1" w14:textId="7696FC67" w:rsidR="00767B39" w:rsidRPr="003066C0" w:rsidRDefault="00767B39">
      <w:pPr>
        <w:rPr>
          <w:sz w:val="20"/>
          <w:szCs w:val="20"/>
        </w:rPr>
      </w:pPr>
    </w:p>
    <w:p w14:paraId="61232867" w14:textId="1CD1D8FA" w:rsidR="00944069" w:rsidRPr="003066C0" w:rsidRDefault="00944069">
      <w:pPr>
        <w:rPr>
          <w:sz w:val="20"/>
          <w:szCs w:val="20"/>
        </w:rPr>
      </w:pPr>
    </w:p>
    <w:p w14:paraId="61CBB430" w14:textId="2BF0DE50"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63F2872B"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139B0204"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3F97BACD" w14:textId="7033591F"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2828F876"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4CE5CF19"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625A6AC9"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69BC5CE2"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293F5FDF"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6369655A"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1790C45F"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12D31B91"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59D45BA2" w14:textId="77777777"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2FFD9793" w14:textId="07AD6DB2"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33067079" w14:textId="4519BE7C" w:rsidR="00944069" w:rsidRPr="003066C0" w:rsidRDefault="00086258" w:rsidP="00944069">
      <w:pPr>
        <w:spacing w:before="100" w:after="200" w:line="276" w:lineRule="auto"/>
        <w:rPr>
          <w:rFonts w:ascii="CloneRoundedLatn-Me" w:eastAsia="Arial" w:hAnsi="CloneRoundedLatn-Me" w:cs="Times New Roman"/>
          <w:b/>
          <w:bCs/>
          <w:color w:val="7A0012"/>
          <w:sz w:val="46"/>
          <w:szCs w:val="44"/>
        </w:rPr>
      </w:pPr>
      <w:r>
        <w:rPr>
          <w:rFonts w:ascii="CloneRoundedLatn-Me" w:eastAsia="Arial" w:hAnsi="CloneRoundedLatn-Me" w:cs="Times New Roman"/>
          <w:b/>
          <w:bCs/>
          <w:noProof/>
          <w:color w:val="7A0012"/>
          <w:sz w:val="46"/>
          <w:szCs w:val="44"/>
          <w:lang w:eastAsia="fr-FR"/>
        </w:rPr>
        <w:drawing>
          <wp:anchor distT="0" distB="0" distL="114300" distR="114300" simplePos="0" relativeHeight="251660800" behindDoc="0" locked="0" layoutInCell="1" allowOverlap="1" wp14:anchorId="025386E4" wp14:editId="08963C0B">
            <wp:simplePos x="0" y="0"/>
            <wp:positionH relativeFrom="column">
              <wp:posOffset>4445</wp:posOffset>
            </wp:positionH>
            <wp:positionV relativeFrom="paragraph">
              <wp:posOffset>507365</wp:posOffset>
            </wp:positionV>
            <wp:extent cx="3098785" cy="1100455"/>
            <wp:effectExtent l="0" t="0" r="698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pic:cNvPicPr>
                      <a:picLocks noChangeAspect="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098785" cy="1100455"/>
                    </a:xfrm>
                    <a:prstGeom prst="rect">
                      <a:avLst/>
                    </a:prstGeom>
                    <a:noFill/>
                    <a:ln>
                      <a:noFill/>
                    </a:ln>
                  </pic:spPr>
                </pic:pic>
              </a:graphicData>
            </a:graphic>
            <wp14:sizeRelH relativeFrom="margin">
              <wp14:pctWidth>0</wp14:pctWidth>
            </wp14:sizeRelH>
          </wp:anchor>
        </w:drawing>
      </w:r>
    </w:p>
    <w:p w14:paraId="6EA34BD5" w14:textId="1FDC7F50" w:rsidR="00944069" w:rsidRPr="003066C0" w:rsidRDefault="00944069" w:rsidP="00944069">
      <w:pPr>
        <w:spacing w:before="100" w:after="200" w:line="276" w:lineRule="auto"/>
        <w:rPr>
          <w:rFonts w:ascii="CloneRoundedLatn-Me" w:eastAsia="Arial" w:hAnsi="CloneRoundedLatn-Me" w:cs="Times New Roman"/>
          <w:b/>
          <w:bCs/>
          <w:color w:val="7A0012"/>
          <w:sz w:val="46"/>
          <w:szCs w:val="44"/>
        </w:rPr>
      </w:pPr>
    </w:p>
    <w:p w14:paraId="2810CB11" w14:textId="77777777" w:rsidR="00323892" w:rsidRPr="003066C0" w:rsidRDefault="00323892" w:rsidP="00944069">
      <w:pPr>
        <w:spacing w:before="100" w:after="200" w:line="276" w:lineRule="auto"/>
        <w:rPr>
          <w:rFonts w:ascii="CloneRoundedLatn-Me" w:eastAsia="Arial" w:hAnsi="CloneRoundedLatn-Me" w:cs="Times New Roman"/>
          <w:b/>
          <w:bCs/>
          <w:color w:val="7A0012"/>
          <w:sz w:val="46"/>
          <w:szCs w:val="44"/>
        </w:rPr>
        <w:sectPr w:rsidR="00323892" w:rsidRPr="003066C0" w:rsidSect="00823471">
          <w:pgSz w:w="11906" w:h="16838"/>
          <w:pgMar w:top="1417" w:right="1417" w:bottom="1417" w:left="1417" w:header="708" w:footer="708" w:gutter="0"/>
          <w:cols w:num="2" w:space="708"/>
          <w:titlePg/>
          <w:docGrid w:linePitch="360"/>
        </w:sectPr>
      </w:pPr>
    </w:p>
    <w:sdt>
      <w:sdtPr>
        <w:rPr>
          <w:rFonts w:asciiTheme="minorHAnsi" w:eastAsiaTheme="minorHAnsi" w:hAnsiTheme="minorHAnsi" w:cstheme="minorBidi"/>
          <w:color w:val="auto"/>
          <w:sz w:val="20"/>
          <w:szCs w:val="20"/>
          <w:lang w:eastAsia="en-US"/>
        </w:rPr>
        <w:id w:val="-924655938"/>
        <w:docPartObj>
          <w:docPartGallery w:val="Table of Contents"/>
          <w:docPartUnique/>
        </w:docPartObj>
      </w:sdtPr>
      <w:sdtContent>
        <w:p w14:paraId="6607F44B" w14:textId="1A863BBF" w:rsidR="00EB1BFD" w:rsidRPr="0059733F" w:rsidRDefault="00EB1BFD">
          <w:pPr>
            <w:pStyle w:val="En-ttedetabledesmatires"/>
            <w:rPr>
              <w:color w:val="7A1200"/>
              <w:sz w:val="28"/>
              <w:szCs w:val="28"/>
            </w:rPr>
          </w:pPr>
          <w:r w:rsidRPr="0059733F">
            <w:rPr>
              <w:b/>
              <w:bCs/>
              <w:i/>
              <w:iCs/>
              <w:color w:val="7A1200"/>
              <w:sz w:val="28"/>
              <w:szCs w:val="28"/>
            </w:rPr>
            <w:t>S</w:t>
          </w:r>
          <w:r w:rsidRPr="0059733F">
            <w:rPr>
              <w:color w:val="7A1200"/>
              <w:sz w:val="28"/>
              <w:szCs w:val="28"/>
            </w:rPr>
            <w:t>ommaire</w:t>
          </w:r>
        </w:p>
        <w:p w14:paraId="52EE4627" w14:textId="77777777" w:rsidR="00DD183C" w:rsidRDefault="00DD183C" w:rsidP="00DD183C">
          <w:pPr>
            <w:pStyle w:val="TM1"/>
          </w:pPr>
        </w:p>
        <w:p w14:paraId="49CB6518" w14:textId="34492B29" w:rsidR="00816074" w:rsidRPr="00DD183C" w:rsidRDefault="00EB1BFD" w:rsidP="00DD183C">
          <w:pPr>
            <w:pStyle w:val="TM1"/>
            <w:rPr>
              <w:rFonts w:asciiTheme="minorHAnsi" w:eastAsiaTheme="minorEastAsia" w:hAnsiTheme="minorHAnsi"/>
              <w:kern w:val="2"/>
              <w:sz w:val="24"/>
              <w:szCs w:val="24"/>
              <w:lang w:eastAsia="fr-FR"/>
              <w14:ligatures w14:val="standardContextual"/>
            </w:rPr>
          </w:pPr>
          <w:r w:rsidRPr="0031072A">
            <w:fldChar w:fldCharType="begin"/>
          </w:r>
          <w:r w:rsidRPr="0031072A">
            <w:instrText xml:space="preserve"> TOC \o "1-1" \h \z \u </w:instrText>
          </w:r>
          <w:r w:rsidRPr="0031072A">
            <w:fldChar w:fldCharType="separate"/>
          </w:r>
          <w:hyperlink w:anchor="_Toc187677783" w:history="1">
            <w:r w:rsidR="00816074" w:rsidRPr="00DD183C">
              <w:rPr>
                <w:rStyle w:val="Lienhypertexte"/>
                <w:b w:val="0"/>
                <w:bCs w:val="0"/>
                <w:color w:val="auto"/>
              </w:rPr>
              <w:t>L’intervention « </w:t>
            </w:r>
            <w:r w:rsidR="00816074" w:rsidRPr="00DD183C">
              <w:rPr>
                <w:rStyle w:val="Lienhypertexte"/>
                <w:b w:val="0"/>
                <w:bCs w:val="0"/>
                <w:i/>
                <w:iCs/>
                <w:color w:val="auto"/>
              </w:rPr>
              <w:t>LEADER-Mise en œuvre »</w:t>
            </w:r>
            <w:r w:rsidR="00816074" w:rsidRPr="00DD183C">
              <w:rPr>
                <w:rStyle w:val="Lienhypertexte"/>
                <w:b w:val="0"/>
                <w:bCs w:val="0"/>
                <w:color w:val="auto"/>
              </w:rPr>
              <w:t xml:space="preserve"> s’inscrit dans le cadre du Plan Stratégique National</w:t>
            </w:r>
            <w:r w:rsidR="00816074" w:rsidRPr="00DD183C">
              <w:rPr>
                <w:webHidden/>
              </w:rPr>
              <w:tab/>
            </w:r>
            <w:r w:rsidR="00816074" w:rsidRPr="00DD183C">
              <w:rPr>
                <w:webHidden/>
              </w:rPr>
              <w:fldChar w:fldCharType="begin"/>
            </w:r>
            <w:r w:rsidR="00816074" w:rsidRPr="00DD183C">
              <w:rPr>
                <w:webHidden/>
              </w:rPr>
              <w:instrText xml:space="preserve"> PAGEREF _Toc187677783 \h </w:instrText>
            </w:r>
            <w:r w:rsidR="00816074" w:rsidRPr="00DD183C">
              <w:rPr>
                <w:webHidden/>
              </w:rPr>
            </w:r>
            <w:r w:rsidR="00816074" w:rsidRPr="00DD183C">
              <w:rPr>
                <w:webHidden/>
              </w:rPr>
              <w:fldChar w:fldCharType="separate"/>
            </w:r>
            <w:r w:rsidR="00E111D0">
              <w:rPr>
                <w:webHidden/>
              </w:rPr>
              <w:t>2</w:t>
            </w:r>
            <w:r w:rsidR="00816074" w:rsidRPr="00DD183C">
              <w:rPr>
                <w:webHidden/>
              </w:rPr>
              <w:fldChar w:fldCharType="end"/>
            </w:r>
          </w:hyperlink>
        </w:p>
        <w:p w14:paraId="1AF2274F" w14:textId="6524F704"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84" w:history="1">
            <w:r w:rsidRPr="00DD183C">
              <w:rPr>
                <w:rStyle w:val="Lienhypertexte"/>
                <w:b w:val="0"/>
                <w:bCs w:val="0"/>
                <w:color w:val="auto"/>
              </w:rPr>
              <w:t>Informations importantes</w:t>
            </w:r>
            <w:r w:rsidRPr="00DD183C">
              <w:rPr>
                <w:webHidden/>
              </w:rPr>
              <w:tab/>
            </w:r>
            <w:r w:rsidRPr="00DD183C">
              <w:rPr>
                <w:webHidden/>
              </w:rPr>
              <w:fldChar w:fldCharType="begin"/>
            </w:r>
            <w:r w:rsidRPr="00DD183C">
              <w:rPr>
                <w:webHidden/>
              </w:rPr>
              <w:instrText xml:space="preserve"> PAGEREF _Toc187677784 \h </w:instrText>
            </w:r>
            <w:r w:rsidRPr="00DD183C">
              <w:rPr>
                <w:webHidden/>
              </w:rPr>
            </w:r>
            <w:r w:rsidRPr="00DD183C">
              <w:rPr>
                <w:webHidden/>
              </w:rPr>
              <w:fldChar w:fldCharType="separate"/>
            </w:r>
            <w:r w:rsidR="00E111D0">
              <w:rPr>
                <w:webHidden/>
              </w:rPr>
              <w:t>3</w:t>
            </w:r>
            <w:r w:rsidRPr="00DD183C">
              <w:rPr>
                <w:webHidden/>
              </w:rPr>
              <w:fldChar w:fldCharType="end"/>
            </w:r>
          </w:hyperlink>
        </w:p>
        <w:p w14:paraId="56DAB027" w14:textId="110BFF46"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85" w:history="1">
            <w:r w:rsidRPr="00DD183C">
              <w:rPr>
                <w:rStyle w:val="Lienhypertexte"/>
                <w:b w:val="0"/>
                <w:bCs w:val="0"/>
                <w:color w:val="auto"/>
              </w:rPr>
              <w:t>Contexte et objectifs de l’appel à projet</w:t>
            </w:r>
            <w:r w:rsidRPr="00DD183C">
              <w:rPr>
                <w:webHidden/>
              </w:rPr>
              <w:tab/>
            </w:r>
            <w:r w:rsidRPr="00DD183C">
              <w:rPr>
                <w:webHidden/>
              </w:rPr>
              <w:fldChar w:fldCharType="begin"/>
            </w:r>
            <w:r w:rsidRPr="00DD183C">
              <w:rPr>
                <w:webHidden/>
              </w:rPr>
              <w:instrText xml:space="preserve"> PAGEREF _Toc187677785 \h </w:instrText>
            </w:r>
            <w:r w:rsidRPr="00DD183C">
              <w:rPr>
                <w:webHidden/>
              </w:rPr>
            </w:r>
            <w:r w:rsidRPr="00DD183C">
              <w:rPr>
                <w:webHidden/>
              </w:rPr>
              <w:fldChar w:fldCharType="separate"/>
            </w:r>
            <w:r w:rsidR="00E111D0">
              <w:rPr>
                <w:webHidden/>
              </w:rPr>
              <w:t>5</w:t>
            </w:r>
            <w:r w:rsidRPr="00DD183C">
              <w:rPr>
                <w:webHidden/>
              </w:rPr>
              <w:fldChar w:fldCharType="end"/>
            </w:r>
          </w:hyperlink>
        </w:p>
        <w:p w14:paraId="1EA4B9B0" w14:textId="17F9EC18"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86" w:history="1">
            <w:r w:rsidRPr="00DD183C">
              <w:rPr>
                <w:rStyle w:val="Lienhypertexte"/>
                <w:b w:val="0"/>
                <w:bCs w:val="0"/>
                <w:color w:val="auto"/>
              </w:rPr>
              <w:t>Conditions applicables aux demandeurs</w:t>
            </w:r>
            <w:r w:rsidRPr="00DD183C">
              <w:rPr>
                <w:webHidden/>
              </w:rPr>
              <w:tab/>
            </w:r>
            <w:r w:rsidRPr="00DD183C">
              <w:rPr>
                <w:webHidden/>
              </w:rPr>
              <w:fldChar w:fldCharType="begin"/>
            </w:r>
            <w:r w:rsidRPr="00DD183C">
              <w:rPr>
                <w:webHidden/>
              </w:rPr>
              <w:instrText xml:space="preserve"> PAGEREF _Toc187677786 \h </w:instrText>
            </w:r>
            <w:r w:rsidRPr="00DD183C">
              <w:rPr>
                <w:webHidden/>
              </w:rPr>
            </w:r>
            <w:r w:rsidRPr="00DD183C">
              <w:rPr>
                <w:webHidden/>
              </w:rPr>
              <w:fldChar w:fldCharType="separate"/>
            </w:r>
            <w:r w:rsidR="00E111D0">
              <w:rPr>
                <w:webHidden/>
              </w:rPr>
              <w:t>5</w:t>
            </w:r>
            <w:r w:rsidRPr="00DD183C">
              <w:rPr>
                <w:webHidden/>
              </w:rPr>
              <w:fldChar w:fldCharType="end"/>
            </w:r>
          </w:hyperlink>
        </w:p>
        <w:p w14:paraId="30744F88" w14:textId="6FB70597"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87" w:history="1">
            <w:r w:rsidRPr="00DD183C">
              <w:rPr>
                <w:rStyle w:val="Lienhypertexte"/>
                <w:b w:val="0"/>
                <w:bCs w:val="0"/>
                <w:color w:val="auto"/>
              </w:rPr>
              <w:t>Condition d’éligibilité applicables aux projets</w:t>
            </w:r>
            <w:r w:rsidRPr="00DD183C">
              <w:rPr>
                <w:webHidden/>
              </w:rPr>
              <w:tab/>
            </w:r>
            <w:r w:rsidRPr="00DD183C">
              <w:rPr>
                <w:webHidden/>
              </w:rPr>
              <w:fldChar w:fldCharType="begin"/>
            </w:r>
            <w:r w:rsidRPr="00DD183C">
              <w:rPr>
                <w:webHidden/>
              </w:rPr>
              <w:instrText xml:space="preserve"> PAGEREF _Toc187677787 \h </w:instrText>
            </w:r>
            <w:r w:rsidRPr="00DD183C">
              <w:rPr>
                <w:webHidden/>
              </w:rPr>
            </w:r>
            <w:r w:rsidRPr="00DD183C">
              <w:rPr>
                <w:webHidden/>
              </w:rPr>
              <w:fldChar w:fldCharType="separate"/>
            </w:r>
            <w:r w:rsidR="00E111D0">
              <w:rPr>
                <w:webHidden/>
              </w:rPr>
              <w:t>5</w:t>
            </w:r>
            <w:r w:rsidRPr="00DD183C">
              <w:rPr>
                <w:webHidden/>
              </w:rPr>
              <w:fldChar w:fldCharType="end"/>
            </w:r>
          </w:hyperlink>
        </w:p>
        <w:p w14:paraId="791BEFE4" w14:textId="2B65A820"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88" w:history="1">
            <w:r w:rsidRPr="00DD183C">
              <w:rPr>
                <w:rStyle w:val="Lienhypertexte"/>
                <w:b w:val="0"/>
                <w:bCs w:val="0"/>
                <w:color w:val="auto"/>
              </w:rPr>
              <w:t>Conditions d’éligibilité applicables aux dépenses</w:t>
            </w:r>
            <w:r w:rsidRPr="00DD183C">
              <w:rPr>
                <w:webHidden/>
              </w:rPr>
              <w:tab/>
            </w:r>
            <w:r w:rsidRPr="00DD183C">
              <w:rPr>
                <w:webHidden/>
              </w:rPr>
              <w:fldChar w:fldCharType="begin"/>
            </w:r>
            <w:r w:rsidRPr="00DD183C">
              <w:rPr>
                <w:webHidden/>
              </w:rPr>
              <w:instrText xml:space="preserve"> PAGEREF _Toc187677788 \h </w:instrText>
            </w:r>
            <w:r w:rsidRPr="00DD183C">
              <w:rPr>
                <w:webHidden/>
              </w:rPr>
            </w:r>
            <w:r w:rsidRPr="00DD183C">
              <w:rPr>
                <w:webHidden/>
              </w:rPr>
              <w:fldChar w:fldCharType="separate"/>
            </w:r>
            <w:r w:rsidR="00E111D0">
              <w:rPr>
                <w:webHidden/>
              </w:rPr>
              <w:t>6</w:t>
            </w:r>
            <w:r w:rsidRPr="00DD183C">
              <w:rPr>
                <w:webHidden/>
              </w:rPr>
              <w:fldChar w:fldCharType="end"/>
            </w:r>
          </w:hyperlink>
        </w:p>
        <w:p w14:paraId="3FCEF5B7" w14:textId="68C7BF5D"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89" w:history="1">
            <w:r w:rsidRPr="00DD183C">
              <w:rPr>
                <w:rStyle w:val="Lienhypertexte"/>
                <w:b w:val="0"/>
                <w:bCs w:val="0"/>
                <w:color w:val="auto"/>
              </w:rPr>
              <w:t>Sélection des projets</w:t>
            </w:r>
            <w:r w:rsidRPr="00DD183C">
              <w:rPr>
                <w:webHidden/>
              </w:rPr>
              <w:tab/>
            </w:r>
            <w:r w:rsidRPr="00DD183C">
              <w:rPr>
                <w:webHidden/>
              </w:rPr>
              <w:fldChar w:fldCharType="begin"/>
            </w:r>
            <w:r w:rsidRPr="00DD183C">
              <w:rPr>
                <w:webHidden/>
              </w:rPr>
              <w:instrText xml:space="preserve"> PAGEREF _Toc187677789 \h </w:instrText>
            </w:r>
            <w:r w:rsidRPr="00DD183C">
              <w:rPr>
                <w:webHidden/>
              </w:rPr>
            </w:r>
            <w:r w:rsidRPr="00DD183C">
              <w:rPr>
                <w:webHidden/>
              </w:rPr>
              <w:fldChar w:fldCharType="separate"/>
            </w:r>
            <w:r w:rsidR="00E111D0">
              <w:rPr>
                <w:webHidden/>
              </w:rPr>
              <w:t>10</w:t>
            </w:r>
            <w:r w:rsidRPr="00DD183C">
              <w:rPr>
                <w:webHidden/>
              </w:rPr>
              <w:fldChar w:fldCharType="end"/>
            </w:r>
          </w:hyperlink>
        </w:p>
        <w:p w14:paraId="01B538F0" w14:textId="70DA0C3C"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90" w:history="1">
            <w:r w:rsidRPr="00DD183C">
              <w:rPr>
                <w:rStyle w:val="Lienhypertexte"/>
                <w:b w:val="0"/>
                <w:bCs w:val="0"/>
                <w:color w:val="auto"/>
              </w:rPr>
              <w:t>Modalités de financement</w:t>
            </w:r>
            <w:r w:rsidRPr="00DD183C">
              <w:rPr>
                <w:webHidden/>
              </w:rPr>
              <w:tab/>
            </w:r>
            <w:r w:rsidRPr="00DD183C">
              <w:rPr>
                <w:webHidden/>
              </w:rPr>
              <w:fldChar w:fldCharType="begin"/>
            </w:r>
            <w:r w:rsidRPr="00DD183C">
              <w:rPr>
                <w:webHidden/>
              </w:rPr>
              <w:instrText xml:space="preserve"> PAGEREF _Toc187677790 \h </w:instrText>
            </w:r>
            <w:r w:rsidRPr="00DD183C">
              <w:rPr>
                <w:webHidden/>
              </w:rPr>
            </w:r>
            <w:r w:rsidRPr="00DD183C">
              <w:rPr>
                <w:webHidden/>
              </w:rPr>
              <w:fldChar w:fldCharType="separate"/>
            </w:r>
            <w:r w:rsidR="00E111D0">
              <w:rPr>
                <w:webHidden/>
              </w:rPr>
              <w:t>11</w:t>
            </w:r>
            <w:r w:rsidRPr="00DD183C">
              <w:rPr>
                <w:webHidden/>
              </w:rPr>
              <w:fldChar w:fldCharType="end"/>
            </w:r>
          </w:hyperlink>
        </w:p>
        <w:p w14:paraId="2055FF4B" w14:textId="6A090B61"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91" w:history="1">
            <w:r w:rsidRPr="00DD183C">
              <w:rPr>
                <w:rStyle w:val="Lienhypertexte"/>
                <w:b w:val="0"/>
                <w:bCs w:val="0"/>
                <w:color w:val="auto"/>
              </w:rPr>
              <w:t xml:space="preserve">Obligation de publicité </w:t>
            </w:r>
            <w:r w:rsidRPr="00DD183C">
              <w:rPr>
                <w:webHidden/>
              </w:rPr>
              <w:tab/>
            </w:r>
            <w:r w:rsidRPr="00DD183C">
              <w:rPr>
                <w:webHidden/>
              </w:rPr>
              <w:fldChar w:fldCharType="begin"/>
            </w:r>
            <w:r w:rsidRPr="00DD183C">
              <w:rPr>
                <w:webHidden/>
              </w:rPr>
              <w:instrText xml:space="preserve"> PAGEREF _Toc187677791 \h </w:instrText>
            </w:r>
            <w:r w:rsidRPr="00DD183C">
              <w:rPr>
                <w:webHidden/>
              </w:rPr>
            </w:r>
            <w:r w:rsidRPr="00DD183C">
              <w:rPr>
                <w:webHidden/>
              </w:rPr>
              <w:fldChar w:fldCharType="separate"/>
            </w:r>
            <w:r w:rsidR="00E111D0">
              <w:rPr>
                <w:webHidden/>
              </w:rPr>
              <w:t>11</w:t>
            </w:r>
            <w:r w:rsidRPr="00DD183C">
              <w:rPr>
                <w:webHidden/>
              </w:rPr>
              <w:fldChar w:fldCharType="end"/>
            </w:r>
          </w:hyperlink>
        </w:p>
        <w:p w14:paraId="1E2FAB41" w14:textId="486F1AD2"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92" w:history="1">
            <w:r w:rsidRPr="00DD183C">
              <w:rPr>
                <w:rStyle w:val="Lienhypertexte"/>
                <w:b w:val="0"/>
                <w:bCs w:val="0"/>
                <w:color w:val="auto"/>
              </w:rPr>
              <w:t>Engagement du demandeur</w:t>
            </w:r>
            <w:r w:rsidRPr="00DD183C">
              <w:rPr>
                <w:webHidden/>
              </w:rPr>
              <w:tab/>
            </w:r>
            <w:r w:rsidRPr="00DD183C">
              <w:rPr>
                <w:webHidden/>
              </w:rPr>
              <w:fldChar w:fldCharType="begin"/>
            </w:r>
            <w:r w:rsidRPr="00DD183C">
              <w:rPr>
                <w:webHidden/>
              </w:rPr>
              <w:instrText xml:space="preserve"> PAGEREF _Toc187677792 \h </w:instrText>
            </w:r>
            <w:r w:rsidRPr="00DD183C">
              <w:rPr>
                <w:webHidden/>
              </w:rPr>
            </w:r>
            <w:r w:rsidRPr="00DD183C">
              <w:rPr>
                <w:webHidden/>
              </w:rPr>
              <w:fldChar w:fldCharType="separate"/>
            </w:r>
            <w:r w:rsidR="00E111D0">
              <w:rPr>
                <w:webHidden/>
              </w:rPr>
              <w:t>12</w:t>
            </w:r>
            <w:r w:rsidRPr="00DD183C">
              <w:rPr>
                <w:webHidden/>
              </w:rPr>
              <w:fldChar w:fldCharType="end"/>
            </w:r>
          </w:hyperlink>
        </w:p>
        <w:p w14:paraId="25C9A047" w14:textId="77E52ADC"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93" w:history="1">
            <w:r w:rsidRPr="00DD183C">
              <w:rPr>
                <w:rStyle w:val="Lienhypertexte"/>
                <w:rFonts w:eastAsia="Times New Roman"/>
                <w:b w:val="0"/>
                <w:bCs w:val="0"/>
                <w:color w:val="auto"/>
              </w:rPr>
              <w:t>Engagements relatifs à l’information et à la communication</w:t>
            </w:r>
            <w:r w:rsidRPr="00DD183C">
              <w:rPr>
                <w:webHidden/>
              </w:rPr>
              <w:tab/>
            </w:r>
            <w:r w:rsidRPr="00DD183C">
              <w:rPr>
                <w:webHidden/>
              </w:rPr>
              <w:fldChar w:fldCharType="begin"/>
            </w:r>
            <w:r w:rsidRPr="00DD183C">
              <w:rPr>
                <w:webHidden/>
              </w:rPr>
              <w:instrText xml:space="preserve"> PAGEREF _Toc187677793 \h </w:instrText>
            </w:r>
            <w:r w:rsidRPr="00DD183C">
              <w:rPr>
                <w:webHidden/>
              </w:rPr>
            </w:r>
            <w:r w:rsidRPr="00DD183C">
              <w:rPr>
                <w:webHidden/>
              </w:rPr>
              <w:fldChar w:fldCharType="separate"/>
            </w:r>
            <w:r w:rsidR="00E111D0">
              <w:rPr>
                <w:webHidden/>
              </w:rPr>
              <w:t>12</w:t>
            </w:r>
            <w:r w:rsidRPr="00DD183C">
              <w:rPr>
                <w:webHidden/>
              </w:rPr>
              <w:fldChar w:fldCharType="end"/>
            </w:r>
          </w:hyperlink>
        </w:p>
        <w:p w14:paraId="43167818" w14:textId="05764815"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94" w:history="1">
            <w:r w:rsidRPr="00DD183C">
              <w:rPr>
                <w:rStyle w:val="Lienhypertexte"/>
                <w:b w:val="0"/>
                <w:bCs w:val="0"/>
                <w:color w:val="auto"/>
              </w:rPr>
              <w:t>Lutte contre la fraude</w:t>
            </w:r>
            <w:r w:rsidRPr="00DD183C">
              <w:rPr>
                <w:webHidden/>
              </w:rPr>
              <w:tab/>
            </w:r>
            <w:r w:rsidRPr="00DD183C">
              <w:rPr>
                <w:webHidden/>
              </w:rPr>
              <w:fldChar w:fldCharType="begin"/>
            </w:r>
            <w:r w:rsidRPr="00DD183C">
              <w:rPr>
                <w:webHidden/>
              </w:rPr>
              <w:instrText xml:space="preserve"> PAGEREF _Toc187677794 \h </w:instrText>
            </w:r>
            <w:r w:rsidRPr="00DD183C">
              <w:rPr>
                <w:webHidden/>
              </w:rPr>
            </w:r>
            <w:r w:rsidRPr="00DD183C">
              <w:rPr>
                <w:webHidden/>
              </w:rPr>
              <w:fldChar w:fldCharType="separate"/>
            </w:r>
            <w:r w:rsidR="00E111D0">
              <w:rPr>
                <w:webHidden/>
              </w:rPr>
              <w:t>12</w:t>
            </w:r>
            <w:r w:rsidRPr="00DD183C">
              <w:rPr>
                <w:webHidden/>
              </w:rPr>
              <w:fldChar w:fldCharType="end"/>
            </w:r>
          </w:hyperlink>
        </w:p>
        <w:p w14:paraId="500A0251" w14:textId="783ED855"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95" w:history="1">
            <w:r w:rsidRPr="00DD183C">
              <w:rPr>
                <w:rStyle w:val="Lienhypertexte"/>
                <w:b w:val="0"/>
                <w:bCs w:val="0"/>
                <w:color w:val="auto"/>
              </w:rPr>
              <w:t>Confidentialité</w:t>
            </w:r>
            <w:r w:rsidRPr="00DD183C">
              <w:rPr>
                <w:webHidden/>
              </w:rPr>
              <w:tab/>
            </w:r>
            <w:r w:rsidRPr="00DD183C">
              <w:rPr>
                <w:webHidden/>
              </w:rPr>
              <w:fldChar w:fldCharType="begin"/>
            </w:r>
            <w:r w:rsidRPr="00DD183C">
              <w:rPr>
                <w:webHidden/>
              </w:rPr>
              <w:instrText xml:space="preserve"> PAGEREF _Toc187677795 \h </w:instrText>
            </w:r>
            <w:r w:rsidRPr="00DD183C">
              <w:rPr>
                <w:webHidden/>
              </w:rPr>
            </w:r>
            <w:r w:rsidRPr="00DD183C">
              <w:rPr>
                <w:webHidden/>
              </w:rPr>
              <w:fldChar w:fldCharType="separate"/>
            </w:r>
            <w:r w:rsidR="00E111D0">
              <w:rPr>
                <w:webHidden/>
              </w:rPr>
              <w:t>13</w:t>
            </w:r>
            <w:r w:rsidRPr="00DD183C">
              <w:rPr>
                <w:webHidden/>
              </w:rPr>
              <w:fldChar w:fldCharType="end"/>
            </w:r>
          </w:hyperlink>
        </w:p>
        <w:p w14:paraId="2B07AFD9" w14:textId="0A09FCF3" w:rsidR="00816074" w:rsidRPr="00DD183C" w:rsidRDefault="00816074" w:rsidP="00DD183C">
          <w:pPr>
            <w:pStyle w:val="TM1"/>
            <w:rPr>
              <w:rFonts w:asciiTheme="minorHAnsi" w:eastAsiaTheme="minorEastAsia" w:hAnsiTheme="minorHAnsi"/>
              <w:kern w:val="2"/>
              <w:sz w:val="24"/>
              <w:szCs w:val="24"/>
              <w:lang w:eastAsia="fr-FR"/>
              <w14:ligatures w14:val="standardContextual"/>
            </w:rPr>
          </w:pPr>
          <w:hyperlink w:anchor="_Toc187677796" w:history="1">
            <w:r w:rsidRPr="00DD183C">
              <w:rPr>
                <w:rStyle w:val="Lienhypertexte"/>
                <w:b w:val="0"/>
                <w:bCs w:val="0"/>
                <w:color w:val="auto"/>
              </w:rPr>
              <w:t>Préconisations pour une bonne gestion de votre projet FEADER</w:t>
            </w:r>
            <w:r w:rsidRPr="00DD183C">
              <w:rPr>
                <w:webHidden/>
              </w:rPr>
              <w:tab/>
            </w:r>
            <w:r w:rsidRPr="00DD183C">
              <w:rPr>
                <w:webHidden/>
              </w:rPr>
              <w:fldChar w:fldCharType="begin"/>
            </w:r>
            <w:r w:rsidRPr="00DD183C">
              <w:rPr>
                <w:webHidden/>
              </w:rPr>
              <w:instrText xml:space="preserve"> PAGEREF _Toc187677796 \h </w:instrText>
            </w:r>
            <w:r w:rsidRPr="00DD183C">
              <w:rPr>
                <w:webHidden/>
              </w:rPr>
            </w:r>
            <w:r w:rsidRPr="00DD183C">
              <w:rPr>
                <w:webHidden/>
              </w:rPr>
              <w:fldChar w:fldCharType="separate"/>
            </w:r>
            <w:r w:rsidR="00E111D0">
              <w:rPr>
                <w:webHidden/>
              </w:rPr>
              <w:t>14</w:t>
            </w:r>
            <w:r w:rsidRPr="00DD183C">
              <w:rPr>
                <w:webHidden/>
              </w:rPr>
              <w:fldChar w:fldCharType="end"/>
            </w:r>
          </w:hyperlink>
        </w:p>
        <w:p w14:paraId="5A33DFB9" w14:textId="60F1EA2D" w:rsidR="00EB1BFD" w:rsidRPr="0031072A" w:rsidRDefault="00EB1BFD">
          <w:pPr>
            <w:rPr>
              <w:sz w:val="20"/>
              <w:szCs w:val="20"/>
            </w:rPr>
          </w:pPr>
          <w:r w:rsidRPr="0031072A">
            <w:rPr>
              <w:rFonts w:ascii="CloneRoundedLatn-Me" w:hAnsi="CloneRoundedLatn-Me"/>
              <w:noProof/>
              <w:sz w:val="20"/>
              <w:szCs w:val="20"/>
            </w:rPr>
            <w:fldChar w:fldCharType="end"/>
          </w:r>
        </w:p>
      </w:sdtContent>
    </w:sdt>
    <w:p w14:paraId="22FD84DD" w14:textId="77777777" w:rsidR="00140BD9" w:rsidRDefault="00140BD9">
      <w:pPr>
        <w:rPr>
          <w:rFonts w:ascii="CloneRoundedLatn-Me" w:eastAsia="Times New Roman" w:hAnsi="CloneRoundedLatn-Me" w:cs="Times New Roman"/>
          <w:sz w:val="46"/>
          <w:szCs w:val="24"/>
        </w:rPr>
      </w:pPr>
    </w:p>
    <w:p w14:paraId="69160756" w14:textId="77777777" w:rsidR="00140BD9" w:rsidRDefault="00140BD9">
      <w:pPr>
        <w:rPr>
          <w:rFonts w:ascii="CloneRoundedLatn-Me" w:eastAsia="Times New Roman" w:hAnsi="CloneRoundedLatn-Me" w:cs="Times New Roman"/>
          <w:sz w:val="46"/>
          <w:szCs w:val="24"/>
        </w:rPr>
      </w:pPr>
    </w:p>
    <w:p w14:paraId="45470FC8" w14:textId="77777777" w:rsidR="00140BD9" w:rsidRDefault="00140BD9">
      <w:pPr>
        <w:rPr>
          <w:rFonts w:ascii="CloneRoundedLatn-Me" w:eastAsia="Times New Roman" w:hAnsi="CloneRoundedLatn-Me" w:cs="Times New Roman"/>
          <w:sz w:val="46"/>
          <w:szCs w:val="24"/>
        </w:rPr>
      </w:pPr>
    </w:p>
    <w:p w14:paraId="6147A457" w14:textId="77777777" w:rsidR="00140BD9" w:rsidRDefault="00140BD9">
      <w:pPr>
        <w:rPr>
          <w:rFonts w:ascii="CloneRoundedLatn-Me" w:eastAsia="Times New Roman" w:hAnsi="CloneRoundedLatn-Me" w:cs="Times New Roman"/>
          <w:sz w:val="46"/>
          <w:szCs w:val="24"/>
        </w:rPr>
      </w:pPr>
    </w:p>
    <w:p w14:paraId="70177937" w14:textId="77777777" w:rsidR="00140BD9" w:rsidRDefault="00140BD9">
      <w:pPr>
        <w:rPr>
          <w:rFonts w:ascii="CloneRoundedLatn-Me" w:eastAsia="Times New Roman" w:hAnsi="CloneRoundedLatn-Me" w:cs="Times New Roman"/>
          <w:sz w:val="46"/>
          <w:szCs w:val="24"/>
        </w:rPr>
      </w:pPr>
    </w:p>
    <w:p w14:paraId="3701A0FA" w14:textId="77777777" w:rsidR="00140BD9" w:rsidRDefault="00140BD9">
      <w:pPr>
        <w:rPr>
          <w:rFonts w:ascii="CloneRoundedLatn-Me" w:eastAsia="Times New Roman" w:hAnsi="CloneRoundedLatn-Me" w:cs="Times New Roman"/>
          <w:sz w:val="46"/>
          <w:szCs w:val="24"/>
        </w:rPr>
      </w:pPr>
    </w:p>
    <w:p w14:paraId="369741DF" w14:textId="77777777" w:rsidR="00140BD9" w:rsidRDefault="00140BD9">
      <w:pPr>
        <w:rPr>
          <w:rFonts w:ascii="CloneRoundedLatn-Me" w:eastAsia="Times New Roman" w:hAnsi="CloneRoundedLatn-Me" w:cs="Times New Roman"/>
          <w:sz w:val="46"/>
          <w:szCs w:val="24"/>
        </w:rPr>
      </w:pPr>
    </w:p>
    <w:p w14:paraId="5DA872D3" w14:textId="77777777" w:rsidR="00140BD9" w:rsidRDefault="00140BD9">
      <w:pPr>
        <w:rPr>
          <w:rFonts w:ascii="CloneRoundedLatn-Me" w:eastAsia="Times New Roman" w:hAnsi="CloneRoundedLatn-Me" w:cs="Times New Roman"/>
          <w:sz w:val="46"/>
          <w:szCs w:val="24"/>
        </w:rPr>
      </w:pPr>
    </w:p>
    <w:p w14:paraId="31AD4FA4" w14:textId="63C6D363" w:rsidR="00EB1BFD" w:rsidRPr="0031072A" w:rsidRDefault="00EB1BFD">
      <w:pPr>
        <w:rPr>
          <w:rFonts w:ascii="CloneRoundedLatn-Me" w:eastAsia="Times New Roman" w:hAnsi="CloneRoundedLatn-Me" w:cs="Times New Roman"/>
          <w:sz w:val="46"/>
          <w:szCs w:val="24"/>
        </w:rPr>
      </w:pPr>
      <w:r w:rsidRPr="0031072A">
        <w:rPr>
          <w:rFonts w:ascii="CloneRoundedLatn-Me" w:eastAsia="Times New Roman" w:hAnsi="CloneRoundedLatn-Me" w:cs="Times New Roman"/>
          <w:sz w:val="46"/>
          <w:szCs w:val="24"/>
        </w:rPr>
        <w:br w:type="page"/>
      </w:r>
    </w:p>
    <w:p w14:paraId="4AA9FC1C" w14:textId="77777777" w:rsidR="00682D86" w:rsidRPr="003066C0" w:rsidRDefault="00682D86" w:rsidP="00317010">
      <w:pPr>
        <w:keepNext/>
        <w:keepLines/>
        <w:spacing w:before="200" w:after="0"/>
        <w:outlineLvl w:val="2"/>
        <w:rPr>
          <w:rFonts w:ascii="CloneRoundedLatn-Me" w:eastAsia="Times New Roman" w:hAnsi="CloneRoundedLatn-Me" w:cs="Times New Roman"/>
          <w:color w:val="7A0012"/>
          <w:sz w:val="46"/>
          <w:szCs w:val="24"/>
        </w:rPr>
        <w:sectPr w:rsidR="00682D86" w:rsidRPr="003066C0" w:rsidSect="00684FE7">
          <w:type w:val="continuous"/>
          <w:pgSz w:w="11906" w:h="16838"/>
          <w:pgMar w:top="1418" w:right="1418" w:bottom="1418" w:left="1418" w:header="709" w:footer="709" w:gutter="0"/>
          <w:cols w:space="708"/>
          <w:docGrid w:linePitch="360"/>
        </w:sectPr>
      </w:pPr>
    </w:p>
    <w:p w14:paraId="0B5C15CA" w14:textId="4EC439D6" w:rsidR="002F7CEE" w:rsidRPr="003066C0" w:rsidRDefault="00C768E7" w:rsidP="00684FE7">
      <w:pPr>
        <w:pStyle w:val="Titre1"/>
        <w:rPr>
          <w:rFonts w:ascii="CloneRoundedLatn-Me" w:hAnsi="CloneRoundedLatn-Me"/>
          <w:b/>
          <w:bCs/>
          <w:color w:val="7A0012"/>
          <w:sz w:val="28"/>
          <w:szCs w:val="24"/>
        </w:rPr>
      </w:pPr>
      <w:bookmarkStart w:id="0" w:name="_Toc187677783"/>
      <w:r w:rsidRPr="003066C0">
        <w:rPr>
          <w:rFonts w:ascii="CloneRoundedLatn-Me" w:hAnsi="CloneRoundedLatn-Me"/>
          <w:b/>
          <w:bCs/>
          <w:color w:val="7A0012"/>
          <w:sz w:val="28"/>
          <w:szCs w:val="24"/>
        </w:rPr>
        <w:lastRenderedPageBreak/>
        <w:t>L’intervention</w:t>
      </w:r>
      <w:r w:rsidR="008A3433" w:rsidRPr="003066C0">
        <w:rPr>
          <w:rFonts w:ascii="CloneRoundedLatn-Me" w:hAnsi="CloneRoundedLatn-Me"/>
          <w:b/>
          <w:bCs/>
          <w:color w:val="7A0012"/>
          <w:sz w:val="28"/>
          <w:szCs w:val="24"/>
        </w:rPr>
        <w:t xml:space="preserve"> </w:t>
      </w:r>
      <w:r w:rsidR="00272629">
        <w:rPr>
          <w:rFonts w:ascii="CloneRoundedLatn-Me" w:hAnsi="CloneRoundedLatn-Me"/>
          <w:b/>
          <w:bCs/>
          <w:color w:val="7A0012"/>
          <w:sz w:val="28"/>
          <w:szCs w:val="24"/>
        </w:rPr>
        <w:t>« </w:t>
      </w:r>
      <w:r w:rsidR="008A3433" w:rsidRPr="00272629">
        <w:rPr>
          <w:rFonts w:ascii="CloneRoundedLatn-Me" w:hAnsi="CloneRoundedLatn-Me"/>
          <w:b/>
          <w:bCs/>
          <w:i/>
          <w:iCs/>
          <w:color w:val="7A0012"/>
          <w:sz w:val="28"/>
          <w:szCs w:val="24"/>
        </w:rPr>
        <w:t>LEADER</w:t>
      </w:r>
      <w:r w:rsidR="00272629" w:rsidRPr="00272629">
        <w:rPr>
          <w:rFonts w:ascii="CloneRoundedLatn-Me" w:hAnsi="CloneRoundedLatn-Me"/>
          <w:b/>
          <w:bCs/>
          <w:i/>
          <w:iCs/>
          <w:color w:val="7A0012"/>
          <w:sz w:val="28"/>
          <w:szCs w:val="24"/>
        </w:rPr>
        <w:t>-</w:t>
      </w:r>
      <w:r w:rsidR="006F1328">
        <w:rPr>
          <w:rFonts w:ascii="CloneRoundedLatn-Me" w:hAnsi="CloneRoundedLatn-Me"/>
          <w:b/>
          <w:bCs/>
          <w:i/>
          <w:iCs/>
          <w:color w:val="7A0012"/>
          <w:sz w:val="28"/>
          <w:szCs w:val="24"/>
        </w:rPr>
        <w:t xml:space="preserve">Mise en </w:t>
      </w:r>
      <w:r w:rsidR="00DD58D4">
        <w:rPr>
          <w:rFonts w:ascii="CloneRoundedLatn-Me" w:hAnsi="CloneRoundedLatn-Me"/>
          <w:b/>
          <w:bCs/>
          <w:i/>
          <w:iCs/>
          <w:color w:val="7A0012"/>
          <w:sz w:val="28"/>
          <w:szCs w:val="24"/>
        </w:rPr>
        <w:t>œuvre</w:t>
      </w:r>
      <w:r w:rsidR="00272629">
        <w:rPr>
          <w:rFonts w:ascii="CloneRoundedLatn-Me" w:hAnsi="CloneRoundedLatn-Me"/>
          <w:b/>
          <w:bCs/>
          <w:i/>
          <w:iCs/>
          <w:color w:val="7A0012"/>
          <w:sz w:val="28"/>
          <w:szCs w:val="24"/>
        </w:rPr>
        <w:t> »</w:t>
      </w:r>
      <w:r w:rsidRPr="003066C0">
        <w:rPr>
          <w:rFonts w:ascii="CloneRoundedLatn-Me" w:hAnsi="CloneRoundedLatn-Me"/>
          <w:b/>
          <w:bCs/>
          <w:color w:val="7A0012"/>
          <w:sz w:val="28"/>
          <w:szCs w:val="24"/>
        </w:rPr>
        <w:t xml:space="preserve"> s’inscrit dans le cadre </w:t>
      </w:r>
      <w:r w:rsidR="00D7412D" w:rsidRPr="003066C0">
        <w:rPr>
          <w:rFonts w:ascii="CloneRoundedLatn-Me" w:hAnsi="CloneRoundedLatn-Me"/>
          <w:b/>
          <w:bCs/>
          <w:color w:val="7A0012"/>
          <w:sz w:val="28"/>
          <w:szCs w:val="24"/>
        </w:rPr>
        <w:t xml:space="preserve">du </w:t>
      </w:r>
      <w:r w:rsidRPr="003066C0">
        <w:rPr>
          <w:rFonts w:ascii="CloneRoundedLatn-Me" w:hAnsi="CloneRoundedLatn-Me"/>
          <w:b/>
          <w:bCs/>
          <w:color w:val="7A0012"/>
          <w:sz w:val="28"/>
          <w:szCs w:val="24"/>
        </w:rPr>
        <w:t>Plan Stratégique National</w:t>
      </w:r>
      <w:bookmarkEnd w:id="0"/>
      <w:r w:rsidRPr="003066C0">
        <w:rPr>
          <w:rFonts w:ascii="CloneRoundedLatn-Me" w:hAnsi="CloneRoundedLatn-Me"/>
          <w:b/>
          <w:bCs/>
          <w:color w:val="7A0012"/>
          <w:sz w:val="28"/>
          <w:szCs w:val="24"/>
        </w:rPr>
        <w:t xml:space="preserve"> </w:t>
      </w:r>
    </w:p>
    <w:p w14:paraId="3D4AA602" w14:textId="77777777" w:rsidR="00C768E7" w:rsidRPr="003066C0" w:rsidRDefault="00C768E7" w:rsidP="00DC3183">
      <w:pPr>
        <w:widowControl w:val="0"/>
        <w:suppressAutoHyphens/>
        <w:spacing w:after="0" w:line="240" w:lineRule="auto"/>
        <w:jc w:val="both"/>
        <w:textAlignment w:val="baseline"/>
        <w:rPr>
          <w:rFonts w:ascii="Calibri Light" w:eastAsia="Times New Roman" w:hAnsi="Calibri Light" w:cs="Calibri Light"/>
          <w:kern w:val="1"/>
          <w:lang w:eastAsia="hi-IN" w:bidi="hi-IN"/>
        </w:rPr>
      </w:pPr>
    </w:p>
    <w:p w14:paraId="64D23D86" w14:textId="5D997B75" w:rsidR="00C768E7" w:rsidRPr="003066C0" w:rsidRDefault="002909D3" w:rsidP="00DC3183">
      <w:pPr>
        <w:widowControl w:val="0"/>
        <w:suppressAutoHyphens/>
        <w:spacing w:after="0" w:line="240" w:lineRule="auto"/>
        <w:jc w:val="both"/>
        <w:textAlignment w:val="baseline"/>
        <w:rPr>
          <w:rFonts w:ascii="Calibri Light" w:eastAsia="Times New Roman" w:hAnsi="Calibri Light" w:cs="Calibri Light"/>
          <w:kern w:val="1"/>
          <w:lang w:eastAsia="hi-IN" w:bidi="hi-IN"/>
        </w:rPr>
      </w:pPr>
      <w:r w:rsidRPr="003066C0">
        <w:rPr>
          <w:rFonts w:ascii="Calibri Light" w:eastAsia="Times New Roman" w:hAnsi="Calibri Light" w:cs="Calibri Light"/>
          <w:kern w:val="1"/>
          <w:lang w:eastAsia="hi-IN" w:bidi="hi-IN"/>
        </w:rPr>
        <w:t>Pour la durée de la programmation qui s’étend de 2023 à 2027, l</w:t>
      </w:r>
      <w:r w:rsidR="00C768E7" w:rsidRPr="003066C0">
        <w:rPr>
          <w:rFonts w:ascii="Calibri Light" w:eastAsia="Times New Roman" w:hAnsi="Calibri Light" w:cs="Calibri Light"/>
          <w:kern w:val="1"/>
          <w:lang w:eastAsia="hi-IN" w:bidi="hi-IN"/>
        </w:rPr>
        <w:t>a Politique Agricole Commune est mis</w:t>
      </w:r>
      <w:r w:rsidR="00D7412D" w:rsidRPr="003066C0">
        <w:rPr>
          <w:rFonts w:ascii="Calibri Light" w:eastAsia="Times New Roman" w:hAnsi="Calibri Light" w:cs="Calibri Light"/>
          <w:kern w:val="1"/>
          <w:lang w:eastAsia="hi-IN" w:bidi="hi-IN"/>
        </w:rPr>
        <w:t>e</w:t>
      </w:r>
      <w:r w:rsidR="00C768E7" w:rsidRPr="003066C0">
        <w:rPr>
          <w:rFonts w:ascii="Calibri Light" w:eastAsia="Times New Roman" w:hAnsi="Calibri Light" w:cs="Calibri Light"/>
          <w:kern w:val="1"/>
          <w:lang w:eastAsia="hi-IN" w:bidi="hi-IN"/>
        </w:rPr>
        <w:t xml:space="preserve"> en œuvre à travers </w:t>
      </w:r>
      <w:r w:rsidR="003D2267" w:rsidRPr="003066C0">
        <w:rPr>
          <w:noProof/>
          <w:sz w:val="20"/>
          <w:szCs w:val="20"/>
          <w:lang w:eastAsia="fr-FR"/>
        </w:rPr>
        <mc:AlternateContent>
          <mc:Choice Requires="wpg">
            <w:drawing>
              <wp:anchor distT="0" distB="0" distL="228600" distR="228600" simplePos="0" relativeHeight="251654656" behindDoc="1" locked="0" layoutInCell="1" allowOverlap="1" wp14:anchorId="32B8418C" wp14:editId="109E2A27">
                <wp:simplePos x="0" y="0"/>
                <wp:positionH relativeFrom="margin">
                  <wp:align>right</wp:align>
                </wp:positionH>
                <wp:positionV relativeFrom="margin">
                  <wp:align>top</wp:align>
                </wp:positionV>
                <wp:extent cx="1772285" cy="8888730"/>
                <wp:effectExtent l="0" t="0" r="0" b="0"/>
                <wp:wrapSquare wrapText="bothSides"/>
                <wp:docPr id="11" name="Groupe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72285" cy="8888730"/>
                          <a:chOff x="0" y="0"/>
                          <a:chExt cx="1828800" cy="8151039"/>
                        </a:xfrm>
                      </wpg:grpSpPr>
                      <wps:wsp>
                        <wps:cNvPr id="202" name="Rectangle 202"/>
                        <wps:cNvSpPr/>
                        <wps:spPr>
                          <a:xfrm>
                            <a:off x="0" y="0"/>
                            <a:ext cx="1828800" cy="228600"/>
                          </a:xfrm>
                          <a:prstGeom prst="rect">
                            <a:avLst/>
                          </a:prstGeom>
                          <a:solidFill>
                            <a:srgbClr val="7A001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0" y="927279"/>
                            <a:ext cx="1828800" cy="7223760"/>
                          </a:xfrm>
                          <a:prstGeom prst="rect">
                            <a:avLst/>
                          </a:prstGeom>
                          <a:solidFill>
                            <a:srgbClr val="7A001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545A08" w14:textId="3CD80F8D" w:rsidR="00CB1E48" w:rsidRDefault="00CB1E48" w:rsidP="00CB1E48">
                              <w:pPr>
                                <w:rPr>
                                  <w:color w:val="FFFFFF" w:themeColor="background1"/>
                                  <w:sz w:val="32"/>
                                  <w:szCs w:val="32"/>
                                </w:rPr>
                              </w:pPr>
                              <w:r w:rsidRPr="00CB1E48">
                                <w:rPr>
                                  <w:color w:val="FFFFFF" w:themeColor="background1"/>
                                  <w:sz w:val="32"/>
                                  <w:szCs w:val="32"/>
                                </w:rPr>
                                <w:t>Vos contact</w:t>
                              </w:r>
                              <w:r>
                                <w:rPr>
                                  <w:color w:val="FFFFFF" w:themeColor="background1"/>
                                  <w:sz w:val="32"/>
                                  <w:szCs w:val="32"/>
                                </w:rPr>
                                <w:t>s</w:t>
                              </w:r>
                              <w:r w:rsidRPr="00CB1E48">
                                <w:rPr>
                                  <w:color w:val="FFFFFF" w:themeColor="background1"/>
                                  <w:sz w:val="32"/>
                                  <w:szCs w:val="32"/>
                                </w:rPr>
                                <w:t xml:space="preserve"> pour cet appel à p</w:t>
                              </w:r>
                              <w:r w:rsidRPr="00882778">
                                <w:rPr>
                                  <w:color w:val="FFFFFF" w:themeColor="background1"/>
                                  <w:sz w:val="32"/>
                                  <w:szCs w:val="32"/>
                                </w:rPr>
                                <w:t>rojets</w:t>
                              </w:r>
                              <w:r w:rsidRPr="00CB1E48">
                                <w:rPr>
                                  <w:color w:val="FFFFFF" w:themeColor="background1"/>
                                  <w:sz w:val="32"/>
                                  <w:szCs w:val="32"/>
                                </w:rPr>
                                <w:t xml:space="preserve"> : </w:t>
                              </w:r>
                              <w:r w:rsidR="00C218C4">
                                <w:rPr>
                                  <w:color w:val="FFFFFF" w:themeColor="background1"/>
                                  <w:sz w:val="32"/>
                                  <w:szCs w:val="32"/>
                                </w:rPr>
                                <w:t>leader@maregionsud.fr</w:t>
                              </w:r>
                            </w:p>
                            <w:p w14:paraId="35F3E285" w14:textId="77777777" w:rsidR="00CB1E48" w:rsidRPr="00CB1E48" w:rsidRDefault="00CB1E48" w:rsidP="00CB1E48">
                              <w:pPr>
                                <w:rPr>
                                  <w:color w:val="FFFFFF" w:themeColor="background1"/>
                                  <w:sz w:val="32"/>
                                  <w:szCs w:val="32"/>
                                </w:rPr>
                              </w:pPr>
                            </w:p>
                            <w:p w14:paraId="015CE78E" w14:textId="77777777" w:rsidR="00CB1E48" w:rsidRDefault="00CB1E48" w:rsidP="001D70A1">
                              <w:pPr>
                                <w:rPr>
                                  <w:color w:val="FFFFFF" w:themeColor="background1"/>
                                  <w:sz w:val="36"/>
                                  <w:szCs w:val="36"/>
                                </w:rPr>
                              </w:pPr>
                            </w:p>
                            <w:p w14:paraId="02E3A877" w14:textId="77777777" w:rsidR="00CB1E48" w:rsidRDefault="00CB1E48" w:rsidP="001D70A1">
                              <w:pPr>
                                <w:rPr>
                                  <w:color w:val="FFFFFF" w:themeColor="background1"/>
                                  <w:sz w:val="36"/>
                                  <w:szCs w:val="36"/>
                                </w:rPr>
                              </w:pPr>
                            </w:p>
                            <w:p w14:paraId="2BD1D177" w14:textId="77777777" w:rsidR="00CB1E48" w:rsidRDefault="00CB1E48" w:rsidP="001D70A1">
                              <w:pPr>
                                <w:rPr>
                                  <w:color w:val="FFFFFF" w:themeColor="background1"/>
                                  <w:sz w:val="36"/>
                                  <w:szCs w:val="36"/>
                                </w:rPr>
                              </w:pPr>
                            </w:p>
                            <w:p w14:paraId="40B4F629" w14:textId="77777777" w:rsidR="00CB1E48" w:rsidRDefault="00CB1E48" w:rsidP="001D70A1">
                              <w:pPr>
                                <w:rPr>
                                  <w:color w:val="FFFFFF" w:themeColor="background1"/>
                                  <w:sz w:val="36"/>
                                  <w:szCs w:val="36"/>
                                </w:rPr>
                              </w:pPr>
                            </w:p>
                            <w:p w14:paraId="3BE54492" w14:textId="77777777" w:rsidR="00CB1E48" w:rsidRDefault="00CB1E48" w:rsidP="001D70A1">
                              <w:pPr>
                                <w:rPr>
                                  <w:color w:val="FFFFFF" w:themeColor="background1"/>
                                  <w:sz w:val="36"/>
                                  <w:szCs w:val="36"/>
                                </w:rPr>
                              </w:pPr>
                            </w:p>
                            <w:p w14:paraId="22F232AF" w14:textId="77777777" w:rsidR="00CB1E48" w:rsidRDefault="00CB1E48" w:rsidP="001D70A1">
                              <w:pPr>
                                <w:rPr>
                                  <w:color w:val="FFFFFF" w:themeColor="background1"/>
                                  <w:sz w:val="36"/>
                                  <w:szCs w:val="36"/>
                                </w:rPr>
                              </w:pPr>
                            </w:p>
                            <w:p w14:paraId="4C6B7FC8" w14:textId="77777777" w:rsidR="00CB1E48" w:rsidRDefault="00CB1E48" w:rsidP="001D70A1">
                              <w:pPr>
                                <w:rPr>
                                  <w:color w:val="FFFFFF" w:themeColor="background1"/>
                                  <w:sz w:val="36"/>
                                  <w:szCs w:val="36"/>
                                </w:rPr>
                              </w:pPr>
                            </w:p>
                            <w:p w14:paraId="55650F52" w14:textId="77777777" w:rsidR="00CB1E48" w:rsidRDefault="00CB1E48" w:rsidP="001D70A1">
                              <w:pPr>
                                <w:rPr>
                                  <w:color w:val="FFFFFF" w:themeColor="background1"/>
                                  <w:sz w:val="36"/>
                                  <w:szCs w:val="36"/>
                                </w:rPr>
                              </w:pPr>
                            </w:p>
                            <w:p w14:paraId="783E3190" w14:textId="77777777" w:rsidR="00C218C4" w:rsidRDefault="00C218C4" w:rsidP="001D70A1">
                              <w:pPr>
                                <w:rPr>
                                  <w:color w:val="FFFFFF" w:themeColor="background1"/>
                                  <w:sz w:val="36"/>
                                  <w:szCs w:val="36"/>
                                </w:rPr>
                              </w:pPr>
                            </w:p>
                            <w:p w14:paraId="7A6D797D" w14:textId="77777777" w:rsidR="00C218C4" w:rsidRDefault="00C218C4" w:rsidP="001D70A1">
                              <w:pPr>
                                <w:rPr>
                                  <w:color w:val="FFFFFF" w:themeColor="background1"/>
                                  <w:sz w:val="36"/>
                                  <w:szCs w:val="36"/>
                                </w:rPr>
                              </w:pPr>
                            </w:p>
                            <w:p w14:paraId="627482D9" w14:textId="77777777" w:rsidR="00C218C4" w:rsidRDefault="00C218C4" w:rsidP="001D70A1">
                              <w:pPr>
                                <w:rPr>
                                  <w:color w:val="FFFFFF" w:themeColor="background1"/>
                                  <w:sz w:val="36"/>
                                  <w:szCs w:val="36"/>
                                </w:rPr>
                              </w:pPr>
                            </w:p>
                            <w:p w14:paraId="3EA25EC4" w14:textId="21099821" w:rsidR="00913654" w:rsidRPr="001D70A1" w:rsidRDefault="001D70A1" w:rsidP="001D70A1">
                              <w:pPr>
                                <w:rPr>
                                  <w:color w:val="FFFFFF" w:themeColor="background1"/>
                                  <w:sz w:val="36"/>
                                  <w:szCs w:val="36"/>
                                </w:rPr>
                              </w:pPr>
                              <w:r w:rsidRPr="001D70A1">
                                <w:rPr>
                                  <w:color w:val="FFFFFF" w:themeColor="background1"/>
                                  <w:sz w:val="36"/>
                                  <w:szCs w:val="36"/>
                                </w:rPr>
                                <w:t>Sur le PSN</w:t>
                              </w:r>
                              <w:r>
                                <w:rPr>
                                  <w:color w:val="FFFFFF" w:themeColor="background1"/>
                                  <w:sz w:val="36"/>
                                  <w:szCs w:val="36"/>
                                </w:rPr>
                                <w:t> :</w:t>
                              </w:r>
                            </w:p>
                            <w:p w14:paraId="39127232" w14:textId="77777777" w:rsidR="001D70A1" w:rsidRPr="001D70A1" w:rsidRDefault="001D70A1" w:rsidP="001D70A1">
                              <w:pPr>
                                <w:widowControl w:val="0"/>
                                <w:suppressAutoHyphens/>
                                <w:spacing w:after="0" w:line="240" w:lineRule="auto"/>
                                <w:jc w:val="both"/>
                                <w:textAlignment w:val="baseline"/>
                                <w:rPr>
                                  <w:rFonts w:ascii="Arial" w:eastAsia="Arial" w:hAnsi="Arial" w:cs="Times New Roman"/>
                                  <w:color w:val="FFFFFF" w:themeColor="background1"/>
                                  <w:szCs w:val="48"/>
                                </w:rPr>
                              </w:pPr>
                              <w:hyperlink r:id="rId11" w:history="1">
                                <w:r w:rsidRPr="001D70A1">
                                  <w:rPr>
                                    <w:rFonts w:ascii="Arial" w:eastAsia="Arial" w:hAnsi="Arial" w:cs="Times New Roman"/>
                                    <w:color w:val="FFFFFF" w:themeColor="background1"/>
                                    <w:szCs w:val="48"/>
                                    <w:u w:val="single"/>
                                  </w:rPr>
                                  <w:t>La PAC 2023-2027 en un coup d'œil | Ministère de l'Agriculture et de la Souveraineté alimentaire</w:t>
                                </w:r>
                              </w:hyperlink>
                            </w:p>
                            <w:p w14:paraId="25628CFB" w14:textId="50C73606" w:rsidR="00CB1E48" w:rsidRDefault="00CB1E48"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057070E8" w14:textId="45A816E6" w:rsidR="00CB1E48" w:rsidRDefault="00CB1E48"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38CE927F" w14:textId="67D6DF89" w:rsidR="002909D3" w:rsidRDefault="002909D3"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394A7CF6" w14:textId="77777777" w:rsidR="002909D3" w:rsidRPr="001D70A1" w:rsidRDefault="002909D3"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1CDC4EDC" w14:textId="77777777" w:rsidR="001D70A1" w:rsidRDefault="001D70A1" w:rsidP="001D70A1">
                              <w:pPr>
                                <w:rPr>
                                  <w:color w:val="FFFFFF" w:themeColor="background1"/>
                                </w:rPr>
                              </w:pPr>
                            </w:p>
                          </w:txbxContent>
                        </wps:txbx>
                        <wps:bodyPr rot="0" spcFirstLastPara="0" vertOverflow="overflow" horzOverflow="overflow" vert="horz" wrap="square" lIns="91440" tIns="182880" rIns="109728" bIns="228600" numCol="1" spcCol="0" rtlCol="0" fromWordArt="0" anchor="t" anchorCtr="0" forceAA="0" compatLnSpc="1">
                          <a:prstTxWarp prst="textNoShape">
                            <a:avLst/>
                          </a:prstTxWarp>
                          <a:noAutofit/>
                        </wps:bodyPr>
                      </wps:wsp>
                      <wps:wsp>
                        <wps:cNvPr id="204" name="Zone de texte 204"/>
                        <wps:cNvSpPr txBox="1"/>
                        <wps:spPr>
                          <a:xfrm>
                            <a:off x="0" y="231820"/>
                            <a:ext cx="1828800" cy="6858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A4963" w14:textId="03AF69C6" w:rsidR="00913654" w:rsidRPr="00F229AC" w:rsidRDefault="00913654">
                              <w:pPr>
                                <w:pStyle w:val="Sansinterligne"/>
                                <w:jc w:val="center"/>
                                <w:rPr>
                                  <w:rFonts w:asciiTheme="majorHAnsi" w:eastAsiaTheme="majorEastAsia" w:hAnsiTheme="majorHAnsi" w:cstheme="majorBidi"/>
                                  <w:caps/>
                                  <w:color w:val="7A0012"/>
                                  <w:sz w:val="28"/>
                                  <w:szCs w:val="28"/>
                                </w:rPr>
                              </w:pPr>
                              <w:r w:rsidRPr="00F229AC">
                                <w:rPr>
                                  <w:rFonts w:asciiTheme="majorHAnsi" w:eastAsiaTheme="majorEastAsia" w:hAnsiTheme="majorHAnsi" w:cstheme="majorBidi"/>
                                  <w:caps/>
                                  <w:color w:val="7A0012"/>
                                  <w:sz w:val="28"/>
                                  <w:szCs w:val="28"/>
                                </w:rPr>
                                <w:t xml:space="preserve">Toutes les informations </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wpg:wgp>
                  </a:graphicData>
                </a:graphic>
                <wp14:sizeRelH relativeFrom="margin">
                  <wp14:pctWidth>30800</wp14:pctWidth>
                </wp14:sizeRelH>
                <wp14:sizeRelV relativeFrom="margin">
                  <wp14:pctHeight>100000</wp14:pctHeight>
                </wp14:sizeRelV>
              </wp:anchor>
            </w:drawing>
          </mc:Choice>
          <mc:Fallback>
            <w:pict>
              <v:group w14:anchorId="32B8418C" id="Groupe 11" o:spid="_x0000_s1028" style="position:absolute;left:0;text-align:left;margin-left:88.35pt;margin-top:0;width:139.55pt;height:699.9pt;z-index:-251661824;mso-width-percent:308;mso-height-percent:1000;mso-wrap-distance-left:18pt;mso-wrap-distance-right:18pt;mso-position-horizontal:right;mso-position-horizontal-relative:margin;mso-position-vertical:top;mso-position-vertical-relative:margin;mso-width-percent:308;mso-height-percent:1000;mso-width-relative:margin;mso-height-relative:margin" coordsize="18288,81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">
                <v:rect id="Rectangle 202" o:spid="_x0000_s1029" style="position:absolute;width:1828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" fillcolor="#7a0012" stroked="f" strokeweight="1pt"/>
                <v:rect id="Rectangle 203" o:spid="_x0000_s1030" style="position:absolute;top:9272;width:18288;height:7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" fillcolor="#7a0012" stroked="f" strokeweight="1pt">
                  <v:textbox inset=",14.4pt,8.64pt,18pt">
                    <w:txbxContent>
                      <w:p w14:paraId="79545A08" w14:textId="3CD80F8D" w:rsidR="00CB1E48" w:rsidRDefault="00CB1E48" w:rsidP="00CB1E48">
                        <w:pPr>
                          <w:rPr>
                            <w:color w:val="FFFFFF" w:themeColor="background1"/>
                            <w:sz w:val="32"/>
                            <w:szCs w:val="32"/>
                          </w:rPr>
                        </w:pPr>
                        <w:r w:rsidRPr="00CB1E48">
                          <w:rPr>
                            <w:color w:val="FFFFFF" w:themeColor="background1"/>
                            <w:sz w:val="32"/>
                            <w:szCs w:val="32"/>
                          </w:rPr>
                          <w:t>Vos contact</w:t>
                        </w:r>
                        <w:r>
                          <w:rPr>
                            <w:color w:val="FFFFFF" w:themeColor="background1"/>
                            <w:sz w:val="32"/>
                            <w:szCs w:val="32"/>
                          </w:rPr>
                          <w:t>s</w:t>
                        </w:r>
                        <w:r w:rsidRPr="00CB1E48">
                          <w:rPr>
                            <w:color w:val="FFFFFF" w:themeColor="background1"/>
                            <w:sz w:val="32"/>
                            <w:szCs w:val="32"/>
                          </w:rPr>
                          <w:t xml:space="preserve"> pour cet appel à p</w:t>
                        </w:r>
                        <w:r w:rsidRPr="00882778">
                          <w:rPr>
                            <w:color w:val="FFFFFF" w:themeColor="background1"/>
                            <w:sz w:val="32"/>
                            <w:szCs w:val="32"/>
                          </w:rPr>
                          <w:t>rojets</w:t>
                        </w:r>
                        <w:r w:rsidRPr="00CB1E48">
                          <w:rPr>
                            <w:color w:val="FFFFFF" w:themeColor="background1"/>
                            <w:sz w:val="32"/>
                            <w:szCs w:val="32"/>
                          </w:rPr>
                          <w:t xml:space="preserve"> : </w:t>
                        </w:r>
                        <w:r w:rsidR="00C218C4">
                          <w:rPr>
                            <w:color w:val="FFFFFF" w:themeColor="background1"/>
                            <w:sz w:val="32"/>
                            <w:szCs w:val="32"/>
                          </w:rPr>
                          <w:t>leader@maregionsud.fr</w:t>
                        </w:r>
                      </w:p>
                      <w:p w14:paraId="35F3E285" w14:textId="77777777" w:rsidR="00CB1E48" w:rsidRPr="00CB1E48" w:rsidRDefault="00CB1E48" w:rsidP="00CB1E48">
                        <w:pPr>
                          <w:rPr>
                            <w:color w:val="FFFFFF" w:themeColor="background1"/>
                            <w:sz w:val="32"/>
                            <w:szCs w:val="32"/>
                          </w:rPr>
                        </w:pPr>
                      </w:p>
                      <w:p w14:paraId="015CE78E" w14:textId="77777777" w:rsidR="00CB1E48" w:rsidRDefault="00CB1E48" w:rsidP="001D70A1">
                        <w:pPr>
                          <w:rPr>
                            <w:color w:val="FFFFFF" w:themeColor="background1"/>
                            <w:sz w:val="36"/>
                            <w:szCs w:val="36"/>
                          </w:rPr>
                        </w:pPr>
                      </w:p>
                      <w:p w14:paraId="02E3A877" w14:textId="77777777" w:rsidR="00CB1E48" w:rsidRDefault="00CB1E48" w:rsidP="001D70A1">
                        <w:pPr>
                          <w:rPr>
                            <w:color w:val="FFFFFF" w:themeColor="background1"/>
                            <w:sz w:val="36"/>
                            <w:szCs w:val="36"/>
                          </w:rPr>
                        </w:pPr>
                      </w:p>
                      <w:p w14:paraId="2BD1D177" w14:textId="77777777" w:rsidR="00CB1E48" w:rsidRDefault="00CB1E48" w:rsidP="001D70A1">
                        <w:pPr>
                          <w:rPr>
                            <w:color w:val="FFFFFF" w:themeColor="background1"/>
                            <w:sz w:val="36"/>
                            <w:szCs w:val="36"/>
                          </w:rPr>
                        </w:pPr>
                      </w:p>
                      <w:p w14:paraId="40B4F629" w14:textId="77777777" w:rsidR="00CB1E48" w:rsidRDefault="00CB1E48" w:rsidP="001D70A1">
                        <w:pPr>
                          <w:rPr>
                            <w:color w:val="FFFFFF" w:themeColor="background1"/>
                            <w:sz w:val="36"/>
                            <w:szCs w:val="36"/>
                          </w:rPr>
                        </w:pPr>
                      </w:p>
                      <w:p w14:paraId="3BE54492" w14:textId="77777777" w:rsidR="00CB1E48" w:rsidRDefault="00CB1E48" w:rsidP="001D70A1">
                        <w:pPr>
                          <w:rPr>
                            <w:color w:val="FFFFFF" w:themeColor="background1"/>
                            <w:sz w:val="36"/>
                            <w:szCs w:val="36"/>
                          </w:rPr>
                        </w:pPr>
                      </w:p>
                      <w:p w14:paraId="22F232AF" w14:textId="77777777" w:rsidR="00CB1E48" w:rsidRDefault="00CB1E48" w:rsidP="001D70A1">
                        <w:pPr>
                          <w:rPr>
                            <w:color w:val="FFFFFF" w:themeColor="background1"/>
                            <w:sz w:val="36"/>
                            <w:szCs w:val="36"/>
                          </w:rPr>
                        </w:pPr>
                      </w:p>
                      <w:p w14:paraId="4C6B7FC8" w14:textId="77777777" w:rsidR="00CB1E48" w:rsidRDefault="00CB1E48" w:rsidP="001D70A1">
                        <w:pPr>
                          <w:rPr>
                            <w:color w:val="FFFFFF" w:themeColor="background1"/>
                            <w:sz w:val="36"/>
                            <w:szCs w:val="36"/>
                          </w:rPr>
                        </w:pPr>
                      </w:p>
                      <w:p w14:paraId="55650F52" w14:textId="77777777" w:rsidR="00CB1E48" w:rsidRDefault="00CB1E48" w:rsidP="001D70A1">
                        <w:pPr>
                          <w:rPr>
                            <w:color w:val="FFFFFF" w:themeColor="background1"/>
                            <w:sz w:val="36"/>
                            <w:szCs w:val="36"/>
                          </w:rPr>
                        </w:pPr>
                      </w:p>
                      <w:p w14:paraId="783E3190" w14:textId="77777777" w:rsidR="00C218C4" w:rsidRDefault="00C218C4" w:rsidP="001D70A1">
                        <w:pPr>
                          <w:rPr>
                            <w:color w:val="FFFFFF" w:themeColor="background1"/>
                            <w:sz w:val="36"/>
                            <w:szCs w:val="36"/>
                          </w:rPr>
                        </w:pPr>
                      </w:p>
                      <w:p w14:paraId="7A6D797D" w14:textId="77777777" w:rsidR="00C218C4" w:rsidRDefault="00C218C4" w:rsidP="001D70A1">
                        <w:pPr>
                          <w:rPr>
                            <w:color w:val="FFFFFF" w:themeColor="background1"/>
                            <w:sz w:val="36"/>
                            <w:szCs w:val="36"/>
                          </w:rPr>
                        </w:pPr>
                      </w:p>
                      <w:p w14:paraId="627482D9" w14:textId="77777777" w:rsidR="00C218C4" w:rsidRDefault="00C218C4" w:rsidP="001D70A1">
                        <w:pPr>
                          <w:rPr>
                            <w:color w:val="FFFFFF" w:themeColor="background1"/>
                            <w:sz w:val="36"/>
                            <w:szCs w:val="36"/>
                          </w:rPr>
                        </w:pPr>
                      </w:p>
                      <w:p w14:paraId="3EA25EC4" w14:textId="21099821" w:rsidR="00913654" w:rsidRPr="001D70A1" w:rsidRDefault="001D70A1" w:rsidP="001D70A1">
                        <w:pPr>
                          <w:rPr>
                            <w:color w:val="FFFFFF" w:themeColor="background1"/>
                            <w:sz w:val="36"/>
                            <w:szCs w:val="36"/>
                          </w:rPr>
                        </w:pPr>
                        <w:r w:rsidRPr="001D70A1">
                          <w:rPr>
                            <w:color w:val="FFFFFF" w:themeColor="background1"/>
                            <w:sz w:val="36"/>
                            <w:szCs w:val="36"/>
                          </w:rPr>
                          <w:t>Sur le PSN</w:t>
                        </w:r>
                        <w:r>
                          <w:rPr>
                            <w:color w:val="FFFFFF" w:themeColor="background1"/>
                            <w:sz w:val="36"/>
                            <w:szCs w:val="36"/>
                          </w:rPr>
                          <w:t> :</w:t>
                        </w:r>
                      </w:p>
                      <w:p w14:paraId="39127232" w14:textId="77777777" w:rsidR="001D70A1" w:rsidRPr="001D70A1" w:rsidRDefault="001D70A1" w:rsidP="001D70A1">
                        <w:pPr>
                          <w:widowControl w:val="0"/>
                          <w:suppressAutoHyphens/>
                          <w:spacing w:after="0" w:line="240" w:lineRule="auto"/>
                          <w:jc w:val="both"/>
                          <w:textAlignment w:val="baseline"/>
                          <w:rPr>
                            <w:rFonts w:ascii="Arial" w:eastAsia="Arial" w:hAnsi="Arial" w:cs="Times New Roman"/>
                            <w:color w:val="FFFFFF" w:themeColor="background1"/>
                            <w:szCs w:val="48"/>
                          </w:rPr>
                        </w:pPr>
                        <w:hyperlink r:id="rId12" w:history="1">
                          <w:r w:rsidRPr="001D70A1">
                            <w:rPr>
                              <w:rFonts w:ascii="Arial" w:eastAsia="Arial" w:hAnsi="Arial" w:cs="Times New Roman"/>
                              <w:color w:val="FFFFFF" w:themeColor="background1"/>
                              <w:szCs w:val="48"/>
                              <w:u w:val="single"/>
                            </w:rPr>
                            <w:t>La PAC 2023-2027 en un coup d'œil | Ministère de l'Agriculture et de la Souveraineté alimentaire</w:t>
                          </w:r>
                        </w:hyperlink>
                      </w:p>
                      <w:p w14:paraId="25628CFB" w14:textId="50C73606" w:rsidR="00CB1E48" w:rsidRDefault="00CB1E48"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057070E8" w14:textId="45A816E6" w:rsidR="00CB1E48" w:rsidRDefault="00CB1E48"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38CE927F" w14:textId="67D6DF89" w:rsidR="002909D3" w:rsidRDefault="002909D3"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394A7CF6" w14:textId="77777777" w:rsidR="002909D3" w:rsidRPr="001D70A1" w:rsidRDefault="002909D3" w:rsidP="001D70A1">
                        <w:pPr>
                          <w:widowControl w:val="0"/>
                          <w:suppressAutoHyphens/>
                          <w:spacing w:after="0" w:line="240" w:lineRule="auto"/>
                          <w:jc w:val="both"/>
                          <w:textAlignment w:val="baseline"/>
                          <w:rPr>
                            <w:rFonts w:ascii="Calibri Light" w:eastAsia="Times New Roman" w:hAnsi="Calibri Light" w:cs="Calibri Light"/>
                            <w:color w:val="FFFFFF" w:themeColor="background1"/>
                            <w:kern w:val="1"/>
                            <w:sz w:val="24"/>
                            <w:szCs w:val="24"/>
                            <w:lang w:eastAsia="hi-IN" w:bidi="hi-IN"/>
                          </w:rPr>
                        </w:pPr>
                      </w:p>
                      <w:p w14:paraId="1CDC4EDC" w14:textId="77777777" w:rsidR="001D70A1" w:rsidRDefault="001D70A1" w:rsidP="001D70A1">
                        <w:pPr>
                          <w:rPr>
                            <w:color w:val="FFFFFF" w:themeColor="background1"/>
                          </w:rPr>
                        </w:pPr>
                      </w:p>
                    </w:txbxContent>
                  </v:textbox>
                </v:rect>
                <v:shapetype id="_x0000_t202" coordsize="21600,21600" o:spt="202" path="m,l,21600r21600,l21600,xe">
                  <v:stroke joinstyle="miter"/>
                  <v:path gradientshapeok="t" o:connecttype="rect"/>
                </v:shapetype>
                <v:shape id="Zone de texte 204" o:spid="_x0000_s1031" type="#_x0000_t202" style="position:absolute;top:2318;width:18288;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" fillcolor="white [3212]" stroked="f" strokeweight=".5pt">
                  <v:textbox style="mso-fit-shape-to-text:t" inset=",7.2pt,,7.2pt">
                    <w:txbxContent>
                      <w:p w14:paraId="761A4963" w14:textId="03AF69C6" w:rsidR="00913654" w:rsidRPr="00F229AC" w:rsidRDefault="00913654">
                        <w:pPr>
                          <w:pStyle w:val="Sansinterligne"/>
                          <w:jc w:val="center"/>
                          <w:rPr>
                            <w:rFonts w:asciiTheme="majorHAnsi" w:eastAsiaTheme="majorEastAsia" w:hAnsiTheme="majorHAnsi" w:cstheme="majorBidi"/>
                            <w:caps/>
                            <w:color w:val="7A0012"/>
                            <w:sz w:val="28"/>
                            <w:szCs w:val="28"/>
                          </w:rPr>
                        </w:pPr>
                        <w:r w:rsidRPr="00F229AC">
                          <w:rPr>
                            <w:rFonts w:asciiTheme="majorHAnsi" w:eastAsiaTheme="majorEastAsia" w:hAnsiTheme="majorHAnsi" w:cstheme="majorBidi"/>
                            <w:caps/>
                            <w:color w:val="7A0012"/>
                            <w:sz w:val="28"/>
                            <w:szCs w:val="28"/>
                          </w:rPr>
                          <w:t xml:space="preserve">Toutes les informations </w:t>
                        </w:r>
                      </w:p>
                    </w:txbxContent>
                  </v:textbox>
                </v:shape>
                <w10:wrap type="square" anchorx="margin" anchory="margin"/>
              </v:group>
            </w:pict>
          </mc:Fallback>
        </mc:AlternateContent>
      </w:r>
      <w:r w:rsidR="00C768E7" w:rsidRPr="003066C0">
        <w:rPr>
          <w:rFonts w:ascii="Calibri Light" w:eastAsia="Times New Roman" w:hAnsi="Calibri Light" w:cs="Calibri Light"/>
          <w:kern w:val="1"/>
          <w:lang w:eastAsia="hi-IN" w:bidi="hi-IN"/>
        </w:rPr>
        <w:t>l</w:t>
      </w:r>
      <w:r w:rsidR="00DC3183" w:rsidRPr="003066C0">
        <w:rPr>
          <w:rFonts w:ascii="Calibri Light" w:eastAsia="Times New Roman" w:hAnsi="Calibri Light" w:cs="Calibri Light"/>
          <w:kern w:val="1"/>
          <w:lang w:eastAsia="hi-IN" w:bidi="hi-IN"/>
        </w:rPr>
        <w:t>e P</w:t>
      </w:r>
      <w:r w:rsidR="00AD1BEA" w:rsidRPr="003066C0">
        <w:rPr>
          <w:rFonts w:ascii="Calibri Light" w:eastAsia="Times New Roman" w:hAnsi="Calibri Light" w:cs="Calibri Light"/>
          <w:kern w:val="1"/>
          <w:lang w:eastAsia="hi-IN" w:bidi="hi-IN"/>
        </w:rPr>
        <w:t>lan stratégique National</w:t>
      </w:r>
      <w:r w:rsidR="00C768E7" w:rsidRPr="003066C0">
        <w:rPr>
          <w:rFonts w:ascii="Calibri Light" w:eastAsia="Times New Roman" w:hAnsi="Calibri Light" w:cs="Calibri Light"/>
          <w:kern w:val="1"/>
          <w:lang w:eastAsia="hi-IN" w:bidi="hi-IN"/>
        </w:rPr>
        <w:t xml:space="preserve">. </w:t>
      </w:r>
    </w:p>
    <w:p w14:paraId="212A4A7A" w14:textId="77777777" w:rsidR="009D3DBC" w:rsidRPr="003066C0" w:rsidRDefault="009D3DBC" w:rsidP="00DC3183">
      <w:pPr>
        <w:widowControl w:val="0"/>
        <w:suppressAutoHyphens/>
        <w:spacing w:after="0" w:line="240" w:lineRule="auto"/>
        <w:jc w:val="both"/>
        <w:textAlignment w:val="baseline"/>
        <w:rPr>
          <w:rFonts w:ascii="Calibri Light" w:eastAsia="Times New Roman" w:hAnsi="Calibri Light" w:cs="Calibri Light"/>
          <w:kern w:val="1"/>
          <w:lang w:eastAsia="hi-IN" w:bidi="hi-IN"/>
        </w:rPr>
      </w:pPr>
    </w:p>
    <w:p w14:paraId="3C235450" w14:textId="39BC4923" w:rsidR="00DC3183" w:rsidRPr="003066C0" w:rsidRDefault="00C768E7" w:rsidP="00DC3183">
      <w:pPr>
        <w:widowControl w:val="0"/>
        <w:suppressAutoHyphens/>
        <w:spacing w:after="0" w:line="240" w:lineRule="auto"/>
        <w:jc w:val="both"/>
        <w:textAlignment w:val="baseline"/>
        <w:rPr>
          <w:rFonts w:ascii="Calibri Light" w:eastAsia="Times New Roman" w:hAnsi="Calibri Light" w:cs="Calibri Light"/>
          <w:color w:val="0070C0"/>
          <w:kern w:val="1"/>
          <w:lang w:eastAsia="hi-IN" w:bidi="hi-IN"/>
        </w:rPr>
      </w:pPr>
      <w:r w:rsidRPr="003066C0">
        <w:rPr>
          <w:rFonts w:ascii="Calibri Light" w:eastAsia="Times New Roman" w:hAnsi="Calibri Light" w:cs="Calibri Light"/>
          <w:kern w:val="1"/>
          <w:lang w:eastAsia="hi-IN" w:bidi="hi-IN"/>
        </w:rPr>
        <w:t>C</w:t>
      </w:r>
      <w:r w:rsidR="00DC3183" w:rsidRPr="003066C0">
        <w:rPr>
          <w:rFonts w:ascii="Calibri Light" w:eastAsia="Times New Roman" w:hAnsi="Calibri Light" w:cs="Calibri Light"/>
          <w:kern w:val="1"/>
          <w:lang w:eastAsia="hi-IN" w:bidi="hi-IN"/>
        </w:rPr>
        <w:t>e document unique</w:t>
      </w:r>
      <w:r w:rsidRPr="003066C0">
        <w:rPr>
          <w:rFonts w:ascii="Calibri Light" w:eastAsia="Times New Roman" w:hAnsi="Calibri Light" w:cs="Calibri Light"/>
          <w:kern w:val="1"/>
          <w:lang w:eastAsia="hi-IN" w:bidi="hi-IN"/>
        </w:rPr>
        <w:t xml:space="preserve"> est</w:t>
      </w:r>
      <w:r w:rsidR="00DC3183" w:rsidRPr="003066C0">
        <w:rPr>
          <w:rFonts w:ascii="Calibri Light" w:eastAsia="Times New Roman" w:hAnsi="Calibri Light" w:cs="Calibri Light"/>
          <w:kern w:val="1"/>
          <w:lang w:eastAsia="hi-IN" w:bidi="hi-IN"/>
        </w:rPr>
        <w:t xml:space="preserve"> rédigé à l’échelle </w:t>
      </w:r>
      <w:r w:rsidR="00AD1BEA" w:rsidRPr="003066C0">
        <w:rPr>
          <w:rFonts w:ascii="Calibri Light" w:eastAsia="Times New Roman" w:hAnsi="Calibri Light" w:cs="Calibri Light"/>
          <w:kern w:val="1"/>
          <w:lang w:eastAsia="hi-IN" w:bidi="hi-IN"/>
        </w:rPr>
        <w:t>nationale</w:t>
      </w:r>
      <w:r w:rsidR="00DC3183" w:rsidRPr="003066C0">
        <w:rPr>
          <w:rFonts w:ascii="Calibri Light" w:eastAsia="Times New Roman" w:hAnsi="Calibri Light" w:cs="Calibri Light"/>
          <w:kern w:val="1"/>
          <w:lang w:eastAsia="hi-IN" w:bidi="hi-IN"/>
        </w:rPr>
        <w:t xml:space="preserve">. </w:t>
      </w:r>
    </w:p>
    <w:p w14:paraId="326650F0" w14:textId="77777777" w:rsidR="00DC3183" w:rsidRPr="003066C0" w:rsidRDefault="00DC3183" w:rsidP="00DC3183">
      <w:pPr>
        <w:widowControl w:val="0"/>
        <w:suppressAutoHyphens/>
        <w:spacing w:after="0" w:line="240" w:lineRule="auto"/>
        <w:jc w:val="both"/>
        <w:textAlignment w:val="baseline"/>
        <w:rPr>
          <w:rFonts w:ascii="Calibri Light" w:eastAsia="Times New Roman" w:hAnsi="Calibri Light" w:cs="Calibri Light"/>
          <w:kern w:val="1"/>
          <w:lang w:eastAsia="hi-IN" w:bidi="hi-IN"/>
        </w:rPr>
      </w:pPr>
    </w:p>
    <w:p w14:paraId="5379E47B" w14:textId="163A78EB" w:rsidR="0069755D" w:rsidRPr="003066C0" w:rsidRDefault="00DC3183" w:rsidP="00DC3183">
      <w:pPr>
        <w:widowControl w:val="0"/>
        <w:suppressAutoHyphens/>
        <w:spacing w:after="0" w:line="240" w:lineRule="auto"/>
        <w:jc w:val="both"/>
        <w:textAlignment w:val="baseline"/>
        <w:rPr>
          <w:rFonts w:ascii="Calibri Light" w:eastAsia="Times New Roman" w:hAnsi="Calibri Light" w:cs="Calibri Light"/>
          <w:kern w:val="1"/>
          <w:lang w:eastAsia="hi-IN" w:bidi="hi-IN"/>
        </w:rPr>
      </w:pPr>
      <w:r w:rsidRPr="003066C0">
        <w:rPr>
          <w:rFonts w:ascii="Calibri Light" w:eastAsia="Times New Roman" w:hAnsi="Calibri Light" w:cs="Calibri Light"/>
          <w:kern w:val="1"/>
          <w:lang w:eastAsia="hi-IN" w:bidi="hi-IN"/>
        </w:rPr>
        <w:t>L’État et les Régions se répartissent l</w:t>
      </w:r>
      <w:r w:rsidR="00D7412D" w:rsidRPr="003066C0">
        <w:rPr>
          <w:rFonts w:ascii="Calibri Light" w:eastAsia="Times New Roman" w:hAnsi="Calibri Light" w:cs="Calibri Light"/>
          <w:kern w:val="1"/>
          <w:lang w:eastAsia="hi-IN" w:bidi="hi-IN"/>
        </w:rPr>
        <w:t xml:space="preserve">a </w:t>
      </w:r>
      <w:r w:rsidRPr="003066C0">
        <w:rPr>
          <w:rFonts w:ascii="Calibri Light" w:eastAsia="Times New Roman" w:hAnsi="Calibri Light" w:cs="Calibri Light"/>
          <w:kern w:val="1"/>
          <w:lang w:eastAsia="hi-IN" w:bidi="hi-IN"/>
        </w:rPr>
        <w:t>gestion des interventions</w:t>
      </w:r>
      <w:r w:rsidR="0069755D" w:rsidRPr="003066C0">
        <w:rPr>
          <w:rFonts w:ascii="Calibri Light" w:eastAsia="Times New Roman" w:hAnsi="Calibri Light" w:cs="Calibri Light"/>
          <w:kern w:val="1"/>
          <w:lang w:eastAsia="hi-IN" w:bidi="hi-IN"/>
        </w:rPr>
        <w:t xml:space="preserve"> : </w:t>
      </w:r>
    </w:p>
    <w:p w14:paraId="518AEDC1" w14:textId="3ED44C37" w:rsidR="0069755D" w:rsidRPr="003066C0" w:rsidRDefault="00DC3183" w:rsidP="00DC3183">
      <w:pPr>
        <w:pStyle w:val="Paragraphedeliste"/>
        <w:widowControl w:val="0"/>
        <w:numPr>
          <w:ilvl w:val="0"/>
          <w:numId w:val="23"/>
        </w:numPr>
        <w:suppressAutoHyphens/>
        <w:spacing w:after="0" w:line="240" w:lineRule="auto"/>
        <w:jc w:val="both"/>
        <w:textAlignment w:val="baseline"/>
        <w:rPr>
          <w:rFonts w:ascii="Calibri Light" w:eastAsia="Times New Roman" w:hAnsi="Calibri Light" w:cs="Calibri Light"/>
          <w:kern w:val="1"/>
          <w:lang w:eastAsia="hi-IN" w:bidi="hi-IN"/>
        </w:rPr>
      </w:pPr>
      <w:r w:rsidRPr="003066C0">
        <w:rPr>
          <w:rFonts w:ascii="Calibri Light" w:eastAsia="Times New Roman" w:hAnsi="Calibri Light" w:cs="Calibri Light"/>
          <w:kern w:val="1"/>
          <w:lang w:eastAsia="hi-IN" w:bidi="hi-IN"/>
        </w:rPr>
        <w:t xml:space="preserve">l’État </w:t>
      </w:r>
      <w:r w:rsidR="00882778" w:rsidRPr="003066C0">
        <w:rPr>
          <w:rFonts w:ascii="Calibri Light" w:eastAsia="Times New Roman" w:hAnsi="Calibri Light" w:cs="Calibri Light"/>
          <w:kern w:val="1"/>
          <w:lang w:eastAsia="hi-IN" w:bidi="hi-IN"/>
        </w:rPr>
        <w:t>a la charge</w:t>
      </w:r>
      <w:r w:rsidR="00D7412D" w:rsidRPr="003066C0">
        <w:rPr>
          <w:rFonts w:ascii="Calibri Light" w:eastAsia="Times New Roman" w:hAnsi="Calibri Light" w:cs="Calibri Light"/>
          <w:kern w:val="1"/>
          <w:lang w:eastAsia="hi-IN" w:bidi="hi-IN"/>
        </w:rPr>
        <w:t xml:space="preserve"> de la </w:t>
      </w:r>
      <w:r w:rsidRPr="003066C0">
        <w:rPr>
          <w:rFonts w:ascii="Calibri Light" w:eastAsia="Times New Roman" w:hAnsi="Calibri Light" w:cs="Calibri Light"/>
          <w:kern w:val="1"/>
          <w:lang w:eastAsia="hi-IN" w:bidi="hi-IN"/>
        </w:rPr>
        <w:t xml:space="preserve">gestion des aides du premier pilier et des mesures surfaciques ou assimilées </w:t>
      </w:r>
      <w:r w:rsidR="00705EDB" w:rsidRPr="003066C0">
        <w:rPr>
          <w:rFonts w:ascii="Calibri Light" w:eastAsia="Times New Roman" w:hAnsi="Calibri Light" w:cs="Calibri Light"/>
          <w:kern w:val="1"/>
          <w:lang w:eastAsia="hi-IN" w:bidi="hi-IN"/>
        </w:rPr>
        <w:t>du FEADER</w:t>
      </w:r>
      <w:r w:rsidRPr="003066C0">
        <w:rPr>
          <w:rFonts w:ascii="Calibri Light" w:eastAsia="Times New Roman" w:hAnsi="Calibri Light" w:cs="Calibri Light"/>
          <w:kern w:val="1"/>
          <w:lang w:eastAsia="hi-IN" w:bidi="hi-IN"/>
        </w:rPr>
        <w:t xml:space="preserve"> (MAEC surfaciques, soutien à l’agriculture biologique,</w:t>
      </w:r>
      <w:r w:rsidR="001D70A1" w:rsidRPr="003066C0">
        <w:rPr>
          <w:rFonts w:ascii="Calibri Light" w:eastAsia="Times New Roman" w:hAnsi="Calibri Light" w:cs="Calibri Light"/>
          <w:kern w:val="1"/>
          <w:lang w:eastAsia="hi-IN" w:bidi="hi-IN"/>
        </w:rPr>
        <w:t xml:space="preserve"> </w:t>
      </w:r>
      <w:r w:rsidRPr="003066C0">
        <w:rPr>
          <w:rFonts w:ascii="Calibri Light" w:eastAsia="Times New Roman" w:hAnsi="Calibri Light" w:cs="Calibri Light"/>
          <w:kern w:val="1"/>
          <w:lang w:eastAsia="hi-IN" w:bidi="hi-IN"/>
        </w:rPr>
        <w:t>ICHN, prévention de la prédation, assurance récolte et FMSE)</w:t>
      </w:r>
      <w:r w:rsidR="0069755D" w:rsidRPr="003066C0">
        <w:rPr>
          <w:rFonts w:ascii="Calibri Light" w:eastAsia="Times New Roman" w:hAnsi="Calibri Light" w:cs="Calibri Light"/>
          <w:kern w:val="1"/>
          <w:lang w:eastAsia="hi-IN" w:bidi="hi-IN"/>
        </w:rPr>
        <w:t> ;</w:t>
      </w:r>
    </w:p>
    <w:p w14:paraId="52F0CF25" w14:textId="777DA629" w:rsidR="00DC3183" w:rsidRPr="003066C0" w:rsidRDefault="00DC3183" w:rsidP="00DC3183">
      <w:pPr>
        <w:pStyle w:val="Paragraphedeliste"/>
        <w:widowControl w:val="0"/>
        <w:numPr>
          <w:ilvl w:val="0"/>
          <w:numId w:val="23"/>
        </w:numPr>
        <w:suppressAutoHyphens/>
        <w:spacing w:after="0" w:line="240" w:lineRule="auto"/>
        <w:jc w:val="both"/>
        <w:textAlignment w:val="baseline"/>
        <w:rPr>
          <w:rFonts w:ascii="Calibri Light" w:eastAsia="Times New Roman" w:hAnsi="Calibri Light" w:cs="Calibri Light"/>
          <w:kern w:val="1"/>
          <w:lang w:eastAsia="hi-IN" w:bidi="hi-IN"/>
        </w:rPr>
      </w:pPr>
      <w:r w:rsidRPr="003066C0">
        <w:rPr>
          <w:rFonts w:ascii="Calibri Light" w:eastAsia="Times New Roman" w:hAnsi="Calibri Light" w:cs="Calibri Light"/>
          <w:kern w:val="1"/>
          <w:lang w:eastAsia="hi-IN" w:bidi="hi-IN"/>
        </w:rPr>
        <w:t xml:space="preserve">Les Régions sont autorités de gestion </w:t>
      </w:r>
      <w:r w:rsidR="00D7412D" w:rsidRPr="003066C0">
        <w:rPr>
          <w:rFonts w:ascii="Calibri Light" w:eastAsia="Times New Roman" w:hAnsi="Calibri Light" w:cs="Calibri Light"/>
          <w:kern w:val="1"/>
          <w:lang w:eastAsia="hi-IN" w:bidi="hi-IN"/>
        </w:rPr>
        <w:t>déléguées</w:t>
      </w:r>
      <w:r w:rsidRPr="003066C0">
        <w:rPr>
          <w:rFonts w:ascii="Calibri Light" w:eastAsia="Times New Roman" w:hAnsi="Calibri Light" w:cs="Calibri Light"/>
          <w:kern w:val="1"/>
          <w:lang w:eastAsia="hi-IN" w:bidi="hi-IN"/>
        </w:rPr>
        <w:t xml:space="preserve"> des mesures </w:t>
      </w:r>
      <w:r w:rsidR="00705EDB" w:rsidRPr="003066C0">
        <w:rPr>
          <w:rFonts w:ascii="Calibri Light" w:eastAsia="Times New Roman" w:hAnsi="Calibri Light" w:cs="Calibri Light"/>
          <w:kern w:val="1"/>
          <w:lang w:eastAsia="hi-IN" w:bidi="hi-IN"/>
        </w:rPr>
        <w:t>« </w:t>
      </w:r>
      <w:r w:rsidRPr="003066C0">
        <w:rPr>
          <w:rFonts w:ascii="Calibri Light" w:eastAsia="Times New Roman" w:hAnsi="Calibri Light" w:cs="Calibri Light"/>
          <w:kern w:val="1"/>
          <w:lang w:eastAsia="hi-IN" w:bidi="hi-IN"/>
        </w:rPr>
        <w:t>non surfaciques</w:t>
      </w:r>
      <w:r w:rsidR="00705EDB" w:rsidRPr="003066C0">
        <w:rPr>
          <w:rFonts w:ascii="Calibri Light" w:eastAsia="Times New Roman" w:hAnsi="Calibri Light" w:cs="Calibri Light"/>
          <w:kern w:val="1"/>
          <w:lang w:eastAsia="hi-IN" w:bidi="hi-IN"/>
        </w:rPr>
        <w:t> »</w:t>
      </w:r>
      <w:r w:rsidRPr="003066C0">
        <w:rPr>
          <w:rFonts w:ascii="Calibri Light" w:eastAsia="Times New Roman" w:hAnsi="Calibri Light" w:cs="Calibri Light"/>
          <w:kern w:val="1"/>
          <w:lang w:eastAsia="hi-IN" w:bidi="hi-IN"/>
        </w:rPr>
        <w:t xml:space="preserve"> du FEADER (forêt, investissements, installation, MAEC forfaitaires, LEADER…).</w:t>
      </w:r>
    </w:p>
    <w:p w14:paraId="7B479235" w14:textId="77777777" w:rsidR="00DC3183" w:rsidRPr="003066C0" w:rsidRDefault="00DC3183" w:rsidP="00DC3183">
      <w:pPr>
        <w:widowControl w:val="0"/>
        <w:suppressAutoHyphens/>
        <w:spacing w:after="0" w:line="240" w:lineRule="auto"/>
        <w:jc w:val="both"/>
        <w:textAlignment w:val="baseline"/>
        <w:rPr>
          <w:rFonts w:ascii="Calibri Light" w:eastAsia="Times New Roman" w:hAnsi="Calibri Light" w:cs="Calibri Light"/>
          <w:kern w:val="1"/>
          <w:lang w:eastAsia="hi-IN" w:bidi="hi-IN"/>
        </w:rPr>
      </w:pPr>
    </w:p>
    <w:p w14:paraId="113D1C7E" w14:textId="3CA22356" w:rsidR="0069755D" w:rsidRPr="003066C0" w:rsidRDefault="0069755D" w:rsidP="00537F60">
      <w:pPr>
        <w:widowControl w:val="0"/>
        <w:suppressAutoHyphens/>
        <w:spacing w:after="0" w:line="240" w:lineRule="auto"/>
        <w:jc w:val="both"/>
        <w:textAlignment w:val="baseline"/>
        <w:rPr>
          <w:rFonts w:ascii="Calibri Light" w:eastAsia="Times New Roman" w:hAnsi="Calibri Light" w:cs="Calibri Light"/>
          <w:b/>
          <w:bCs/>
          <w:color w:val="0070C0"/>
          <w:kern w:val="1"/>
          <w:lang w:eastAsia="hi-IN" w:bidi="hi-IN"/>
        </w:rPr>
      </w:pPr>
      <w:r w:rsidRPr="003066C0">
        <w:rPr>
          <w:rFonts w:ascii="Calibri Light" w:eastAsia="Times New Roman" w:hAnsi="Calibri Light" w:cs="Calibri Light"/>
          <w:kern w:val="1"/>
          <w:lang w:eastAsia="hi-IN" w:bidi="hi-IN"/>
        </w:rPr>
        <w:t>C</w:t>
      </w:r>
      <w:r w:rsidR="00DC3183" w:rsidRPr="003066C0">
        <w:rPr>
          <w:rFonts w:ascii="Calibri Light" w:eastAsia="Times New Roman" w:hAnsi="Calibri Light" w:cs="Calibri Light"/>
          <w:kern w:val="1"/>
          <w:lang w:eastAsia="hi-IN" w:bidi="hi-IN"/>
        </w:rPr>
        <w:t>et appel à projet</w:t>
      </w:r>
      <w:r w:rsidR="00D7412D" w:rsidRPr="003066C0">
        <w:rPr>
          <w:rFonts w:ascii="Calibri Light" w:eastAsia="Times New Roman" w:hAnsi="Calibri Light" w:cs="Calibri Light"/>
          <w:kern w:val="1"/>
          <w:lang w:eastAsia="hi-IN" w:bidi="hi-IN"/>
        </w:rPr>
        <w:t>s</w:t>
      </w:r>
      <w:r w:rsidRPr="003066C0">
        <w:rPr>
          <w:rFonts w:ascii="Calibri Light" w:eastAsia="Times New Roman" w:hAnsi="Calibri Light" w:cs="Calibri Light"/>
          <w:kern w:val="1"/>
          <w:lang w:eastAsia="hi-IN" w:bidi="hi-IN"/>
        </w:rPr>
        <w:t xml:space="preserve"> s’inscrit </w:t>
      </w:r>
      <w:r w:rsidR="00D7412D" w:rsidRPr="003066C0">
        <w:rPr>
          <w:rFonts w:ascii="Calibri Light" w:eastAsia="Times New Roman" w:hAnsi="Calibri Light" w:cs="Calibri Light"/>
          <w:kern w:val="1"/>
          <w:lang w:eastAsia="hi-IN" w:bidi="hi-IN"/>
        </w:rPr>
        <w:t xml:space="preserve">ainsi </w:t>
      </w:r>
      <w:r w:rsidRPr="003066C0">
        <w:rPr>
          <w:rFonts w:ascii="Calibri Light" w:eastAsia="Times New Roman" w:hAnsi="Calibri Light" w:cs="Calibri Light"/>
          <w:kern w:val="1"/>
          <w:lang w:eastAsia="hi-IN" w:bidi="hi-IN"/>
        </w:rPr>
        <w:t>dans le cadre d’intervention de</w:t>
      </w:r>
      <w:r w:rsidR="00DC3183" w:rsidRPr="003066C0">
        <w:rPr>
          <w:rFonts w:ascii="Calibri Light" w:eastAsia="Times New Roman" w:hAnsi="Calibri Light" w:cs="Calibri Light"/>
          <w:kern w:val="1"/>
          <w:lang w:eastAsia="hi-IN" w:bidi="hi-IN"/>
        </w:rPr>
        <w:t xml:space="preserve"> la Région </w:t>
      </w:r>
      <w:r w:rsidRPr="003066C0">
        <w:rPr>
          <w:rFonts w:ascii="Calibri Light" w:eastAsia="Times New Roman" w:hAnsi="Calibri Light" w:cs="Calibri Light"/>
          <w:b/>
          <w:bCs/>
          <w:color w:val="0070C0"/>
          <w:kern w:val="1"/>
          <w:lang w:eastAsia="hi-IN" w:bidi="hi-IN"/>
        </w:rPr>
        <w:t xml:space="preserve">en conformité avec le PSN validé le 31 août 2022. </w:t>
      </w:r>
    </w:p>
    <w:p w14:paraId="0BF4B246" w14:textId="77777777" w:rsidR="0069755D" w:rsidRPr="003066C0" w:rsidRDefault="0069755D" w:rsidP="00537F60">
      <w:pPr>
        <w:widowControl w:val="0"/>
        <w:suppressAutoHyphens/>
        <w:spacing w:after="0" w:line="240" w:lineRule="auto"/>
        <w:jc w:val="both"/>
        <w:textAlignment w:val="baseline"/>
        <w:rPr>
          <w:rFonts w:ascii="Calibri Light" w:eastAsia="Times New Roman" w:hAnsi="Calibri Light" w:cs="Calibri Light"/>
          <w:color w:val="0070C0"/>
          <w:kern w:val="1"/>
          <w:lang w:eastAsia="hi-IN" w:bidi="hi-IN"/>
        </w:rPr>
      </w:pPr>
    </w:p>
    <w:p w14:paraId="621BB768" w14:textId="15979CD1" w:rsidR="00AD1BEA" w:rsidRPr="003066C0" w:rsidRDefault="00C47223" w:rsidP="00C47223">
      <w:pPr>
        <w:widowControl w:val="0"/>
        <w:suppressAutoHyphens/>
        <w:spacing w:after="0" w:line="240" w:lineRule="auto"/>
        <w:jc w:val="both"/>
        <w:textAlignment w:val="baseline"/>
        <w:rPr>
          <w:rFonts w:ascii="Calibri Light" w:eastAsia="Times New Roman" w:hAnsi="Calibri Light" w:cs="Calibri Light"/>
          <w:color w:val="0070C0"/>
          <w:kern w:val="1"/>
          <w:lang w:eastAsia="hi-IN" w:bidi="hi-IN"/>
        </w:rPr>
      </w:pPr>
      <w:r w:rsidRPr="003066C0">
        <w:rPr>
          <w:rFonts w:ascii="Calibri Light" w:eastAsia="Times New Roman" w:hAnsi="Calibri Light" w:cs="Calibri Light"/>
          <w:color w:val="0070C0"/>
          <w:kern w:val="1"/>
          <w:lang w:eastAsia="hi-IN" w:bidi="hi-IN"/>
        </w:rPr>
        <w:t>L</w:t>
      </w:r>
      <w:r w:rsidR="00C218C4">
        <w:rPr>
          <w:rFonts w:ascii="Calibri Light" w:eastAsia="Times New Roman" w:hAnsi="Calibri Light" w:cs="Calibri Light"/>
          <w:color w:val="0070C0"/>
          <w:kern w:val="1"/>
          <w:lang w:eastAsia="hi-IN" w:bidi="hi-IN"/>
        </w:rPr>
        <w:t>a Région SUD</w:t>
      </w:r>
      <w:r w:rsidR="006F1328">
        <w:rPr>
          <w:rFonts w:ascii="Calibri Light" w:eastAsia="Times New Roman" w:hAnsi="Calibri Light" w:cs="Calibri Light"/>
          <w:color w:val="0070C0"/>
          <w:kern w:val="1"/>
          <w:lang w:eastAsia="hi-IN" w:bidi="hi-IN"/>
        </w:rPr>
        <w:t xml:space="preserve"> </w:t>
      </w:r>
      <w:r w:rsidR="00DC3183" w:rsidRPr="003066C0">
        <w:rPr>
          <w:rFonts w:ascii="Calibri Light" w:eastAsia="Times New Roman" w:hAnsi="Calibri Light" w:cs="Calibri Light"/>
          <w:color w:val="0070C0"/>
          <w:kern w:val="1"/>
          <w:lang w:eastAsia="hi-IN" w:bidi="hi-IN"/>
        </w:rPr>
        <w:t xml:space="preserve">est </w:t>
      </w:r>
      <w:r w:rsidR="0069755D" w:rsidRPr="003066C0">
        <w:rPr>
          <w:rFonts w:ascii="Calibri Light" w:eastAsia="Times New Roman" w:hAnsi="Calibri Light" w:cs="Calibri Light"/>
          <w:color w:val="0070C0"/>
          <w:kern w:val="1"/>
          <w:lang w:eastAsia="hi-IN" w:bidi="hi-IN"/>
        </w:rPr>
        <w:t xml:space="preserve">le guichet unique du </w:t>
      </w:r>
      <w:r w:rsidR="002909D3" w:rsidRPr="003066C0">
        <w:rPr>
          <w:rFonts w:ascii="Calibri Light" w:eastAsia="Times New Roman" w:hAnsi="Calibri Light" w:cs="Calibri Light"/>
          <w:color w:val="0070C0"/>
          <w:kern w:val="1"/>
          <w:lang w:eastAsia="hi-IN" w:bidi="hi-IN"/>
        </w:rPr>
        <w:t>dossier FEADER</w:t>
      </w:r>
      <w:r w:rsidR="00DC3183" w:rsidRPr="003066C0">
        <w:rPr>
          <w:rFonts w:ascii="Calibri Light" w:eastAsia="Times New Roman" w:hAnsi="Calibri Light" w:cs="Calibri Light"/>
          <w:color w:val="0070C0"/>
          <w:kern w:val="1"/>
          <w:lang w:eastAsia="hi-IN" w:bidi="hi-IN"/>
        </w:rPr>
        <w:t>.</w:t>
      </w:r>
      <w:r w:rsidR="00AD1BEA" w:rsidRPr="003066C0">
        <w:rPr>
          <w:b/>
          <w:bCs/>
          <w:color w:val="7A0012"/>
          <w:sz w:val="20"/>
          <w:szCs w:val="20"/>
        </w:rPr>
        <w:br w:type="page"/>
      </w:r>
    </w:p>
    <w:p w14:paraId="33565FC0" w14:textId="1F7B2CAE" w:rsidR="00AD1BEA" w:rsidRPr="003066C0" w:rsidRDefault="00AD1BEA" w:rsidP="00537F60">
      <w:pPr>
        <w:pStyle w:val="Titre1"/>
        <w:rPr>
          <w:rFonts w:ascii="CloneRoundedLatn-Me" w:hAnsi="CloneRoundedLatn-Me"/>
          <w:b/>
          <w:bCs/>
          <w:color w:val="7A0012"/>
          <w:sz w:val="30"/>
          <w:szCs w:val="28"/>
        </w:rPr>
      </w:pPr>
      <w:bookmarkStart w:id="1" w:name="_Toc187677784"/>
      <w:r w:rsidRPr="003066C0">
        <w:rPr>
          <w:rFonts w:ascii="CloneRoundedLatn-Me" w:hAnsi="CloneRoundedLatn-Me"/>
          <w:b/>
          <w:bCs/>
          <w:color w:val="7A0012"/>
          <w:sz w:val="30"/>
          <w:szCs w:val="28"/>
        </w:rPr>
        <w:lastRenderedPageBreak/>
        <w:t>Informations importantes</w:t>
      </w:r>
      <w:bookmarkEnd w:id="1"/>
      <w:r w:rsidRPr="003066C0">
        <w:rPr>
          <w:rFonts w:ascii="CloneRoundedLatn-Me" w:hAnsi="CloneRoundedLatn-Me"/>
          <w:b/>
          <w:bCs/>
          <w:color w:val="7A0012"/>
          <w:sz w:val="30"/>
          <w:szCs w:val="28"/>
        </w:rPr>
        <w:t xml:space="preserve"> </w:t>
      </w:r>
    </w:p>
    <w:p w14:paraId="536DCBAD" w14:textId="77777777" w:rsidR="00C71DE6" w:rsidRPr="003066C0" w:rsidRDefault="00C71DE6" w:rsidP="00C71DE6">
      <w:pPr>
        <w:rPr>
          <w:sz w:val="20"/>
          <w:szCs w:val="20"/>
        </w:rPr>
      </w:pPr>
    </w:p>
    <w:p w14:paraId="3C392246" w14:textId="77777777" w:rsidR="00C71DE6" w:rsidRPr="003066C0" w:rsidRDefault="00C71DE6" w:rsidP="00C71DE6">
      <w:pPr>
        <w:pStyle w:val="Titre2"/>
        <w:rPr>
          <w:b/>
          <w:bCs/>
          <w:color w:val="7A0012"/>
          <w:sz w:val="24"/>
          <w:szCs w:val="24"/>
        </w:rPr>
      </w:pPr>
      <w:r w:rsidRPr="003066C0">
        <w:rPr>
          <w:b/>
          <w:bCs/>
          <w:color w:val="7A0012"/>
          <w:sz w:val="24"/>
          <w:szCs w:val="24"/>
        </w:rPr>
        <w:t xml:space="preserve">Période de dépôt des demandes d’aide </w:t>
      </w:r>
    </w:p>
    <w:p w14:paraId="76E4AECB" w14:textId="77777777" w:rsidR="00C71DE6" w:rsidRPr="003066C0" w:rsidRDefault="00C71DE6" w:rsidP="00C71DE6">
      <w:pPr>
        <w:rPr>
          <w:sz w:val="20"/>
          <w:szCs w:val="20"/>
        </w:rPr>
      </w:pPr>
    </w:p>
    <w:p w14:paraId="5C40C2B9" w14:textId="77777777" w:rsidR="00E31100" w:rsidRP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Les dates d’ouverture et de clôture des AAP de la mesure LEADER sont déterminées par le Groupe d’Action Locale (GAL) au travers d’une étape préalable de sélection du projet.</w:t>
      </w:r>
    </w:p>
    <w:p w14:paraId="3B7B0973" w14:textId="77777777" w:rsidR="00E31100" w:rsidRP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Chaque demandeur devra justifier du passage par cette étape avant de déposer son dossier sur le portail de demande de subvention de la Région SUD. Le dispositif pour la mesure LEADER est ouvert pour toute la durée de la programmation.</w:t>
      </w:r>
    </w:p>
    <w:p w14:paraId="2ECB2C14" w14:textId="7A265D3C" w:rsidR="00CB1E48"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Conformément à la convention AGR-GAL portant délégation de la mise en œuvre de la mesure LEADER, le Guichet Unique Service Instructeur (GUSI) est le Groupe d’Action Locale.</w:t>
      </w:r>
    </w:p>
    <w:p w14:paraId="545AD32D" w14:textId="77777777" w:rsidR="00E31100" w:rsidRPr="003066C0" w:rsidRDefault="00E31100" w:rsidP="00E31100">
      <w:pPr>
        <w:jc w:val="both"/>
        <w:rPr>
          <w:rFonts w:asciiTheme="majorHAnsi" w:hAnsiTheme="majorHAnsi" w:cstheme="majorHAnsi"/>
          <w:sz w:val="20"/>
          <w:szCs w:val="20"/>
          <w:lang w:eastAsia="hi-IN" w:bidi="hi-IN"/>
        </w:rPr>
      </w:pPr>
    </w:p>
    <w:p w14:paraId="5A05641C" w14:textId="3172C6D1" w:rsidR="00C71DE6" w:rsidRPr="003066C0" w:rsidRDefault="00C71DE6" w:rsidP="00C71DE6">
      <w:pPr>
        <w:pStyle w:val="Titre2"/>
        <w:rPr>
          <w:b/>
          <w:bCs/>
          <w:color w:val="7A0012"/>
          <w:sz w:val="24"/>
          <w:szCs w:val="24"/>
        </w:rPr>
      </w:pPr>
      <w:r w:rsidRPr="003066C0">
        <w:rPr>
          <w:b/>
          <w:bCs/>
          <w:color w:val="7A0012"/>
          <w:sz w:val="24"/>
          <w:szCs w:val="24"/>
        </w:rPr>
        <w:t xml:space="preserve">Le dépôt de la demande </w:t>
      </w:r>
      <w:r w:rsidR="00E31100" w:rsidRPr="00E31100">
        <w:rPr>
          <w:b/>
          <w:bCs/>
          <w:color w:val="7A0012"/>
          <w:sz w:val="24"/>
          <w:szCs w:val="24"/>
        </w:rPr>
        <w:t>est réalisé de manière dématérialisée</w:t>
      </w:r>
    </w:p>
    <w:p w14:paraId="1BDE6748" w14:textId="77777777" w:rsidR="00C71DE6" w:rsidRPr="003066C0" w:rsidRDefault="00C71DE6" w:rsidP="00C71DE6">
      <w:pPr>
        <w:rPr>
          <w:sz w:val="20"/>
          <w:szCs w:val="20"/>
        </w:rPr>
      </w:pPr>
    </w:p>
    <w:p w14:paraId="7616EC42" w14:textId="036AF34C" w:rsid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 xml:space="preserve">Le dépôt des dossiers de demande d’aide s’opère par le biais du portail de demande de subvention de la Région SUD, via le lien suivant : </w:t>
      </w:r>
      <w:hyperlink r:id="rId13" w:history="1">
        <w:r w:rsidR="00140BD9" w:rsidRPr="009B1EF7">
          <w:rPr>
            <w:rStyle w:val="Lienhypertexte"/>
            <w:rFonts w:asciiTheme="majorHAnsi" w:hAnsiTheme="majorHAnsi" w:cstheme="majorHAnsi"/>
            <w:sz w:val="20"/>
            <w:szCs w:val="20"/>
            <w:lang w:eastAsia="hi-IN" w:bidi="hi-IN"/>
          </w:rPr>
          <w:t>https://aidesenligne.maregionsud.fr/aides/#/crsud/connecte/F_S_F_7705A_241/depot/simple</w:t>
        </w:r>
      </w:hyperlink>
    </w:p>
    <w:p w14:paraId="7CB73C93" w14:textId="77777777" w:rsidR="00140BD9" w:rsidRPr="00E31100" w:rsidRDefault="00140BD9" w:rsidP="00E31100">
      <w:pPr>
        <w:jc w:val="both"/>
        <w:rPr>
          <w:rFonts w:asciiTheme="majorHAnsi" w:hAnsiTheme="majorHAnsi" w:cstheme="majorHAnsi"/>
          <w:sz w:val="20"/>
          <w:szCs w:val="20"/>
          <w:lang w:eastAsia="hi-IN" w:bidi="hi-IN"/>
        </w:rPr>
      </w:pPr>
    </w:p>
    <w:p w14:paraId="01F76F05" w14:textId="77777777" w:rsid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S’il s’agit d’une première connexion, le demandeur doit créer un compte. Une fois le compte activé et/ou connecté, le dépôt de la demande d’aide sera possible.</w:t>
      </w:r>
    </w:p>
    <w:p w14:paraId="6C8665B4" w14:textId="100A9B60" w:rsidR="00C71DE6" w:rsidRPr="003066C0" w:rsidRDefault="00C71DE6" w:rsidP="00E31100">
      <w:pPr>
        <w:jc w:val="both"/>
        <w:rPr>
          <w:rFonts w:asciiTheme="majorHAnsi" w:hAnsiTheme="majorHAnsi" w:cstheme="majorHAnsi"/>
          <w:b/>
          <w:bCs/>
          <w:color w:val="0070C0"/>
          <w:sz w:val="20"/>
          <w:szCs w:val="20"/>
          <w:u w:val="single"/>
          <w:lang w:eastAsia="hi-IN" w:bidi="hi-IN"/>
        </w:rPr>
      </w:pPr>
      <w:r w:rsidRPr="003066C0">
        <w:rPr>
          <w:rFonts w:asciiTheme="majorHAnsi" w:hAnsiTheme="majorHAnsi" w:cstheme="majorHAnsi"/>
          <w:b/>
          <w:bCs/>
          <w:color w:val="0070C0"/>
          <w:sz w:val="20"/>
          <w:szCs w:val="20"/>
          <w:u w:val="single"/>
          <w:lang w:eastAsia="hi-IN" w:bidi="hi-IN"/>
        </w:rPr>
        <w:t>Pour que la demande soit recevable, elle devra être complète et validée sur la plateforme avant la date de clôture mentionnée dans l’appel à projets</w:t>
      </w:r>
      <w:r w:rsidR="00C47223" w:rsidRPr="003066C0">
        <w:rPr>
          <w:rFonts w:asciiTheme="majorHAnsi" w:hAnsiTheme="majorHAnsi" w:cstheme="majorHAnsi"/>
          <w:b/>
          <w:bCs/>
          <w:color w:val="0070C0"/>
          <w:sz w:val="20"/>
          <w:szCs w:val="20"/>
          <w:u w:val="single"/>
          <w:lang w:eastAsia="hi-IN" w:bidi="hi-IN"/>
        </w:rPr>
        <w:t>.</w:t>
      </w:r>
    </w:p>
    <w:p w14:paraId="7AF8A785" w14:textId="77777777" w:rsidR="00C71DE6" w:rsidRPr="003066C0" w:rsidRDefault="00C71DE6" w:rsidP="00C71DE6">
      <w:pPr>
        <w:jc w:val="both"/>
        <w:rPr>
          <w:rFonts w:asciiTheme="majorHAnsi" w:hAnsiTheme="majorHAnsi" w:cstheme="majorHAnsi"/>
          <w:sz w:val="20"/>
          <w:szCs w:val="20"/>
          <w:lang w:eastAsia="hi-IN" w:bidi="hi-IN"/>
        </w:rPr>
      </w:pPr>
      <w:r w:rsidRPr="003066C0">
        <w:rPr>
          <w:rFonts w:asciiTheme="majorHAnsi" w:hAnsiTheme="majorHAnsi" w:cstheme="majorHAnsi"/>
          <w:sz w:val="20"/>
          <w:szCs w:val="20"/>
          <w:lang w:eastAsia="hi-IN" w:bidi="hi-IN"/>
        </w:rPr>
        <w:t xml:space="preserve">A titre exceptionnel et à justifier : le dépôt papier peut être autorisé dans certains cas :  </w:t>
      </w:r>
    </w:p>
    <w:p w14:paraId="303F8058" w14:textId="7CD96CF3" w:rsidR="00C71DE6" w:rsidRPr="003066C0" w:rsidRDefault="00C71DE6" w:rsidP="00C71DE6">
      <w:pPr>
        <w:pStyle w:val="Paragraphedeliste"/>
        <w:numPr>
          <w:ilvl w:val="0"/>
          <w:numId w:val="1"/>
        </w:numPr>
        <w:jc w:val="both"/>
        <w:rPr>
          <w:rFonts w:asciiTheme="majorHAnsi" w:hAnsiTheme="majorHAnsi" w:cstheme="majorHAnsi"/>
          <w:sz w:val="20"/>
          <w:szCs w:val="20"/>
          <w:lang w:eastAsia="hi-IN" w:bidi="hi-IN"/>
        </w:rPr>
      </w:pPr>
      <w:r w:rsidRPr="003066C0">
        <w:rPr>
          <w:rFonts w:asciiTheme="majorHAnsi" w:hAnsiTheme="majorHAnsi" w:cstheme="majorHAnsi"/>
          <w:sz w:val="20"/>
          <w:szCs w:val="20"/>
          <w:lang w:eastAsia="hi-IN" w:bidi="hi-IN"/>
        </w:rPr>
        <w:t>Si le demandeur est en incapacité de déposer une demande d’aide dématérialisée</w:t>
      </w:r>
      <w:r w:rsidRPr="003066C0">
        <w:rPr>
          <w:rFonts w:asciiTheme="majorHAnsi" w:hAnsiTheme="majorHAnsi" w:cstheme="majorHAnsi"/>
          <w:sz w:val="20"/>
          <w:szCs w:val="20"/>
          <w:vertAlign w:val="superscript"/>
          <w:lang w:eastAsia="hi-IN" w:bidi="hi-IN"/>
        </w:rPr>
        <w:footnoteReference w:id="1"/>
      </w:r>
      <w:r w:rsidRPr="003066C0">
        <w:rPr>
          <w:rFonts w:asciiTheme="majorHAnsi" w:hAnsiTheme="majorHAnsi" w:cstheme="majorHAnsi"/>
          <w:sz w:val="20"/>
          <w:szCs w:val="20"/>
          <w:lang w:eastAsia="hi-IN" w:bidi="hi-IN"/>
        </w:rPr>
        <w:t xml:space="preserve">, il sera possible de transmettre une demande papier en sollicitant un formulaire papier au service </w:t>
      </w:r>
      <w:r w:rsidRPr="003066C0">
        <w:rPr>
          <w:rFonts w:asciiTheme="majorHAnsi" w:hAnsiTheme="majorHAnsi" w:cstheme="majorHAnsi"/>
          <w:sz w:val="20"/>
          <w:szCs w:val="20"/>
          <w:lang w:eastAsia="hi-IN" w:bidi="hi-IN"/>
        </w:rPr>
        <w:t>instructeur :</w:t>
      </w:r>
      <w:r w:rsidR="003066C0">
        <w:rPr>
          <w:rFonts w:asciiTheme="majorHAnsi" w:hAnsiTheme="majorHAnsi" w:cstheme="majorHAnsi"/>
          <w:sz w:val="20"/>
          <w:szCs w:val="20"/>
          <w:lang w:eastAsia="hi-IN" w:bidi="hi-IN"/>
        </w:rPr>
        <w:t xml:space="preserve"> </w:t>
      </w:r>
      <w:r w:rsidR="003066C0">
        <w:rPr>
          <w:rFonts w:asciiTheme="majorHAnsi" w:hAnsiTheme="majorHAnsi" w:cstheme="majorHAnsi"/>
          <w:sz w:val="20"/>
          <w:szCs w:val="20"/>
          <w:lang w:eastAsia="hi-IN" w:bidi="hi-IN"/>
        </w:rPr>
        <w:br/>
      </w:r>
      <w:r w:rsidR="00C218C4" w:rsidRPr="00DE1676">
        <w:rPr>
          <w:rFonts w:asciiTheme="majorHAnsi" w:hAnsiTheme="majorHAnsi" w:cstheme="majorHAnsi"/>
          <w:sz w:val="20"/>
          <w:szCs w:val="20"/>
          <w:lang w:eastAsia="hi-IN" w:bidi="hi-IN"/>
        </w:rPr>
        <w:t>leader@maregionsud.fr</w:t>
      </w:r>
    </w:p>
    <w:p w14:paraId="0F2B8085" w14:textId="77777777" w:rsidR="00C71DE6" w:rsidRPr="003066C0" w:rsidRDefault="00C71DE6" w:rsidP="00C71DE6">
      <w:pPr>
        <w:jc w:val="both"/>
        <w:rPr>
          <w:rFonts w:asciiTheme="majorHAnsi" w:hAnsiTheme="majorHAnsi" w:cstheme="majorHAnsi"/>
          <w:sz w:val="20"/>
          <w:szCs w:val="20"/>
          <w:lang w:eastAsia="hi-IN" w:bidi="hi-IN"/>
        </w:rPr>
      </w:pPr>
      <w:r w:rsidRPr="003066C0">
        <w:rPr>
          <w:rFonts w:asciiTheme="majorHAnsi" w:hAnsiTheme="majorHAnsi" w:cstheme="majorHAnsi"/>
          <w:sz w:val="20"/>
          <w:szCs w:val="20"/>
          <w:lang w:eastAsia="hi-IN" w:bidi="hi-IN"/>
        </w:rPr>
        <w:t>Dès réception, le dossier en format « papier » sera numérisé par le service instructeur dans cet outil.</w:t>
      </w:r>
    </w:p>
    <w:p w14:paraId="656B8127" w14:textId="77777777" w:rsidR="00E31100" w:rsidRP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 xml:space="preserve">Toutes les informations saisies dans le formulaire de demande d’aide seront ainsi re-saisies dans l’outil.  </w:t>
      </w:r>
    </w:p>
    <w:p w14:paraId="684697D9" w14:textId="77777777" w:rsidR="00E31100" w:rsidRP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Chaque demandeur prend connaissance des conditions générales d’utilisations du portail des aides, engagement qui sera rappelé et renouvelé dans le formulaire demande d’aide.</w:t>
      </w:r>
    </w:p>
    <w:p w14:paraId="773C4223" w14:textId="77777777" w:rsidR="00E31100" w:rsidRP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Dès la création du compte et la re-saisie du dossier effectuée, une notification sera transmise automatiquement au demandeur à l’adresse du courriel précisée dans le formulaire de demande d’aide, l’informant de cette création et lui demandant de modifier le mot de passe.</w:t>
      </w:r>
    </w:p>
    <w:p w14:paraId="44DF02BE" w14:textId="77777777" w:rsidR="00E31100" w:rsidRDefault="00E31100" w:rsidP="00E311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 xml:space="preserve">A noter que, sans cette acceptation, la demande ne pourra pas continuer à être traitée par le service instructeur. Il sera par la suite possible de communiquer avec le service instructeur en charge du dossier, et d’effectuer des modifications sur ce dernier. </w:t>
      </w:r>
    </w:p>
    <w:p w14:paraId="4C925896" w14:textId="7B1A8EA3" w:rsidR="00AD1BEA" w:rsidRPr="00E31100" w:rsidRDefault="00C71DE6" w:rsidP="00E31100">
      <w:pPr>
        <w:jc w:val="both"/>
        <w:rPr>
          <w:rFonts w:asciiTheme="majorHAnsi" w:hAnsiTheme="majorHAnsi" w:cstheme="majorHAnsi"/>
          <w:sz w:val="20"/>
          <w:szCs w:val="20"/>
          <w:lang w:eastAsia="hi-IN" w:bidi="hi-IN"/>
        </w:rPr>
      </w:pPr>
      <w:r w:rsidRPr="003066C0">
        <w:rPr>
          <w:rFonts w:asciiTheme="majorHAnsi" w:hAnsiTheme="majorHAnsi" w:cstheme="majorHAnsi"/>
          <w:sz w:val="20"/>
          <w:szCs w:val="20"/>
          <w:lang w:eastAsia="hi-IN" w:bidi="hi-IN"/>
        </w:rPr>
        <w:t>Dans tous les cas, le service instructeur pourra répondre à toute question.</w:t>
      </w:r>
    </w:p>
    <w:p w14:paraId="5AF1383E" w14:textId="425BE599" w:rsidR="00682D86" w:rsidRPr="003066C0" w:rsidRDefault="00AD1BEA" w:rsidP="00AD1BEA">
      <w:pPr>
        <w:pStyle w:val="Titre2"/>
        <w:rPr>
          <w:b/>
          <w:bCs/>
          <w:color w:val="7A0012"/>
          <w:sz w:val="24"/>
          <w:szCs w:val="24"/>
        </w:rPr>
      </w:pPr>
      <w:r w:rsidRPr="003066C0">
        <w:rPr>
          <w:b/>
          <w:bCs/>
          <w:color w:val="7A0012"/>
          <w:sz w:val="24"/>
          <w:szCs w:val="24"/>
        </w:rPr>
        <w:t xml:space="preserve">La </w:t>
      </w:r>
      <w:r w:rsidR="00682D86" w:rsidRPr="003066C0">
        <w:rPr>
          <w:b/>
          <w:bCs/>
          <w:color w:val="7A0012"/>
          <w:sz w:val="24"/>
          <w:szCs w:val="24"/>
        </w:rPr>
        <w:t xml:space="preserve">demande d’aide FEADER </w:t>
      </w:r>
      <w:r w:rsidRPr="003066C0">
        <w:rPr>
          <w:b/>
          <w:bCs/>
          <w:color w:val="7A0012"/>
          <w:sz w:val="24"/>
          <w:szCs w:val="24"/>
        </w:rPr>
        <w:t xml:space="preserve">doit être </w:t>
      </w:r>
      <w:r w:rsidR="00682D86" w:rsidRPr="003066C0">
        <w:rPr>
          <w:b/>
          <w:bCs/>
          <w:color w:val="7A0012"/>
          <w:sz w:val="24"/>
          <w:szCs w:val="24"/>
        </w:rPr>
        <w:t>complète</w:t>
      </w:r>
    </w:p>
    <w:p w14:paraId="0A9A193C" w14:textId="2974B6FE" w:rsidR="00C26BC5" w:rsidRPr="003066C0" w:rsidRDefault="00C26BC5" w:rsidP="00C26BC5">
      <w:pPr>
        <w:rPr>
          <w:sz w:val="20"/>
          <w:szCs w:val="20"/>
        </w:rPr>
      </w:pPr>
    </w:p>
    <w:p w14:paraId="7D9D06E9" w14:textId="1C3A2196" w:rsidR="00AB6A9F" w:rsidRPr="00E31100" w:rsidRDefault="00AB6A9F" w:rsidP="0050138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 xml:space="preserve">Avant de déposer une demande d’aide, le demandeur doit prendre connaissance de tous les éléments constituant le dossier de demande d’aide, à savoir : </w:t>
      </w:r>
    </w:p>
    <w:p w14:paraId="7D274497" w14:textId="161238EB" w:rsidR="00AB6A9F" w:rsidRPr="00E31100" w:rsidRDefault="00AB6A9F" w:rsidP="00AB6A9F">
      <w:pPr>
        <w:pStyle w:val="Paragraphedeliste"/>
        <w:numPr>
          <w:ilvl w:val="0"/>
          <w:numId w:val="2"/>
        </w:numPr>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Le dossier d’appel à projets</w:t>
      </w:r>
      <w:r w:rsidR="00262598" w:rsidRPr="00E31100">
        <w:rPr>
          <w:rFonts w:asciiTheme="majorHAnsi" w:hAnsiTheme="majorHAnsi" w:cstheme="majorHAnsi"/>
          <w:sz w:val="20"/>
          <w:szCs w:val="20"/>
          <w:lang w:eastAsia="hi-IN" w:bidi="hi-IN"/>
        </w:rPr>
        <w:t xml:space="preserve"> du Groupe d’Action Locale</w:t>
      </w:r>
      <w:r w:rsidRPr="00E31100">
        <w:rPr>
          <w:rFonts w:asciiTheme="majorHAnsi" w:hAnsiTheme="majorHAnsi" w:cstheme="majorHAnsi"/>
          <w:sz w:val="20"/>
          <w:szCs w:val="20"/>
          <w:lang w:eastAsia="hi-IN" w:bidi="hi-IN"/>
        </w:rPr>
        <w:t> ;</w:t>
      </w:r>
    </w:p>
    <w:p w14:paraId="28648B97" w14:textId="5AA32813" w:rsidR="00262598" w:rsidRPr="00E31100" w:rsidRDefault="00262598" w:rsidP="00AB6A9F">
      <w:pPr>
        <w:pStyle w:val="Paragraphedeliste"/>
        <w:numPr>
          <w:ilvl w:val="0"/>
          <w:numId w:val="2"/>
        </w:numPr>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 xml:space="preserve">La décision de sélection du Comité de Programmation du GAL ; </w:t>
      </w:r>
    </w:p>
    <w:p w14:paraId="47885D19" w14:textId="50C87BB6" w:rsidR="00AB6A9F" w:rsidRPr="00E31100" w:rsidRDefault="00BA3E0D" w:rsidP="00AB6A9F">
      <w:pPr>
        <w:pStyle w:val="Paragraphedeliste"/>
        <w:numPr>
          <w:ilvl w:val="0"/>
          <w:numId w:val="2"/>
        </w:numPr>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L’annexe des dépenses</w:t>
      </w:r>
      <w:r w:rsidR="00AB6A9F" w:rsidRPr="00E31100">
        <w:rPr>
          <w:rFonts w:asciiTheme="majorHAnsi" w:hAnsiTheme="majorHAnsi" w:cstheme="majorHAnsi"/>
          <w:sz w:val="20"/>
          <w:szCs w:val="20"/>
          <w:lang w:eastAsia="hi-IN" w:bidi="hi-IN"/>
        </w:rPr>
        <w:t> ;</w:t>
      </w:r>
    </w:p>
    <w:p w14:paraId="509365D6" w14:textId="5CF3A072" w:rsidR="00A81538" w:rsidRPr="00E31100" w:rsidRDefault="00AA138D" w:rsidP="00065D00">
      <w:pPr>
        <w:jc w:val="both"/>
        <w:rPr>
          <w:rFonts w:asciiTheme="majorHAnsi" w:hAnsiTheme="majorHAnsi" w:cstheme="majorHAnsi"/>
          <w:sz w:val="20"/>
          <w:szCs w:val="20"/>
          <w:lang w:eastAsia="hi-IN" w:bidi="hi-IN"/>
        </w:rPr>
      </w:pPr>
      <w:r w:rsidRPr="00E31100">
        <w:rPr>
          <w:rFonts w:asciiTheme="majorHAnsi" w:hAnsiTheme="majorHAnsi" w:cstheme="majorHAnsi"/>
          <w:sz w:val="20"/>
          <w:szCs w:val="20"/>
          <w:lang w:eastAsia="hi-IN" w:bidi="hi-IN"/>
        </w:rPr>
        <w:t xml:space="preserve">Pour toute question relative à l’appel à projets ou les modalités de dépôt de la demande, le demandeur peut contacter </w:t>
      </w:r>
      <w:r w:rsidR="00262598" w:rsidRPr="00E31100">
        <w:rPr>
          <w:rFonts w:asciiTheme="majorHAnsi" w:hAnsiTheme="majorHAnsi" w:cstheme="majorHAnsi"/>
          <w:sz w:val="20"/>
          <w:szCs w:val="20"/>
          <w:lang w:eastAsia="hi-IN" w:bidi="hi-IN"/>
        </w:rPr>
        <w:t>l’équipe technique du GAL</w:t>
      </w:r>
      <w:r w:rsidRPr="00E31100">
        <w:rPr>
          <w:rFonts w:asciiTheme="majorHAnsi" w:hAnsiTheme="majorHAnsi" w:cstheme="majorHAnsi"/>
          <w:sz w:val="20"/>
          <w:szCs w:val="20"/>
          <w:lang w:eastAsia="hi-IN" w:bidi="hi-IN"/>
        </w:rPr>
        <w:t xml:space="preserve"> en charge de la gestion de l’intervention régionale FEADER</w:t>
      </w:r>
      <w:r w:rsidR="00DE1676" w:rsidRPr="00E31100">
        <w:rPr>
          <w:rFonts w:asciiTheme="majorHAnsi" w:hAnsiTheme="majorHAnsi" w:cstheme="majorHAnsi"/>
          <w:sz w:val="20"/>
          <w:szCs w:val="20"/>
          <w:lang w:eastAsia="hi-IN" w:bidi="hi-IN"/>
        </w:rPr>
        <w:t>.</w:t>
      </w:r>
      <w:r w:rsidR="00A81538" w:rsidRPr="00E31100">
        <w:rPr>
          <w:rFonts w:asciiTheme="majorHAnsi" w:hAnsiTheme="majorHAnsi" w:cstheme="majorHAnsi"/>
          <w:sz w:val="20"/>
          <w:szCs w:val="20"/>
          <w:lang w:eastAsia="hi-IN" w:bidi="hi-IN"/>
        </w:rPr>
        <w:t xml:space="preserve"> </w:t>
      </w:r>
    </w:p>
    <w:p w14:paraId="2C336BEE" w14:textId="77777777" w:rsidR="00A81538" w:rsidRPr="0030080E" w:rsidRDefault="00A81538" w:rsidP="00A81538">
      <w:pPr>
        <w:spacing w:after="0"/>
        <w:jc w:val="both"/>
        <w:rPr>
          <w:rFonts w:asciiTheme="majorHAnsi" w:hAnsiTheme="majorHAnsi" w:cstheme="majorHAnsi"/>
          <w:lang w:eastAsia="hi-IN" w:bidi="hi-IN"/>
        </w:rPr>
      </w:pPr>
    </w:p>
    <w:p w14:paraId="17D927A6" w14:textId="77777777" w:rsidR="00D7412D" w:rsidRPr="0030080E" w:rsidRDefault="002808A8" w:rsidP="00065D00">
      <w:pPr>
        <w:jc w:val="both"/>
        <w:rPr>
          <w:rFonts w:asciiTheme="majorHAnsi" w:hAnsiTheme="majorHAnsi" w:cstheme="majorHAnsi"/>
          <w:lang w:eastAsia="hi-IN" w:bidi="hi-IN"/>
        </w:rPr>
      </w:pPr>
      <w:r w:rsidRPr="0030080E">
        <w:rPr>
          <w:rFonts w:asciiTheme="majorHAnsi" w:hAnsiTheme="majorHAnsi" w:cstheme="majorHAnsi"/>
          <w:lang w:eastAsia="hi-IN" w:bidi="hi-IN"/>
        </w:rPr>
        <w:lastRenderedPageBreak/>
        <w:t>U</w:t>
      </w:r>
      <w:r w:rsidR="00C26BC5" w:rsidRPr="0030080E">
        <w:rPr>
          <w:rFonts w:asciiTheme="majorHAnsi" w:hAnsiTheme="majorHAnsi" w:cstheme="majorHAnsi"/>
          <w:lang w:eastAsia="hi-IN" w:bidi="hi-IN"/>
        </w:rPr>
        <w:t xml:space="preserve">ne demande d’aide est constituée de toutes les informations qui </w:t>
      </w:r>
      <w:r w:rsidRPr="0030080E">
        <w:rPr>
          <w:rFonts w:asciiTheme="majorHAnsi" w:hAnsiTheme="majorHAnsi" w:cstheme="majorHAnsi"/>
          <w:lang w:eastAsia="hi-IN" w:bidi="hi-IN"/>
        </w:rPr>
        <w:t xml:space="preserve">sont exigées </w:t>
      </w:r>
      <w:r w:rsidR="00C26BC5" w:rsidRPr="0030080E">
        <w:rPr>
          <w:rFonts w:asciiTheme="majorHAnsi" w:hAnsiTheme="majorHAnsi" w:cstheme="majorHAnsi"/>
          <w:lang w:eastAsia="hi-IN" w:bidi="hi-IN"/>
        </w:rPr>
        <w:t xml:space="preserve">dans les différents formulaires. </w:t>
      </w:r>
    </w:p>
    <w:p w14:paraId="1AED966F" w14:textId="5892EE9F" w:rsidR="00AA138D" w:rsidRPr="0030080E" w:rsidRDefault="00C26BC5" w:rsidP="00065D00">
      <w:pPr>
        <w:jc w:val="both"/>
        <w:rPr>
          <w:rFonts w:asciiTheme="majorHAnsi" w:hAnsiTheme="majorHAnsi" w:cstheme="majorHAnsi"/>
          <w:lang w:eastAsia="hi-IN" w:bidi="hi-IN"/>
        </w:rPr>
      </w:pPr>
      <w:r w:rsidRPr="0030080E">
        <w:rPr>
          <w:rFonts w:asciiTheme="majorHAnsi" w:hAnsiTheme="majorHAnsi" w:cstheme="majorHAnsi"/>
          <w:lang w:eastAsia="hi-IN" w:bidi="hi-IN"/>
        </w:rPr>
        <w:t xml:space="preserve">Aussi, une demande d’aide peu ou mal renseignée peut être déclarée irrecevable si les informations utiles pour la traiter ne sont pas disponibles. </w:t>
      </w:r>
    </w:p>
    <w:p w14:paraId="1138E4A7" w14:textId="5C39A3A3" w:rsidR="00364FD7" w:rsidRPr="0030080E" w:rsidRDefault="00364FD7" w:rsidP="00065D00">
      <w:pPr>
        <w:jc w:val="both"/>
        <w:rPr>
          <w:rFonts w:asciiTheme="majorHAnsi" w:hAnsiTheme="majorHAnsi" w:cstheme="majorHAnsi"/>
          <w:b/>
          <w:bCs/>
          <w:lang w:eastAsia="hi-IN" w:bidi="hi-IN"/>
        </w:rPr>
      </w:pPr>
      <w:r w:rsidRPr="0030080E">
        <w:rPr>
          <w:rFonts w:asciiTheme="majorHAnsi" w:hAnsiTheme="majorHAnsi" w:cstheme="majorHAnsi"/>
          <w:b/>
          <w:bCs/>
          <w:lang w:eastAsia="hi-IN" w:bidi="hi-IN"/>
        </w:rPr>
        <w:t>Des rubriques « commentaires » sont également prévues afin d’apporter un complément d’information.</w:t>
      </w:r>
    </w:p>
    <w:p w14:paraId="7B7E5BAB" w14:textId="77777777" w:rsidR="00D7412D" w:rsidRPr="0030080E" w:rsidRDefault="00C26BC5" w:rsidP="00065D00">
      <w:pPr>
        <w:jc w:val="both"/>
        <w:rPr>
          <w:rFonts w:asciiTheme="majorHAnsi" w:hAnsiTheme="majorHAnsi" w:cstheme="majorHAnsi"/>
          <w:lang w:eastAsia="hi-IN" w:bidi="hi-IN"/>
        </w:rPr>
      </w:pPr>
      <w:r w:rsidRPr="0030080E">
        <w:rPr>
          <w:rFonts w:asciiTheme="majorHAnsi" w:hAnsiTheme="majorHAnsi" w:cstheme="majorHAnsi"/>
          <w:lang w:eastAsia="hi-IN" w:bidi="hi-IN"/>
        </w:rPr>
        <w:t xml:space="preserve">Les pièces justificatives doivent également être transmises et font </w:t>
      </w:r>
      <w:r w:rsidR="00065D00" w:rsidRPr="0030080E">
        <w:rPr>
          <w:rFonts w:asciiTheme="majorHAnsi" w:hAnsiTheme="majorHAnsi" w:cstheme="majorHAnsi"/>
          <w:lang w:eastAsia="hi-IN" w:bidi="hi-IN"/>
        </w:rPr>
        <w:t xml:space="preserve">partie </w:t>
      </w:r>
      <w:r w:rsidR="00AA138D" w:rsidRPr="0030080E">
        <w:rPr>
          <w:rFonts w:asciiTheme="majorHAnsi" w:hAnsiTheme="majorHAnsi" w:cstheme="majorHAnsi"/>
          <w:lang w:eastAsia="hi-IN" w:bidi="hi-IN"/>
        </w:rPr>
        <w:t xml:space="preserve">intégrante </w:t>
      </w:r>
      <w:r w:rsidR="00065D00" w:rsidRPr="0030080E">
        <w:rPr>
          <w:rFonts w:asciiTheme="majorHAnsi" w:hAnsiTheme="majorHAnsi" w:cstheme="majorHAnsi"/>
          <w:lang w:eastAsia="hi-IN" w:bidi="hi-IN"/>
        </w:rPr>
        <w:t xml:space="preserve">des déclarations faites au titre de la demande d’aide FEADER. </w:t>
      </w:r>
    </w:p>
    <w:p w14:paraId="6D24AD71" w14:textId="0C1ACEDB" w:rsidR="00C26BC5" w:rsidRPr="0030080E" w:rsidRDefault="00065D00" w:rsidP="00065D00">
      <w:pPr>
        <w:jc w:val="both"/>
        <w:rPr>
          <w:rFonts w:asciiTheme="majorHAnsi" w:hAnsiTheme="majorHAnsi" w:cstheme="majorHAnsi"/>
          <w:lang w:eastAsia="hi-IN" w:bidi="hi-IN"/>
        </w:rPr>
      </w:pPr>
      <w:r w:rsidRPr="0030080E">
        <w:rPr>
          <w:rFonts w:asciiTheme="majorHAnsi" w:hAnsiTheme="majorHAnsi" w:cstheme="majorHAnsi"/>
          <w:lang w:eastAsia="hi-IN" w:bidi="hi-IN"/>
        </w:rPr>
        <w:t xml:space="preserve">Aussi, le demandeur doit s’assurer de la véracité de ses déclarations, de leur conformité ainsi que de leur exhaustivité. </w:t>
      </w:r>
      <w:r w:rsidR="00C26BC5" w:rsidRPr="0030080E">
        <w:rPr>
          <w:rFonts w:asciiTheme="majorHAnsi" w:hAnsiTheme="majorHAnsi" w:cstheme="majorHAnsi"/>
          <w:lang w:eastAsia="hi-IN" w:bidi="hi-IN"/>
        </w:rPr>
        <w:t xml:space="preserve"> </w:t>
      </w:r>
    </w:p>
    <w:p w14:paraId="7E4E9AFE" w14:textId="77777777" w:rsidR="00DE1676" w:rsidRPr="0030080E" w:rsidRDefault="00DE1676" w:rsidP="00065D00">
      <w:pPr>
        <w:jc w:val="both"/>
        <w:rPr>
          <w:rFonts w:asciiTheme="majorHAnsi" w:hAnsiTheme="majorHAnsi" w:cstheme="majorHAnsi"/>
          <w:lang w:eastAsia="hi-IN" w:bidi="hi-IN"/>
        </w:rPr>
      </w:pPr>
    </w:p>
    <w:p w14:paraId="288289D9" w14:textId="372EDD84" w:rsidR="00C26BC5" w:rsidRPr="0030080E" w:rsidRDefault="00C26BC5" w:rsidP="00065D00">
      <w:pPr>
        <w:jc w:val="both"/>
        <w:rPr>
          <w:rFonts w:asciiTheme="majorHAnsi" w:hAnsiTheme="majorHAnsi" w:cstheme="majorHAnsi"/>
          <w:b/>
          <w:bCs/>
          <w:color w:val="0070C0"/>
          <w:lang w:eastAsia="hi-IN" w:bidi="hi-IN"/>
        </w:rPr>
      </w:pPr>
      <w:r w:rsidRPr="0030080E">
        <w:rPr>
          <w:rFonts w:asciiTheme="majorHAnsi" w:hAnsiTheme="majorHAnsi" w:cstheme="majorHAnsi"/>
          <w:b/>
          <w:bCs/>
          <w:color w:val="0070C0"/>
          <w:lang w:eastAsia="hi-IN" w:bidi="hi-IN"/>
        </w:rPr>
        <w:t xml:space="preserve">Une demande d’aide </w:t>
      </w:r>
      <w:r w:rsidR="00AA138D" w:rsidRPr="0030080E">
        <w:rPr>
          <w:rFonts w:asciiTheme="majorHAnsi" w:hAnsiTheme="majorHAnsi" w:cstheme="majorHAnsi"/>
          <w:b/>
          <w:bCs/>
          <w:color w:val="0070C0"/>
          <w:lang w:eastAsia="hi-IN" w:bidi="hi-IN"/>
        </w:rPr>
        <w:t>incomplète</w:t>
      </w:r>
      <w:r w:rsidRPr="0030080E">
        <w:rPr>
          <w:rFonts w:asciiTheme="majorHAnsi" w:hAnsiTheme="majorHAnsi" w:cstheme="majorHAnsi"/>
          <w:b/>
          <w:bCs/>
          <w:color w:val="0070C0"/>
          <w:lang w:eastAsia="hi-IN" w:bidi="hi-IN"/>
        </w:rPr>
        <w:t xml:space="preserve"> ou </w:t>
      </w:r>
      <w:r w:rsidR="00AA138D" w:rsidRPr="0030080E">
        <w:rPr>
          <w:rFonts w:asciiTheme="majorHAnsi" w:hAnsiTheme="majorHAnsi" w:cstheme="majorHAnsi"/>
          <w:b/>
          <w:bCs/>
          <w:color w:val="0070C0"/>
          <w:lang w:eastAsia="hi-IN" w:bidi="hi-IN"/>
        </w:rPr>
        <w:t xml:space="preserve">mal renseignée </w:t>
      </w:r>
      <w:r w:rsidR="00065D00" w:rsidRPr="0030080E">
        <w:rPr>
          <w:rFonts w:asciiTheme="majorHAnsi" w:hAnsiTheme="majorHAnsi" w:cstheme="majorHAnsi"/>
          <w:b/>
          <w:bCs/>
          <w:color w:val="0070C0"/>
          <w:lang w:eastAsia="hi-IN" w:bidi="hi-IN"/>
        </w:rPr>
        <w:t xml:space="preserve">conduit à retarder le temps de traitement de manière conséquente, voire d’entrainer son rejet. </w:t>
      </w:r>
    </w:p>
    <w:p w14:paraId="1F070038" w14:textId="77777777" w:rsidR="00DE1676" w:rsidRDefault="00DE1676" w:rsidP="00065D00">
      <w:pPr>
        <w:jc w:val="both"/>
        <w:rPr>
          <w:rFonts w:asciiTheme="majorHAnsi" w:hAnsiTheme="majorHAnsi" w:cstheme="majorHAnsi"/>
          <w:b/>
          <w:bCs/>
          <w:color w:val="0070C0"/>
          <w:sz w:val="20"/>
          <w:szCs w:val="20"/>
          <w:lang w:eastAsia="hi-IN" w:bidi="hi-IN"/>
        </w:rPr>
      </w:pPr>
    </w:p>
    <w:p w14:paraId="4F299BB6" w14:textId="147F0C3A" w:rsidR="00317010" w:rsidRPr="003066C0" w:rsidRDefault="00625AD3" w:rsidP="00AD1BEA">
      <w:pPr>
        <w:pStyle w:val="Titre2"/>
        <w:rPr>
          <w:b/>
          <w:bCs/>
          <w:color w:val="7A0012"/>
          <w:sz w:val="24"/>
          <w:szCs w:val="24"/>
        </w:rPr>
      </w:pPr>
      <w:r w:rsidRPr="003066C0">
        <w:rPr>
          <w:b/>
          <w:bCs/>
          <w:color w:val="7A0012"/>
          <w:sz w:val="24"/>
          <w:szCs w:val="24"/>
        </w:rPr>
        <w:t xml:space="preserve">Respect des règles relatives au </w:t>
      </w:r>
      <w:r w:rsidR="00317010" w:rsidRPr="003066C0">
        <w:rPr>
          <w:b/>
          <w:bCs/>
          <w:color w:val="7A0012"/>
          <w:sz w:val="24"/>
          <w:szCs w:val="24"/>
        </w:rPr>
        <w:t>commence</w:t>
      </w:r>
      <w:r w:rsidR="001D70A1" w:rsidRPr="003066C0">
        <w:rPr>
          <w:b/>
          <w:bCs/>
          <w:color w:val="7A0012"/>
          <w:sz w:val="24"/>
          <w:szCs w:val="24"/>
        </w:rPr>
        <w:t xml:space="preserve">ment du </w:t>
      </w:r>
      <w:r w:rsidR="00317010" w:rsidRPr="003066C0">
        <w:rPr>
          <w:b/>
          <w:bCs/>
          <w:color w:val="7A0012"/>
          <w:sz w:val="24"/>
          <w:szCs w:val="24"/>
        </w:rPr>
        <w:t xml:space="preserve">projet  </w:t>
      </w:r>
    </w:p>
    <w:p w14:paraId="0EBD439C" w14:textId="77777777" w:rsidR="00AB6A9F" w:rsidRPr="003066C0" w:rsidRDefault="00AB6A9F" w:rsidP="00AB6A9F">
      <w:pPr>
        <w:rPr>
          <w:sz w:val="20"/>
          <w:szCs w:val="20"/>
        </w:rPr>
      </w:pPr>
    </w:p>
    <w:p w14:paraId="52D9E275" w14:textId="33327937" w:rsidR="004C2A44" w:rsidRPr="0030080E" w:rsidRDefault="004C2A44" w:rsidP="00AB6A9F">
      <w:pPr>
        <w:jc w:val="both"/>
        <w:rPr>
          <w:rFonts w:asciiTheme="majorHAnsi" w:hAnsiTheme="majorHAnsi" w:cstheme="majorHAnsi"/>
          <w:lang w:eastAsia="hi-IN" w:bidi="hi-IN"/>
        </w:rPr>
      </w:pPr>
      <w:r w:rsidRPr="0030080E">
        <w:rPr>
          <w:rFonts w:asciiTheme="majorHAnsi" w:hAnsiTheme="majorHAnsi" w:cstheme="majorHAnsi"/>
          <w:lang w:eastAsia="hi-IN" w:bidi="hi-IN"/>
        </w:rPr>
        <w:t xml:space="preserve">La règlementation relative au FEADER est stricte quant au démarrage ou à l’achèvement du projet. Aussi les demandeurs sont invités à prendre en compte les différentes règles relatives à </w:t>
      </w:r>
      <w:r w:rsidRPr="0030080E">
        <w:rPr>
          <w:rFonts w:asciiTheme="majorHAnsi" w:hAnsiTheme="majorHAnsi" w:cstheme="majorHAnsi"/>
          <w:b/>
          <w:bCs/>
          <w:color w:val="0070C0"/>
          <w:lang w:eastAsia="hi-IN" w:bidi="hi-IN"/>
        </w:rPr>
        <w:t>l’éligibilité temporelle</w:t>
      </w:r>
      <w:r w:rsidRPr="0030080E">
        <w:rPr>
          <w:rFonts w:asciiTheme="majorHAnsi" w:hAnsiTheme="majorHAnsi" w:cstheme="majorHAnsi"/>
          <w:color w:val="0070C0"/>
          <w:lang w:eastAsia="hi-IN" w:bidi="hi-IN"/>
        </w:rPr>
        <w:t xml:space="preserve"> </w:t>
      </w:r>
      <w:r w:rsidRPr="0030080E">
        <w:rPr>
          <w:rFonts w:asciiTheme="majorHAnsi" w:hAnsiTheme="majorHAnsi" w:cstheme="majorHAnsi"/>
          <w:lang w:eastAsia="hi-IN" w:bidi="hi-IN"/>
        </w:rPr>
        <w:t xml:space="preserve">de leur projet qui peut borner soit le début de leur projet soit leur achèvement.  </w:t>
      </w:r>
    </w:p>
    <w:p w14:paraId="3B6A11C0" w14:textId="13D7F75A" w:rsidR="00936FD7" w:rsidRPr="0030080E" w:rsidRDefault="00D7412D" w:rsidP="00AB6A9F">
      <w:pPr>
        <w:jc w:val="both"/>
        <w:rPr>
          <w:rFonts w:asciiTheme="majorHAnsi" w:hAnsiTheme="majorHAnsi" w:cstheme="majorHAnsi"/>
          <w:b/>
          <w:bCs/>
          <w:lang w:eastAsia="hi-IN" w:bidi="hi-IN"/>
        </w:rPr>
      </w:pPr>
      <w:r w:rsidRPr="0030080E">
        <w:rPr>
          <w:rFonts w:asciiTheme="majorHAnsi" w:hAnsiTheme="majorHAnsi" w:cstheme="majorHAnsi"/>
          <w:b/>
          <w:bCs/>
          <w:lang w:eastAsia="hi-IN" w:bidi="hi-IN"/>
        </w:rPr>
        <w:t xml:space="preserve">Assurez-vous que votre projet est conforme aux règles de commencement (cf. infra </w:t>
      </w:r>
      <w:r w:rsidR="00EF4704" w:rsidRPr="0030080E">
        <w:rPr>
          <w:rFonts w:asciiTheme="majorHAnsi" w:hAnsiTheme="majorHAnsi" w:cstheme="majorHAnsi"/>
          <w:b/>
          <w:bCs/>
          <w:lang w:eastAsia="hi-IN" w:bidi="hi-IN"/>
        </w:rPr>
        <w:t>« </w:t>
      </w:r>
      <w:r w:rsidRPr="0030080E">
        <w:rPr>
          <w:rFonts w:asciiTheme="majorHAnsi" w:hAnsiTheme="majorHAnsi" w:cstheme="majorHAnsi"/>
          <w:b/>
          <w:bCs/>
          <w:lang w:eastAsia="hi-IN" w:bidi="hi-IN"/>
        </w:rPr>
        <w:t xml:space="preserve">conditions d’éligibilité applicables </w:t>
      </w:r>
      <w:r w:rsidR="00C71DE6" w:rsidRPr="0030080E">
        <w:rPr>
          <w:rFonts w:asciiTheme="majorHAnsi" w:hAnsiTheme="majorHAnsi" w:cstheme="majorHAnsi"/>
          <w:b/>
          <w:bCs/>
          <w:lang w:eastAsia="hi-IN" w:bidi="hi-IN"/>
        </w:rPr>
        <w:t xml:space="preserve">à tous les projets </w:t>
      </w:r>
      <w:r w:rsidR="00EF4704" w:rsidRPr="0030080E">
        <w:rPr>
          <w:rFonts w:asciiTheme="majorHAnsi" w:hAnsiTheme="majorHAnsi" w:cstheme="majorHAnsi"/>
          <w:b/>
          <w:bCs/>
          <w:lang w:eastAsia="hi-IN" w:bidi="hi-IN"/>
        </w:rPr>
        <w:t>»)</w:t>
      </w:r>
      <w:r w:rsidRPr="0030080E">
        <w:rPr>
          <w:rFonts w:asciiTheme="majorHAnsi" w:hAnsiTheme="majorHAnsi" w:cstheme="majorHAnsi"/>
          <w:b/>
          <w:bCs/>
          <w:lang w:eastAsia="hi-IN" w:bidi="hi-IN"/>
        </w:rPr>
        <w:t>.</w:t>
      </w:r>
    </w:p>
    <w:p w14:paraId="17CC88C9" w14:textId="77777777" w:rsidR="00DE1676" w:rsidRPr="003066C0" w:rsidRDefault="00DE1676" w:rsidP="00AB6A9F">
      <w:pPr>
        <w:jc w:val="both"/>
        <w:rPr>
          <w:rFonts w:asciiTheme="majorHAnsi" w:hAnsiTheme="majorHAnsi" w:cstheme="majorHAnsi"/>
          <w:sz w:val="20"/>
          <w:szCs w:val="20"/>
          <w:lang w:eastAsia="hi-IN" w:bidi="hi-IN"/>
        </w:rPr>
      </w:pPr>
    </w:p>
    <w:p w14:paraId="02120A0D" w14:textId="6DFC8A7C" w:rsidR="00936FD7" w:rsidRPr="00EB4DCC" w:rsidRDefault="00AD1BEA" w:rsidP="00AD1BEA">
      <w:pPr>
        <w:pStyle w:val="Titre2"/>
        <w:rPr>
          <w:b/>
          <w:bCs/>
          <w:color w:val="7A0012"/>
          <w:sz w:val="24"/>
          <w:szCs w:val="24"/>
        </w:rPr>
      </w:pPr>
      <w:r w:rsidRPr="003066C0">
        <w:rPr>
          <w:b/>
          <w:bCs/>
          <w:color w:val="7A0012"/>
          <w:sz w:val="24"/>
          <w:szCs w:val="24"/>
        </w:rPr>
        <w:t>L</w:t>
      </w:r>
      <w:r w:rsidR="00936FD7" w:rsidRPr="003066C0">
        <w:rPr>
          <w:b/>
          <w:bCs/>
          <w:color w:val="7A0012"/>
          <w:sz w:val="24"/>
          <w:szCs w:val="24"/>
        </w:rPr>
        <w:t xml:space="preserve">e </w:t>
      </w:r>
      <w:r w:rsidR="001D70A1" w:rsidRPr="003066C0">
        <w:rPr>
          <w:b/>
          <w:bCs/>
          <w:color w:val="7A0012"/>
          <w:sz w:val="24"/>
          <w:szCs w:val="24"/>
        </w:rPr>
        <w:t xml:space="preserve">projet </w:t>
      </w:r>
      <w:r w:rsidRPr="003066C0">
        <w:rPr>
          <w:b/>
          <w:bCs/>
          <w:color w:val="7A0012"/>
          <w:sz w:val="24"/>
          <w:szCs w:val="24"/>
        </w:rPr>
        <w:t xml:space="preserve">doit concerner </w:t>
      </w:r>
      <w:r w:rsidR="001D70A1" w:rsidRPr="003066C0">
        <w:rPr>
          <w:b/>
          <w:bCs/>
          <w:color w:val="7A0012"/>
          <w:sz w:val="24"/>
          <w:szCs w:val="24"/>
        </w:rPr>
        <w:t xml:space="preserve">le territoire de la </w:t>
      </w:r>
      <w:r w:rsidR="00936FD7" w:rsidRPr="003066C0">
        <w:rPr>
          <w:b/>
          <w:bCs/>
          <w:color w:val="7A0012"/>
          <w:sz w:val="24"/>
          <w:szCs w:val="24"/>
        </w:rPr>
        <w:t>Région Su</w:t>
      </w:r>
      <w:r w:rsidR="00936FD7" w:rsidRPr="00EB4DCC">
        <w:rPr>
          <w:b/>
          <w:bCs/>
          <w:color w:val="7A0012"/>
          <w:sz w:val="24"/>
          <w:szCs w:val="24"/>
        </w:rPr>
        <w:t>d</w:t>
      </w:r>
      <w:r w:rsidR="00262598" w:rsidRPr="00EB4DCC">
        <w:rPr>
          <w:b/>
          <w:bCs/>
          <w:color w:val="7A0012"/>
          <w:sz w:val="24"/>
          <w:szCs w:val="24"/>
        </w:rPr>
        <w:t xml:space="preserve"> et du Groupe d’Action Locale</w:t>
      </w:r>
    </w:p>
    <w:p w14:paraId="35237F48" w14:textId="77777777" w:rsidR="00936FD7" w:rsidRPr="00EB4DCC" w:rsidRDefault="00936FD7" w:rsidP="00936FD7">
      <w:pPr>
        <w:rPr>
          <w:sz w:val="20"/>
          <w:szCs w:val="20"/>
        </w:rPr>
      </w:pPr>
    </w:p>
    <w:p w14:paraId="0F1FDD4A" w14:textId="77777777" w:rsidR="00262598" w:rsidRPr="0030080E" w:rsidRDefault="00936FD7" w:rsidP="00936FD7">
      <w:pPr>
        <w:jc w:val="both"/>
        <w:rPr>
          <w:b/>
          <w:bCs/>
          <w:color w:val="0070C0"/>
        </w:rPr>
      </w:pPr>
      <w:r w:rsidRPr="0030080E">
        <w:t>Le volet régional du Plan Stratégique National a vocation à permettre le financement de projets régionaux</w:t>
      </w:r>
      <w:r w:rsidR="000E70C3" w:rsidRPr="0030080E">
        <w:t xml:space="preserve"> uniquement</w:t>
      </w:r>
      <w:r w:rsidRPr="0030080E">
        <w:t xml:space="preserve">. </w:t>
      </w:r>
      <w:r w:rsidRPr="0030080E">
        <w:rPr>
          <w:b/>
          <w:bCs/>
          <w:color w:val="0070C0"/>
        </w:rPr>
        <w:t>C’est la règle de l’éligibilité géographique du projet.</w:t>
      </w:r>
      <w:r w:rsidR="00262598" w:rsidRPr="0030080E">
        <w:rPr>
          <w:b/>
          <w:bCs/>
          <w:color w:val="0070C0"/>
        </w:rPr>
        <w:t xml:space="preserve"> </w:t>
      </w:r>
    </w:p>
    <w:p w14:paraId="05E07B15" w14:textId="3F7246C4" w:rsidR="00936FD7" w:rsidRPr="0030080E" w:rsidRDefault="00262598" w:rsidP="00936FD7">
      <w:pPr>
        <w:jc w:val="both"/>
        <w:rPr>
          <w:b/>
          <w:bCs/>
          <w:color w:val="0070C0"/>
        </w:rPr>
      </w:pPr>
      <w:r w:rsidRPr="0030080E">
        <w:t>De plus, la mesure LEADER a vocation à permettre le financement de projets dont le bénéfice revient au territoire du Groupe d’Action Locale.</w:t>
      </w:r>
    </w:p>
    <w:p w14:paraId="3CF43A52" w14:textId="570DEDA2" w:rsidR="00262598" w:rsidRPr="0030080E" w:rsidRDefault="00262598" w:rsidP="00936FD7">
      <w:pPr>
        <w:jc w:val="both"/>
        <w:rPr>
          <w:b/>
          <w:bCs/>
          <w:color w:val="0070C0"/>
        </w:rPr>
      </w:pPr>
    </w:p>
    <w:p w14:paraId="40387870" w14:textId="6A6AE2B1" w:rsidR="00CB1E48" w:rsidRPr="0030080E" w:rsidRDefault="00CB1E48" w:rsidP="00CB1E48">
      <w:pPr>
        <w:jc w:val="both"/>
        <w:rPr>
          <w:rFonts w:asciiTheme="majorHAnsi" w:hAnsiTheme="majorHAnsi" w:cstheme="majorHAnsi"/>
          <w:b/>
          <w:bCs/>
          <w:lang w:eastAsia="hi-IN" w:bidi="hi-IN"/>
        </w:rPr>
      </w:pPr>
      <w:r w:rsidRPr="0030080E">
        <w:rPr>
          <w:rFonts w:asciiTheme="majorHAnsi" w:hAnsiTheme="majorHAnsi" w:cstheme="majorHAnsi"/>
          <w:b/>
          <w:bCs/>
          <w:lang w:eastAsia="hi-IN" w:bidi="hi-IN"/>
        </w:rPr>
        <w:t>Assurez-vous que votre projet est conforme aux règles d’éligibilité géographique (cf. infra « conditions d’éligibilité applicables à tous les projets »)</w:t>
      </w:r>
    </w:p>
    <w:p w14:paraId="450CD834" w14:textId="77777777" w:rsidR="00F229AC" w:rsidRPr="003066C0" w:rsidRDefault="00F229AC" w:rsidP="00F229AC">
      <w:pPr>
        <w:pBdr>
          <w:bottom w:val="single" w:sz="8" w:space="1" w:color="7A0012"/>
        </w:pBdr>
        <w:jc w:val="both"/>
        <w:rPr>
          <w:rFonts w:asciiTheme="majorHAnsi" w:hAnsiTheme="majorHAnsi" w:cstheme="majorHAnsi"/>
          <w:sz w:val="20"/>
          <w:szCs w:val="20"/>
          <w:lang w:eastAsia="hi-IN" w:bidi="hi-IN"/>
        </w:rPr>
      </w:pPr>
    </w:p>
    <w:p w14:paraId="0714A8A0" w14:textId="77777777" w:rsidR="00F229AC" w:rsidRPr="003066C0" w:rsidRDefault="00F229AC" w:rsidP="00F229AC">
      <w:pPr>
        <w:jc w:val="both"/>
        <w:rPr>
          <w:rStyle w:val="texteblanc"/>
          <w:sz w:val="20"/>
          <w:szCs w:val="20"/>
        </w:rPr>
      </w:pPr>
    </w:p>
    <w:p w14:paraId="0C8CE322" w14:textId="3F42F743" w:rsidR="00F229AC" w:rsidRPr="003066C0" w:rsidRDefault="00F229AC" w:rsidP="00F229AC">
      <w:pPr>
        <w:pBdr>
          <w:bottom w:val="single" w:sz="8" w:space="1" w:color="7A0012"/>
        </w:pBdr>
        <w:jc w:val="both"/>
        <w:rPr>
          <w:rStyle w:val="texteblanc"/>
          <w:sz w:val="20"/>
          <w:szCs w:val="20"/>
        </w:rPr>
        <w:sectPr w:rsidR="00F229AC" w:rsidRPr="003066C0" w:rsidSect="00816074">
          <w:footerReference w:type="default" r:id="rId14"/>
          <w:type w:val="continuous"/>
          <w:pgSz w:w="11906" w:h="16838"/>
          <w:pgMar w:top="1418" w:right="1418" w:bottom="1418" w:left="1418" w:header="709" w:footer="709" w:gutter="0"/>
          <w:pgNumType w:start="2"/>
          <w:cols w:num="2" w:space="708"/>
          <w:titlePg/>
          <w:docGrid w:linePitch="360"/>
        </w:sectPr>
      </w:pPr>
    </w:p>
    <w:p w14:paraId="74BA8379" w14:textId="7A9AADCB" w:rsidR="00944069" w:rsidRPr="003066C0" w:rsidRDefault="00DC3183" w:rsidP="006F5561">
      <w:pPr>
        <w:pStyle w:val="Titre1"/>
        <w:rPr>
          <w:rFonts w:ascii="CloneRoundedLatn-Me" w:hAnsi="CloneRoundedLatn-Me"/>
          <w:b/>
          <w:bCs/>
          <w:color w:val="7A0012"/>
          <w:sz w:val="30"/>
          <w:szCs w:val="28"/>
        </w:rPr>
      </w:pPr>
      <w:bookmarkStart w:id="2" w:name="_Toc187677785"/>
      <w:r w:rsidRPr="003066C0">
        <w:rPr>
          <w:rFonts w:ascii="CloneRoundedLatn-Me" w:hAnsi="CloneRoundedLatn-Me"/>
          <w:b/>
          <w:bCs/>
          <w:color w:val="7A0012"/>
          <w:sz w:val="30"/>
          <w:szCs w:val="28"/>
        </w:rPr>
        <w:lastRenderedPageBreak/>
        <w:t>C</w:t>
      </w:r>
      <w:r w:rsidR="00944069" w:rsidRPr="003066C0">
        <w:rPr>
          <w:rFonts w:ascii="CloneRoundedLatn-Me" w:hAnsi="CloneRoundedLatn-Me"/>
          <w:b/>
          <w:bCs/>
          <w:color w:val="7A0012"/>
          <w:sz w:val="30"/>
          <w:szCs w:val="28"/>
        </w:rPr>
        <w:t xml:space="preserve">ontexte </w:t>
      </w:r>
      <w:r w:rsidR="00936FD7" w:rsidRPr="003066C0">
        <w:rPr>
          <w:rFonts w:ascii="CloneRoundedLatn-Me" w:hAnsi="CloneRoundedLatn-Me"/>
          <w:b/>
          <w:bCs/>
          <w:color w:val="7A0012"/>
          <w:sz w:val="30"/>
          <w:szCs w:val="28"/>
        </w:rPr>
        <w:t>et objectifs de l’appel à projet</w:t>
      </w:r>
      <w:bookmarkEnd w:id="2"/>
    </w:p>
    <w:p w14:paraId="164EE1D3" w14:textId="7D277FEF" w:rsidR="009E50FB" w:rsidRPr="00DE1676" w:rsidRDefault="009E50FB" w:rsidP="00E20EF0">
      <w:pPr>
        <w:jc w:val="both"/>
        <w:rPr>
          <w:rFonts w:asciiTheme="majorHAnsi" w:hAnsiTheme="majorHAnsi" w:cstheme="majorHAnsi"/>
        </w:rPr>
      </w:pPr>
      <w:r w:rsidRPr="00DE1676">
        <w:rPr>
          <w:rFonts w:asciiTheme="majorHAnsi" w:hAnsiTheme="majorHAnsi" w:cstheme="majorHAnsi"/>
        </w:rPr>
        <w:t xml:space="preserve">La mesure </w:t>
      </w:r>
      <w:r w:rsidR="009F0891" w:rsidRPr="00DE1676">
        <w:rPr>
          <w:rFonts w:asciiTheme="majorHAnsi" w:hAnsiTheme="majorHAnsi" w:cstheme="majorHAnsi"/>
        </w:rPr>
        <w:t>« Mise en œuvre</w:t>
      </w:r>
      <w:r w:rsidRPr="00DE1676">
        <w:rPr>
          <w:rFonts w:asciiTheme="majorHAnsi" w:hAnsiTheme="majorHAnsi" w:cstheme="majorHAnsi"/>
        </w:rPr>
        <w:t xml:space="preserve"> LEADER</w:t>
      </w:r>
      <w:r w:rsidR="009F0891" w:rsidRPr="00DE1676">
        <w:rPr>
          <w:rFonts w:asciiTheme="majorHAnsi" w:hAnsiTheme="majorHAnsi" w:cstheme="majorHAnsi"/>
        </w:rPr>
        <w:t> »</w:t>
      </w:r>
      <w:r w:rsidRPr="00DE1676">
        <w:rPr>
          <w:rFonts w:asciiTheme="majorHAnsi" w:hAnsiTheme="majorHAnsi" w:cstheme="majorHAnsi"/>
        </w:rPr>
        <w:t xml:space="preserve"> vise à soutenir l</w:t>
      </w:r>
      <w:r w:rsidR="009F0891" w:rsidRPr="00DE1676">
        <w:rPr>
          <w:rFonts w:asciiTheme="majorHAnsi" w:hAnsiTheme="majorHAnsi" w:cstheme="majorHAnsi"/>
        </w:rPr>
        <w:t>e déploiement de projets en accord avec la stratégie de développement local élaborée par le Groupe d’action Locale, telle qu’arrêtée pour la durée du programme européen</w:t>
      </w:r>
      <w:r w:rsidRPr="00DE1676">
        <w:rPr>
          <w:rFonts w:asciiTheme="majorHAnsi" w:hAnsiTheme="majorHAnsi" w:cstheme="majorHAnsi"/>
        </w:rPr>
        <w:t>.</w:t>
      </w:r>
    </w:p>
    <w:p w14:paraId="685FF740" w14:textId="64D10ACE" w:rsidR="00013073" w:rsidRPr="00DE1676" w:rsidRDefault="009F0891" w:rsidP="00A64185">
      <w:pPr>
        <w:jc w:val="both"/>
        <w:rPr>
          <w:rFonts w:asciiTheme="majorHAnsi" w:hAnsiTheme="majorHAnsi" w:cstheme="majorHAnsi"/>
          <w:highlight w:val="cyan"/>
        </w:rPr>
      </w:pPr>
      <w:r w:rsidRPr="00DE1676">
        <w:rPr>
          <w:rFonts w:asciiTheme="majorHAnsi" w:hAnsiTheme="majorHAnsi" w:cstheme="majorHAnsi"/>
        </w:rPr>
        <w:t>Ces projets doivent permettre d’atteindre les objectifs prévus par la stratégie du GAL</w:t>
      </w:r>
      <w:r w:rsidR="00A64185" w:rsidRPr="00DE1676">
        <w:rPr>
          <w:rFonts w:asciiTheme="majorHAnsi" w:hAnsiTheme="majorHAnsi" w:cstheme="majorHAnsi"/>
        </w:rPr>
        <w:t>.</w:t>
      </w:r>
    </w:p>
    <w:p w14:paraId="68328812" w14:textId="1BEC73B8" w:rsidR="006F5561" w:rsidRPr="00DE1676" w:rsidRDefault="00013073" w:rsidP="00E20EF0">
      <w:pPr>
        <w:jc w:val="both"/>
        <w:rPr>
          <w:rFonts w:asciiTheme="majorHAnsi" w:hAnsiTheme="majorHAnsi" w:cstheme="majorHAnsi"/>
        </w:rPr>
      </w:pPr>
      <w:r w:rsidRPr="00DE1676">
        <w:rPr>
          <w:rFonts w:asciiTheme="majorHAnsi" w:hAnsiTheme="majorHAnsi" w:cstheme="majorHAnsi"/>
        </w:rPr>
        <w:t>Les opérations pouvant faire l’objet d’un financement pour chaque thématique sont détaillées dans l’appel à projets visant sélection, mené par le GAL.</w:t>
      </w:r>
    </w:p>
    <w:p w14:paraId="1BBCBB42" w14:textId="77777777" w:rsidR="009E50FB" w:rsidRPr="009E50FB" w:rsidRDefault="009E50FB" w:rsidP="009E50FB">
      <w:pPr>
        <w:jc w:val="both"/>
        <w:rPr>
          <w:rFonts w:asciiTheme="majorHAnsi" w:hAnsiTheme="majorHAnsi" w:cstheme="majorHAnsi"/>
          <w:sz w:val="20"/>
          <w:szCs w:val="20"/>
        </w:rPr>
      </w:pPr>
    </w:p>
    <w:p w14:paraId="3AD03D01" w14:textId="3BF3DCEE" w:rsidR="00944069" w:rsidRPr="003066C0" w:rsidRDefault="001B3A5C" w:rsidP="006F5561">
      <w:pPr>
        <w:pStyle w:val="Titre1"/>
        <w:rPr>
          <w:rFonts w:ascii="CloneRoundedLatn-Me" w:hAnsi="CloneRoundedLatn-Me"/>
          <w:b/>
          <w:bCs/>
          <w:color w:val="7A0012"/>
          <w:sz w:val="30"/>
          <w:szCs w:val="28"/>
        </w:rPr>
      </w:pPr>
      <w:bookmarkStart w:id="3" w:name="_Toc187677786"/>
      <w:r w:rsidRPr="003066C0">
        <w:rPr>
          <w:rFonts w:ascii="CloneRoundedLatn-Me" w:hAnsi="CloneRoundedLatn-Me"/>
          <w:b/>
          <w:bCs/>
          <w:color w:val="7A0012"/>
          <w:sz w:val="30"/>
          <w:szCs w:val="28"/>
        </w:rPr>
        <w:t>Conditions applicables aux demandeurs</w:t>
      </w:r>
      <w:bookmarkEnd w:id="3"/>
      <w:r w:rsidRPr="003066C0">
        <w:rPr>
          <w:rFonts w:ascii="CloneRoundedLatn-Me" w:hAnsi="CloneRoundedLatn-Me"/>
          <w:b/>
          <w:bCs/>
          <w:color w:val="7A0012"/>
          <w:sz w:val="30"/>
          <w:szCs w:val="28"/>
        </w:rPr>
        <w:t xml:space="preserve"> </w:t>
      </w:r>
    </w:p>
    <w:p w14:paraId="61C132CB" w14:textId="36F4FFA2" w:rsidR="00944069" w:rsidRPr="003066C0" w:rsidRDefault="00944069" w:rsidP="006F5561">
      <w:pPr>
        <w:pStyle w:val="Titre2"/>
        <w:rPr>
          <w:rFonts w:eastAsia="Times New Roman"/>
          <w:b/>
          <w:bCs/>
          <w:color w:val="7A0012"/>
          <w:sz w:val="24"/>
          <w:szCs w:val="24"/>
        </w:rPr>
      </w:pPr>
      <w:r w:rsidRPr="003066C0">
        <w:rPr>
          <w:rFonts w:eastAsia="Times New Roman"/>
          <w:b/>
          <w:bCs/>
          <w:color w:val="7A0012"/>
          <w:sz w:val="24"/>
          <w:szCs w:val="24"/>
        </w:rPr>
        <w:t xml:space="preserve">Conditions d’éligibilité </w:t>
      </w:r>
      <w:r w:rsidR="009E50FB">
        <w:rPr>
          <w:rFonts w:eastAsia="Times New Roman"/>
          <w:b/>
          <w:bCs/>
          <w:color w:val="7A0012"/>
          <w:sz w:val="24"/>
          <w:szCs w:val="24"/>
        </w:rPr>
        <w:t>du demandeur</w:t>
      </w:r>
    </w:p>
    <w:p w14:paraId="6989A326" w14:textId="77777777" w:rsidR="00A30A95" w:rsidRPr="00DE1676" w:rsidRDefault="00A30A95" w:rsidP="00A30A95">
      <w:pPr>
        <w:pStyle w:val="Corpsdetexte"/>
        <w:spacing w:line="292" w:lineRule="exact"/>
        <w:rPr>
          <w:sz w:val="22"/>
          <w:szCs w:val="22"/>
        </w:rPr>
      </w:pPr>
      <w:r w:rsidRPr="00DE1676">
        <w:rPr>
          <w:sz w:val="22"/>
          <w:szCs w:val="22"/>
        </w:rPr>
        <w:t>Sont éligibles les</w:t>
      </w:r>
      <w:r w:rsidRPr="00DE1676">
        <w:rPr>
          <w:spacing w:val="1"/>
          <w:sz w:val="22"/>
          <w:szCs w:val="22"/>
        </w:rPr>
        <w:t xml:space="preserve"> </w:t>
      </w:r>
      <w:r w:rsidRPr="00DE1676">
        <w:rPr>
          <w:sz w:val="22"/>
          <w:szCs w:val="22"/>
        </w:rPr>
        <w:t>structures</w:t>
      </w:r>
      <w:r w:rsidRPr="00DE1676">
        <w:rPr>
          <w:spacing w:val="-1"/>
          <w:sz w:val="22"/>
          <w:szCs w:val="22"/>
        </w:rPr>
        <w:t xml:space="preserve"> </w:t>
      </w:r>
      <w:r w:rsidRPr="00DE1676">
        <w:rPr>
          <w:sz w:val="22"/>
          <w:szCs w:val="22"/>
        </w:rPr>
        <w:t>juridiquement</w:t>
      </w:r>
      <w:r w:rsidRPr="00DE1676">
        <w:rPr>
          <w:spacing w:val="-1"/>
          <w:sz w:val="22"/>
          <w:szCs w:val="22"/>
        </w:rPr>
        <w:t xml:space="preserve"> </w:t>
      </w:r>
      <w:r w:rsidRPr="00DE1676">
        <w:rPr>
          <w:sz w:val="22"/>
          <w:szCs w:val="22"/>
        </w:rPr>
        <w:t>constituées</w:t>
      </w:r>
      <w:r w:rsidRPr="00DE1676">
        <w:rPr>
          <w:spacing w:val="-2"/>
          <w:sz w:val="22"/>
          <w:szCs w:val="22"/>
        </w:rPr>
        <w:t xml:space="preserve"> suivantes </w:t>
      </w:r>
      <w:r w:rsidRPr="00DE1676">
        <w:rPr>
          <w:sz w:val="22"/>
          <w:szCs w:val="22"/>
        </w:rPr>
        <w:t>:</w:t>
      </w:r>
    </w:p>
    <w:p w14:paraId="6044E050" w14:textId="77777777" w:rsidR="00A30A95" w:rsidRPr="00DE1676" w:rsidRDefault="00A30A95" w:rsidP="00A30A95">
      <w:pPr>
        <w:pStyle w:val="Corpsdetexte"/>
        <w:spacing w:line="292" w:lineRule="exact"/>
        <w:ind w:left="212"/>
        <w:rPr>
          <w:sz w:val="22"/>
          <w:szCs w:val="22"/>
        </w:rPr>
      </w:pPr>
    </w:p>
    <w:p w14:paraId="4D5E5266" w14:textId="75255564" w:rsidR="00A30A95" w:rsidRPr="00DE1676" w:rsidRDefault="00A30A95" w:rsidP="00A30A95">
      <w:pPr>
        <w:pStyle w:val="Corpsdetexte"/>
        <w:numPr>
          <w:ilvl w:val="0"/>
          <w:numId w:val="40"/>
        </w:numPr>
        <w:spacing w:before="1"/>
        <w:ind w:right="246"/>
        <w:jc w:val="both"/>
        <w:rPr>
          <w:sz w:val="22"/>
          <w:szCs w:val="22"/>
        </w:rPr>
      </w:pPr>
      <w:r w:rsidRPr="00DE1676">
        <w:rPr>
          <w:sz w:val="22"/>
          <w:szCs w:val="22"/>
        </w:rPr>
        <w:t>Personnes morales de droit privé ;</w:t>
      </w:r>
    </w:p>
    <w:p w14:paraId="2B4AD2B6" w14:textId="282897C9" w:rsidR="00A30A95" w:rsidRPr="00DE1676" w:rsidRDefault="00A30A95" w:rsidP="00A30A95">
      <w:pPr>
        <w:pStyle w:val="Corpsdetexte"/>
        <w:numPr>
          <w:ilvl w:val="0"/>
          <w:numId w:val="40"/>
        </w:numPr>
        <w:spacing w:before="1"/>
        <w:ind w:right="246"/>
        <w:jc w:val="both"/>
        <w:rPr>
          <w:sz w:val="22"/>
          <w:szCs w:val="22"/>
        </w:rPr>
      </w:pPr>
      <w:r w:rsidRPr="00DE1676">
        <w:rPr>
          <w:sz w:val="22"/>
          <w:szCs w:val="22"/>
        </w:rPr>
        <w:t>Structures publiques ;</w:t>
      </w:r>
    </w:p>
    <w:p w14:paraId="70825785" w14:textId="16EFF866" w:rsidR="00A30A95" w:rsidRPr="00DE1676" w:rsidRDefault="00A30A95" w:rsidP="00A30A95">
      <w:pPr>
        <w:pStyle w:val="Corpsdetexte"/>
        <w:numPr>
          <w:ilvl w:val="0"/>
          <w:numId w:val="40"/>
        </w:numPr>
        <w:spacing w:before="1"/>
        <w:ind w:right="246"/>
        <w:jc w:val="both"/>
        <w:rPr>
          <w:sz w:val="22"/>
          <w:szCs w:val="22"/>
        </w:rPr>
      </w:pPr>
      <w:r w:rsidRPr="00DE1676">
        <w:rPr>
          <w:sz w:val="22"/>
          <w:szCs w:val="22"/>
        </w:rPr>
        <w:t>Associations ;</w:t>
      </w:r>
    </w:p>
    <w:p w14:paraId="5394DE22" w14:textId="58A481AD" w:rsidR="00A30A95" w:rsidRPr="00DE1676" w:rsidRDefault="00A30A95" w:rsidP="00A30A95">
      <w:pPr>
        <w:pStyle w:val="Corpsdetexte"/>
        <w:numPr>
          <w:ilvl w:val="0"/>
          <w:numId w:val="40"/>
        </w:numPr>
        <w:spacing w:before="1"/>
        <w:ind w:right="246"/>
        <w:jc w:val="both"/>
        <w:rPr>
          <w:sz w:val="22"/>
          <w:szCs w:val="22"/>
        </w:rPr>
      </w:pPr>
      <w:r w:rsidRPr="00DE1676">
        <w:rPr>
          <w:sz w:val="22"/>
          <w:szCs w:val="22"/>
        </w:rPr>
        <w:t>Personne physique</w:t>
      </w:r>
      <w:r w:rsidR="00A64185" w:rsidRPr="00DE1676">
        <w:rPr>
          <w:sz w:val="22"/>
          <w:szCs w:val="22"/>
        </w:rPr>
        <w:t>.</w:t>
      </w:r>
    </w:p>
    <w:p w14:paraId="111AA382" w14:textId="77777777" w:rsidR="00A30A95" w:rsidRPr="00DE1676" w:rsidRDefault="00A30A95" w:rsidP="00A30A95">
      <w:pPr>
        <w:jc w:val="both"/>
        <w:rPr>
          <w:rFonts w:ascii="Calibri Light" w:hAnsi="Calibri Light" w:cs="Calibri Light"/>
          <w:lang w:eastAsia="fr-FR"/>
        </w:rPr>
      </w:pPr>
    </w:p>
    <w:p w14:paraId="627317EE" w14:textId="2868621B" w:rsidR="00A30A95" w:rsidRPr="00DE1676" w:rsidRDefault="00A30A95" w:rsidP="00A30A95">
      <w:pPr>
        <w:jc w:val="both"/>
        <w:rPr>
          <w:rFonts w:ascii="Calibri Light" w:hAnsi="Calibri Light" w:cs="Calibri Light"/>
          <w:lang w:eastAsia="fr-FR"/>
        </w:rPr>
      </w:pPr>
      <w:r w:rsidRPr="00DE1676">
        <w:rPr>
          <w:rFonts w:ascii="Calibri Light" w:hAnsi="Calibri Light" w:cs="Calibri Light"/>
          <w:lang w:eastAsia="fr-FR"/>
        </w:rPr>
        <w:t>Sont inéligibles les structures suivantes :</w:t>
      </w:r>
    </w:p>
    <w:p w14:paraId="588AAC83" w14:textId="5241917C" w:rsidR="00A30A95" w:rsidRPr="00DE1676" w:rsidRDefault="00A30A95" w:rsidP="00A30A95">
      <w:pPr>
        <w:pStyle w:val="Corpsdetexte"/>
        <w:numPr>
          <w:ilvl w:val="0"/>
          <w:numId w:val="39"/>
        </w:numPr>
        <w:spacing w:before="1"/>
        <w:ind w:right="246"/>
        <w:jc w:val="both"/>
        <w:rPr>
          <w:sz w:val="22"/>
          <w:szCs w:val="22"/>
        </w:rPr>
      </w:pPr>
      <w:r w:rsidRPr="00DE1676">
        <w:rPr>
          <w:sz w:val="22"/>
          <w:szCs w:val="22"/>
        </w:rPr>
        <w:t>Région ;</w:t>
      </w:r>
    </w:p>
    <w:p w14:paraId="411B36D7" w14:textId="423EC532" w:rsidR="00A30A95" w:rsidRPr="00DE1676" w:rsidRDefault="00A30A95" w:rsidP="00A64185">
      <w:pPr>
        <w:pStyle w:val="Corpsdetexte"/>
        <w:numPr>
          <w:ilvl w:val="0"/>
          <w:numId w:val="39"/>
        </w:numPr>
        <w:spacing w:before="1"/>
        <w:ind w:right="246"/>
        <w:jc w:val="both"/>
        <w:rPr>
          <w:sz w:val="22"/>
          <w:szCs w:val="22"/>
        </w:rPr>
      </w:pPr>
      <w:r w:rsidRPr="00DE1676">
        <w:rPr>
          <w:sz w:val="22"/>
          <w:szCs w:val="22"/>
        </w:rPr>
        <w:t>Département ;</w:t>
      </w:r>
    </w:p>
    <w:p w14:paraId="7CCC17D8" w14:textId="07A805FC" w:rsidR="00C7774A" w:rsidRPr="00DE1676" w:rsidRDefault="00C7774A" w:rsidP="00A30A95">
      <w:pPr>
        <w:pStyle w:val="Corpsdetexte"/>
        <w:numPr>
          <w:ilvl w:val="0"/>
          <w:numId w:val="39"/>
        </w:numPr>
        <w:spacing w:before="1"/>
        <w:ind w:right="246"/>
        <w:jc w:val="both"/>
        <w:rPr>
          <w:sz w:val="22"/>
          <w:szCs w:val="22"/>
        </w:rPr>
      </w:pPr>
      <w:r w:rsidRPr="00DE1676">
        <w:rPr>
          <w:sz w:val="22"/>
          <w:szCs w:val="22"/>
        </w:rPr>
        <w:t>Toute structure prévue dans les documents visant la sélection des projets par le GAL.</w:t>
      </w:r>
    </w:p>
    <w:p w14:paraId="7329ADD5" w14:textId="77777777" w:rsidR="00A30A95" w:rsidRPr="00DE1676" w:rsidRDefault="00A30A95" w:rsidP="00A30A95">
      <w:pPr>
        <w:pStyle w:val="Corpsdetexte"/>
        <w:spacing w:before="1"/>
        <w:ind w:right="246"/>
        <w:jc w:val="both"/>
        <w:rPr>
          <w:rFonts w:asciiTheme="majorHAnsi" w:hAnsiTheme="majorHAnsi" w:cstheme="majorHAnsi"/>
          <w:b/>
          <w:bCs/>
          <w:sz w:val="22"/>
          <w:szCs w:val="22"/>
        </w:rPr>
      </w:pPr>
    </w:p>
    <w:p w14:paraId="10AE3E3D" w14:textId="72D3DD1B" w:rsidR="00882778" w:rsidRPr="00DE1676" w:rsidRDefault="00A30A95" w:rsidP="00A30A95">
      <w:pPr>
        <w:jc w:val="both"/>
        <w:rPr>
          <w:rFonts w:asciiTheme="majorHAnsi" w:hAnsiTheme="majorHAnsi" w:cstheme="majorHAnsi"/>
        </w:rPr>
      </w:pPr>
      <w:r w:rsidRPr="00DE1676">
        <w:rPr>
          <w:rFonts w:asciiTheme="majorHAnsi" w:hAnsiTheme="majorHAnsi" w:cstheme="majorHAnsi"/>
          <w:b/>
          <w:bCs/>
        </w:rPr>
        <w:t>Dans le cas d’un projet de coopération porté par un chef de file, ce dernier est l’interlocuteur privilégié</w:t>
      </w:r>
      <w:r w:rsidRPr="00DE1676">
        <w:rPr>
          <w:rFonts w:asciiTheme="majorHAnsi" w:hAnsiTheme="majorHAnsi" w:cstheme="majorHAnsi"/>
        </w:rPr>
        <w:t xml:space="preserve"> des financeurs concernant les aspects administratifs du</w:t>
      </w:r>
      <w:r w:rsidRPr="00DE1676">
        <w:rPr>
          <w:rFonts w:asciiTheme="majorHAnsi" w:hAnsiTheme="majorHAnsi" w:cstheme="majorHAnsi"/>
          <w:spacing w:val="1"/>
        </w:rPr>
        <w:t xml:space="preserve"> </w:t>
      </w:r>
      <w:r w:rsidRPr="00DE1676">
        <w:rPr>
          <w:rFonts w:asciiTheme="majorHAnsi" w:hAnsiTheme="majorHAnsi" w:cstheme="majorHAnsi"/>
        </w:rPr>
        <w:t>dossier.</w:t>
      </w:r>
      <w:r w:rsidRPr="00DE1676">
        <w:rPr>
          <w:rFonts w:asciiTheme="majorHAnsi" w:hAnsiTheme="majorHAnsi" w:cstheme="majorHAnsi"/>
          <w:spacing w:val="-8"/>
        </w:rPr>
        <w:t xml:space="preserve"> </w:t>
      </w:r>
      <w:r w:rsidRPr="00DE1676">
        <w:rPr>
          <w:rFonts w:asciiTheme="majorHAnsi" w:hAnsiTheme="majorHAnsi" w:cstheme="majorHAnsi"/>
        </w:rPr>
        <w:t>Il</w:t>
      </w:r>
      <w:r w:rsidRPr="00DE1676">
        <w:rPr>
          <w:rFonts w:asciiTheme="majorHAnsi" w:hAnsiTheme="majorHAnsi" w:cstheme="majorHAnsi"/>
          <w:spacing w:val="-7"/>
        </w:rPr>
        <w:t xml:space="preserve"> </w:t>
      </w:r>
      <w:r w:rsidRPr="00DE1676">
        <w:rPr>
          <w:rFonts w:asciiTheme="majorHAnsi" w:hAnsiTheme="majorHAnsi" w:cstheme="majorHAnsi"/>
        </w:rPr>
        <w:t>devra</w:t>
      </w:r>
      <w:r w:rsidRPr="00DE1676">
        <w:rPr>
          <w:rFonts w:asciiTheme="majorHAnsi" w:hAnsiTheme="majorHAnsi" w:cstheme="majorHAnsi"/>
          <w:spacing w:val="-8"/>
        </w:rPr>
        <w:t xml:space="preserve"> </w:t>
      </w:r>
      <w:r w:rsidRPr="00DE1676">
        <w:rPr>
          <w:rFonts w:asciiTheme="majorHAnsi" w:hAnsiTheme="majorHAnsi" w:cstheme="majorHAnsi"/>
        </w:rPr>
        <w:t>s’assurer</w:t>
      </w:r>
      <w:r w:rsidRPr="00DE1676">
        <w:rPr>
          <w:rFonts w:asciiTheme="majorHAnsi" w:hAnsiTheme="majorHAnsi" w:cstheme="majorHAnsi"/>
          <w:spacing w:val="-9"/>
        </w:rPr>
        <w:t xml:space="preserve"> </w:t>
      </w:r>
      <w:r w:rsidRPr="00DE1676">
        <w:rPr>
          <w:rFonts w:asciiTheme="majorHAnsi" w:hAnsiTheme="majorHAnsi" w:cstheme="majorHAnsi"/>
        </w:rPr>
        <w:t>du</w:t>
      </w:r>
      <w:r w:rsidRPr="00DE1676">
        <w:rPr>
          <w:rFonts w:asciiTheme="majorHAnsi" w:hAnsiTheme="majorHAnsi" w:cstheme="majorHAnsi"/>
          <w:spacing w:val="-7"/>
        </w:rPr>
        <w:t xml:space="preserve"> </w:t>
      </w:r>
      <w:r w:rsidRPr="00DE1676">
        <w:rPr>
          <w:rFonts w:asciiTheme="majorHAnsi" w:hAnsiTheme="majorHAnsi" w:cstheme="majorHAnsi"/>
        </w:rPr>
        <w:t>dépôt</w:t>
      </w:r>
      <w:r w:rsidRPr="00DE1676">
        <w:rPr>
          <w:rFonts w:asciiTheme="majorHAnsi" w:hAnsiTheme="majorHAnsi" w:cstheme="majorHAnsi"/>
          <w:spacing w:val="-8"/>
        </w:rPr>
        <w:t xml:space="preserve"> </w:t>
      </w:r>
      <w:r w:rsidRPr="00DE1676">
        <w:rPr>
          <w:rFonts w:asciiTheme="majorHAnsi" w:hAnsiTheme="majorHAnsi" w:cstheme="majorHAnsi"/>
        </w:rPr>
        <w:t>du</w:t>
      </w:r>
      <w:r w:rsidRPr="00DE1676">
        <w:rPr>
          <w:rFonts w:asciiTheme="majorHAnsi" w:hAnsiTheme="majorHAnsi" w:cstheme="majorHAnsi"/>
          <w:spacing w:val="-7"/>
        </w:rPr>
        <w:t xml:space="preserve"> </w:t>
      </w:r>
      <w:r w:rsidRPr="00DE1676">
        <w:rPr>
          <w:rFonts w:asciiTheme="majorHAnsi" w:hAnsiTheme="majorHAnsi" w:cstheme="majorHAnsi"/>
        </w:rPr>
        <w:t>dossier</w:t>
      </w:r>
      <w:r w:rsidRPr="00DE1676">
        <w:rPr>
          <w:rFonts w:asciiTheme="majorHAnsi" w:hAnsiTheme="majorHAnsi" w:cstheme="majorHAnsi"/>
          <w:spacing w:val="-9"/>
        </w:rPr>
        <w:t xml:space="preserve"> </w:t>
      </w:r>
      <w:r w:rsidRPr="00DE1676">
        <w:rPr>
          <w:rFonts w:asciiTheme="majorHAnsi" w:hAnsiTheme="majorHAnsi" w:cstheme="majorHAnsi"/>
        </w:rPr>
        <w:t>global</w:t>
      </w:r>
      <w:r w:rsidRPr="00DE1676">
        <w:rPr>
          <w:rFonts w:asciiTheme="majorHAnsi" w:hAnsiTheme="majorHAnsi" w:cstheme="majorHAnsi"/>
          <w:spacing w:val="-7"/>
        </w:rPr>
        <w:t xml:space="preserve"> </w:t>
      </w:r>
      <w:r w:rsidRPr="00DE1676">
        <w:rPr>
          <w:rFonts w:asciiTheme="majorHAnsi" w:hAnsiTheme="majorHAnsi" w:cstheme="majorHAnsi"/>
        </w:rPr>
        <w:t>et</w:t>
      </w:r>
      <w:r w:rsidRPr="00DE1676">
        <w:rPr>
          <w:rFonts w:asciiTheme="majorHAnsi" w:hAnsiTheme="majorHAnsi" w:cstheme="majorHAnsi"/>
          <w:spacing w:val="-7"/>
        </w:rPr>
        <w:t xml:space="preserve"> </w:t>
      </w:r>
      <w:r w:rsidRPr="00DE1676">
        <w:rPr>
          <w:rFonts w:asciiTheme="majorHAnsi" w:hAnsiTheme="majorHAnsi" w:cstheme="majorHAnsi"/>
        </w:rPr>
        <w:t>de</w:t>
      </w:r>
      <w:r w:rsidRPr="00DE1676">
        <w:rPr>
          <w:rFonts w:asciiTheme="majorHAnsi" w:hAnsiTheme="majorHAnsi" w:cstheme="majorHAnsi"/>
          <w:spacing w:val="-9"/>
        </w:rPr>
        <w:t xml:space="preserve"> </w:t>
      </w:r>
      <w:r w:rsidRPr="00DE1676">
        <w:rPr>
          <w:rFonts w:asciiTheme="majorHAnsi" w:hAnsiTheme="majorHAnsi" w:cstheme="majorHAnsi"/>
        </w:rPr>
        <w:t>la</w:t>
      </w:r>
      <w:r w:rsidRPr="00DE1676">
        <w:rPr>
          <w:rFonts w:asciiTheme="majorHAnsi" w:hAnsiTheme="majorHAnsi" w:cstheme="majorHAnsi"/>
          <w:spacing w:val="-8"/>
        </w:rPr>
        <w:t xml:space="preserve"> </w:t>
      </w:r>
      <w:r w:rsidRPr="00DE1676">
        <w:rPr>
          <w:rFonts w:asciiTheme="majorHAnsi" w:hAnsiTheme="majorHAnsi" w:cstheme="majorHAnsi"/>
        </w:rPr>
        <w:t>demande</w:t>
      </w:r>
      <w:r w:rsidRPr="00DE1676">
        <w:rPr>
          <w:rFonts w:asciiTheme="majorHAnsi" w:hAnsiTheme="majorHAnsi" w:cstheme="majorHAnsi"/>
          <w:spacing w:val="-9"/>
        </w:rPr>
        <w:t xml:space="preserve"> </w:t>
      </w:r>
      <w:r w:rsidRPr="00DE1676">
        <w:rPr>
          <w:rFonts w:asciiTheme="majorHAnsi" w:hAnsiTheme="majorHAnsi" w:cstheme="majorHAnsi"/>
        </w:rPr>
        <w:t>financière</w:t>
      </w:r>
      <w:r w:rsidRPr="00DE1676">
        <w:rPr>
          <w:rFonts w:asciiTheme="majorHAnsi" w:hAnsiTheme="majorHAnsi" w:cstheme="majorHAnsi"/>
          <w:spacing w:val="-8"/>
        </w:rPr>
        <w:t xml:space="preserve"> </w:t>
      </w:r>
      <w:r w:rsidRPr="00DE1676">
        <w:rPr>
          <w:rFonts w:asciiTheme="majorHAnsi" w:hAnsiTheme="majorHAnsi" w:cstheme="majorHAnsi"/>
        </w:rPr>
        <w:t>au</w:t>
      </w:r>
      <w:r w:rsidRPr="00DE1676">
        <w:rPr>
          <w:rFonts w:asciiTheme="majorHAnsi" w:hAnsiTheme="majorHAnsi" w:cstheme="majorHAnsi"/>
          <w:spacing w:val="-8"/>
        </w:rPr>
        <w:t xml:space="preserve"> </w:t>
      </w:r>
      <w:r w:rsidRPr="00DE1676">
        <w:rPr>
          <w:rFonts w:asciiTheme="majorHAnsi" w:hAnsiTheme="majorHAnsi" w:cstheme="majorHAnsi"/>
        </w:rPr>
        <w:t>nom</w:t>
      </w:r>
      <w:r w:rsidRPr="00DE1676">
        <w:rPr>
          <w:rFonts w:asciiTheme="majorHAnsi" w:hAnsiTheme="majorHAnsi" w:cstheme="majorHAnsi"/>
          <w:spacing w:val="-8"/>
        </w:rPr>
        <w:t xml:space="preserve"> </w:t>
      </w:r>
      <w:r w:rsidRPr="00DE1676">
        <w:rPr>
          <w:rFonts w:asciiTheme="majorHAnsi" w:hAnsiTheme="majorHAnsi" w:cstheme="majorHAnsi"/>
        </w:rPr>
        <w:t>de</w:t>
      </w:r>
      <w:r w:rsidRPr="00DE1676">
        <w:rPr>
          <w:rFonts w:asciiTheme="majorHAnsi" w:hAnsiTheme="majorHAnsi" w:cstheme="majorHAnsi"/>
          <w:spacing w:val="-8"/>
        </w:rPr>
        <w:t xml:space="preserve"> </w:t>
      </w:r>
      <w:r w:rsidRPr="00DE1676">
        <w:rPr>
          <w:rFonts w:asciiTheme="majorHAnsi" w:hAnsiTheme="majorHAnsi" w:cstheme="majorHAnsi"/>
        </w:rPr>
        <w:t>l’ensemble</w:t>
      </w:r>
      <w:r w:rsidRPr="00DE1676">
        <w:rPr>
          <w:rFonts w:asciiTheme="majorHAnsi" w:hAnsiTheme="majorHAnsi" w:cstheme="majorHAnsi"/>
          <w:spacing w:val="-52"/>
        </w:rPr>
        <w:t xml:space="preserve">     </w:t>
      </w:r>
      <w:r w:rsidRPr="00DE1676">
        <w:rPr>
          <w:rFonts w:asciiTheme="majorHAnsi" w:hAnsiTheme="majorHAnsi" w:cstheme="majorHAnsi"/>
        </w:rPr>
        <w:t>des</w:t>
      </w:r>
      <w:r w:rsidRPr="00DE1676">
        <w:rPr>
          <w:rFonts w:asciiTheme="majorHAnsi" w:hAnsiTheme="majorHAnsi" w:cstheme="majorHAnsi"/>
          <w:spacing w:val="-2"/>
        </w:rPr>
        <w:t xml:space="preserve"> </w:t>
      </w:r>
      <w:r w:rsidRPr="00DE1676">
        <w:rPr>
          <w:rFonts w:asciiTheme="majorHAnsi" w:hAnsiTheme="majorHAnsi" w:cstheme="majorHAnsi"/>
        </w:rPr>
        <w:t>partenaires. Il</w:t>
      </w:r>
      <w:r w:rsidRPr="00DE1676">
        <w:rPr>
          <w:rFonts w:asciiTheme="majorHAnsi" w:hAnsiTheme="majorHAnsi" w:cstheme="majorHAnsi"/>
          <w:spacing w:val="-2"/>
        </w:rPr>
        <w:t xml:space="preserve"> </w:t>
      </w:r>
      <w:r w:rsidRPr="00DE1676">
        <w:rPr>
          <w:rFonts w:asciiTheme="majorHAnsi" w:hAnsiTheme="majorHAnsi" w:cstheme="majorHAnsi"/>
        </w:rPr>
        <w:t>procédera</w:t>
      </w:r>
      <w:r w:rsidRPr="00DE1676">
        <w:rPr>
          <w:rFonts w:asciiTheme="majorHAnsi" w:hAnsiTheme="majorHAnsi" w:cstheme="majorHAnsi"/>
          <w:spacing w:val="-2"/>
        </w:rPr>
        <w:t xml:space="preserve"> </w:t>
      </w:r>
      <w:r w:rsidRPr="00DE1676">
        <w:rPr>
          <w:rFonts w:asciiTheme="majorHAnsi" w:hAnsiTheme="majorHAnsi" w:cstheme="majorHAnsi"/>
        </w:rPr>
        <w:t>notamment</w:t>
      </w:r>
      <w:r w:rsidRPr="00DE1676">
        <w:rPr>
          <w:rFonts w:asciiTheme="majorHAnsi" w:hAnsiTheme="majorHAnsi" w:cstheme="majorHAnsi"/>
          <w:spacing w:val="-1"/>
        </w:rPr>
        <w:t xml:space="preserve"> </w:t>
      </w:r>
      <w:r w:rsidRPr="00DE1676">
        <w:rPr>
          <w:rFonts w:asciiTheme="majorHAnsi" w:hAnsiTheme="majorHAnsi" w:cstheme="majorHAnsi"/>
        </w:rPr>
        <w:t>au</w:t>
      </w:r>
      <w:r w:rsidRPr="00DE1676">
        <w:rPr>
          <w:rFonts w:asciiTheme="majorHAnsi" w:hAnsiTheme="majorHAnsi" w:cstheme="majorHAnsi"/>
          <w:spacing w:val="-1"/>
        </w:rPr>
        <w:t xml:space="preserve"> </w:t>
      </w:r>
      <w:r w:rsidRPr="00DE1676">
        <w:rPr>
          <w:rFonts w:asciiTheme="majorHAnsi" w:hAnsiTheme="majorHAnsi" w:cstheme="majorHAnsi"/>
        </w:rPr>
        <w:t>reversement</w:t>
      </w:r>
      <w:r w:rsidRPr="00DE1676">
        <w:rPr>
          <w:rFonts w:asciiTheme="majorHAnsi" w:hAnsiTheme="majorHAnsi" w:cstheme="majorHAnsi"/>
          <w:spacing w:val="-1"/>
        </w:rPr>
        <w:t xml:space="preserve"> </w:t>
      </w:r>
      <w:r w:rsidRPr="00DE1676">
        <w:rPr>
          <w:rFonts w:asciiTheme="majorHAnsi" w:hAnsiTheme="majorHAnsi" w:cstheme="majorHAnsi"/>
        </w:rPr>
        <w:t>des</w:t>
      </w:r>
      <w:r w:rsidRPr="00DE1676">
        <w:rPr>
          <w:rFonts w:asciiTheme="majorHAnsi" w:hAnsiTheme="majorHAnsi" w:cstheme="majorHAnsi"/>
          <w:spacing w:val="-1"/>
        </w:rPr>
        <w:t xml:space="preserve"> </w:t>
      </w:r>
      <w:r w:rsidRPr="00DE1676">
        <w:rPr>
          <w:rFonts w:asciiTheme="majorHAnsi" w:hAnsiTheme="majorHAnsi" w:cstheme="majorHAnsi"/>
        </w:rPr>
        <w:t>subventions</w:t>
      </w:r>
      <w:r w:rsidRPr="00DE1676">
        <w:rPr>
          <w:rFonts w:asciiTheme="majorHAnsi" w:hAnsiTheme="majorHAnsi" w:cstheme="majorHAnsi"/>
          <w:spacing w:val="-2"/>
        </w:rPr>
        <w:t xml:space="preserve"> </w:t>
      </w:r>
      <w:r w:rsidRPr="00DE1676">
        <w:rPr>
          <w:rFonts w:asciiTheme="majorHAnsi" w:hAnsiTheme="majorHAnsi" w:cstheme="majorHAnsi"/>
        </w:rPr>
        <w:t>reçues</w:t>
      </w:r>
      <w:r w:rsidRPr="00DE1676">
        <w:rPr>
          <w:rFonts w:asciiTheme="majorHAnsi" w:hAnsiTheme="majorHAnsi" w:cstheme="majorHAnsi"/>
          <w:spacing w:val="-1"/>
        </w:rPr>
        <w:t xml:space="preserve"> </w:t>
      </w:r>
      <w:r w:rsidRPr="00DE1676">
        <w:rPr>
          <w:rFonts w:asciiTheme="majorHAnsi" w:hAnsiTheme="majorHAnsi" w:cstheme="majorHAnsi"/>
        </w:rPr>
        <w:t>par</w:t>
      </w:r>
      <w:r w:rsidRPr="00DE1676">
        <w:rPr>
          <w:rFonts w:asciiTheme="majorHAnsi" w:hAnsiTheme="majorHAnsi" w:cstheme="majorHAnsi"/>
          <w:spacing w:val="-2"/>
        </w:rPr>
        <w:t xml:space="preserve"> </w:t>
      </w:r>
      <w:r w:rsidRPr="00DE1676">
        <w:rPr>
          <w:rFonts w:asciiTheme="majorHAnsi" w:hAnsiTheme="majorHAnsi" w:cstheme="majorHAnsi"/>
        </w:rPr>
        <w:t>les</w:t>
      </w:r>
      <w:r w:rsidRPr="00DE1676">
        <w:rPr>
          <w:rFonts w:asciiTheme="majorHAnsi" w:hAnsiTheme="majorHAnsi" w:cstheme="majorHAnsi"/>
          <w:spacing w:val="-1"/>
        </w:rPr>
        <w:t xml:space="preserve"> </w:t>
      </w:r>
      <w:r w:rsidRPr="00DE1676">
        <w:rPr>
          <w:rFonts w:asciiTheme="majorHAnsi" w:hAnsiTheme="majorHAnsi" w:cstheme="majorHAnsi"/>
        </w:rPr>
        <w:t>partenaires.</w:t>
      </w:r>
    </w:p>
    <w:p w14:paraId="05FFDC04" w14:textId="77777777" w:rsidR="005D477C" w:rsidRPr="00A30A95" w:rsidRDefault="005D477C" w:rsidP="00A30A95">
      <w:pPr>
        <w:jc w:val="both"/>
        <w:rPr>
          <w:rFonts w:asciiTheme="majorHAnsi" w:hAnsiTheme="majorHAnsi" w:cstheme="majorHAnsi"/>
        </w:rPr>
      </w:pPr>
    </w:p>
    <w:p w14:paraId="2C69FCFD" w14:textId="2DF7109F" w:rsidR="00FB1009" w:rsidRPr="003066C0" w:rsidRDefault="000F632B" w:rsidP="000F632B">
      <w:pPr>
        <w:pStyle w:val="Titre1"/>
        <w:rPr>
          <w:rFonts w:ascii="CloneRoundedLatn-Me" w:hAnsi="CloneRoundedLatn-Me"/>
          <w:b/>
          <w:bCs/>
          <w:color w:val="7A0012"/>
          <w:sz w:val="30"/>
          <w:szCs w:val="28"/>
        </w:rPr>
      </w:pPr>
      <w:bookmarkStart w:id="4" w:name="_Toc187677787"/>
      <w:r w:rsidRPr="003066C0">
        <w:rPr>
          <w:rFonts w:ascii="CloneRoundedLatn-Me" w:hAnsi="CloneRoundedLatn-Me"/>
          <w:b/>
          <w:bCs/>
          <w:color w:val="7A0012"/>
          <w:sz w:val="30"/>
          <w:szCs w:val="28"/>
        </w:rPr>
        <w:t>Condition d’éligibilité applicable au</w:t>
      </w:r>
      <w:r w:rsidR="002314B8" w:rsidRPr="003066C0">
        <w:rPr>
          <w:rFonts w:ascii="CloneRoundedLatn-Me" w:hAnsi="CloneRoundedLatn-Me"/>
          <w:b/>
          <w:bCs/>
          <w:color w:val="7A0012"/>
          <w:sz w:val="30"/>
          <w:szCs w:val="28"/>
        </w:rPr>
        <w:t>x</w:t>
      </w:r>
      <w:r w:rsidRPr="003066C0">
        <w:rPr>
          <w:rFonts w:ascii="CloneRoundedLatn-Me" w:hAnsi="CloneRoundedLatn-Me"/>
          <w:b/>
          <w:bCs/>
          <w:color w:val="7A0012"/>
          <w:sz w:val="30"/>
          <w:szCs w:val="28"/>
        </w:rPr>
        <w:t xml:space="preserve"> projet</w:t>
      </w:r>
      <w:r w:rsidR="002314B8" w:rsidRPr="003066C0">
        <w:rPr>
          <w:rFonts w:ascii="CloneRoundedLatn-Me" w:hAnsi="CloneRoundedLatn-Me"/>
          <w:b/>
          <w:bCs/>
          <w:color w:val="7A0012"/>
          <w:sz w:val="30"/>
          <w:szCs w:val="28"/>
        </w:rPr>
        <w:t>s</w:t>
      </w:r>
      <w:bookmarkEnd w:id="4"/>
      <w:r w:rsidRPr="003066C0">
        <w:rPr>
          <w:rFonts w:ascii="CloneRoundedLatn-Me" w:hAnsi="CloneRoundedLatn-Me"/>
          <w:b/>
          <w:bCs/>
          <w:color w:val="7A0012"/>
          <w:sz w:val="30"/>
          <w:szCs w:val="28"/>
        </w:rPr>
        <w:t xml:space="preserve"> </w:t>
      </w:r>
    </w:p>
    <w:p w14:paraId="62BAD518" w14:textId="661B29DE" w:rsidR="00D7412D" w:rsidRPr="00E20EF0" w:rsidRDefault="00D7412D" w:rsidP="00E20EF0">
      <w:pPr>
        <w:pStyle w:val="Titre2"/>
        <w:rPr>
          <w:rFonts w:eastAsia="Times New Roman"/>
          <w:b/>
          <w:bCs/>
          <w:color w:val="7A0012"/>
          <w:sz w:val="24"/>
          <w:szCs w:val="24"/>
        </w:rPr>
      </w:pPr>
      <w:r w:rsidRPr="00E20EF0">
        <w:rPr>
          <w:rFonts w:eastAsia="Times New Roman"/>
          <w:b/>
          <w:bCs/>
          <w:color w:val="7A0012"/>
          <w:sz w:val="24"/>
          <w:szCs w:val="24"/>
        </w:rPr>
        <w:t xml:space="preserve">Commencement des projets </w:t>
      </w:r>
    </w:p>
    <w:p w14:paraId="7B036004" w14:textId="77777777" w:rsidR="005D477C" w:rsidRPr="00DE1676" w:rsidRDefault="005D477C" w:rsidP="005D477C">
      <w:pPr>
        <w:jc w:val="both"/>
        <w:rPr>
          <w:rFonts w:asciiTheme="majorHAnsi" w:hAnsiTheme="majorHAnsi" w:cstheme="majorHAnsi"/>
          <w:lang w:eastAsia="hi-IN" w:bidi="hi-IN"/>
        </w:rPr>
      </w:pPr>
      <w:r w:rsidRPr="00DE1676">
        <w:rPr>
          <w:rFonts w:asciiTheme="majorHAnsi" w:hAnsiTheme="majorHAnsi" w:cstheme="majorHAnsi"/>
          <w:lang w:eastAsia="hi-IN" w:bidi="hi-IN"/>
        </w:rPr>
        <w:t xml:space="preserve">L’opération de mise en œuvre peut commencer à partir du dépôt de la demande d’aide auprès du Groupe d’Action locale. Le projet peut avoir commencé avant le dépôt de la demande d’aide pourvu qu’il ne soit pas totalement mis en œuvre (action d’animation fournie, objet du partenariat mis en œuvre etc…). </w:t>
      </w:r>
    </w:p>
    <w:p w14:paraId="3692B678" w14:textId="77777777" w:rsidR="007E4297" w:rsidRPr="00DE1676" w:rsidRDefault="007E4297" w:rsidP="007E4297">
      <w:pPr>
        <w:jc w:val="both"/>
        <w:rPr>
          <w:rFonts w:asciiTheme="majorHAnsi" w:hAnsiTheme="majorHAnsi" w:cstheme="majorHAnsi"/>
          <w:lang w:eastAsia="hi-IN" w:bidi="hi-IN"/>
        </w:rPr>
      </w:pPr>
      <w:r w:rsidRPr="00DE1676">
        <w:rPr>
          <w:rFonts w:asciiTheme="majorHAnsi" w:hAnsiTheme="majorHAnsi" w:cstheme="majorHAnsi"/>
          <w:lang w:eastAsia="hi-IN" w:bidi="hi-IN"/>
        </w:rPr>
        <w:t xml:space="preserve">Une dépense est considérée comme étant engagée dès lors que le demandeur s’engage auprès de son fournisseur ou prestataire (devis signé, contrat engagé, marchés notifiés – sauf certains marchés, notamment à bon de commande etc…). </w:t>
      </w:r>
    </w:p>
    <w:p w14:paraId="572E0D4D" w14:textId="14504252" w:rsidR="005D477C" w:rsidRPr="00DE1676" w:rsidRDefault="005D477C" w:rsidP="005D477C">
      <w:pPr>
        <w:jc w:val="both"/>
        <w:rPr>
          <w:rFonts w:asciiTheme="majorHAnsi" w:hAnsiTheme="majorHAnsi" w:cstheme="majorHAnsi"/>
          <w:lang w:eastAsia="hi-IN" w:bidi="hi-IN"/>
        </w:rPr>
      </w:pPr>
      <w:r w:rsidRPr="00DE1676">
        <w:rPr>
          <w:rFonts w:asciiTheme="majorHAnsi" w:hAnsiTheme="majorHAnsi" w:cstheme="majorHAnsi"/>
          <w:lang w:eastAsia="hi-IN" w:bidi="hi-IN"/>
        </w:rPr>
        <w:t xml:space="preserve">Le GAL peut prévoir des conditions d’éligibilité liées au commencement des projets plus contraignantes dans les documents cadrant son processus de sélection, dans ce cas, il conviendra de s’y référer (par exemple, en rendant inéligible toute dépense engagée avant le dépôt de la demande d’aide sur </w:t>
      </w:r>
      <w:r w:rsidR="00E31100" w:rsidRPr="00E31100">
        <w:rPr>
          <w:rFonts w:asciiTheme="majorHAnsi" w:hAnsiTheme="majorHAnsi" w:cstheme="majorHAnsi"/>
          <w:lang w:eastAsia="hi-IN" w:bidi="hi-IN"/>
        </w:rPr>
        <w:t>le portail de demande de subvention de la Région SUD</w:t>
      </w:r>
      <w:r w:rsidR="00E31100">
        <w:rPr>
          <w:rFonts w:asciiTheme="majorHAnsi" w:hAnsiTheme="majorHAnsi" w:cstheme="majorHAnsi"/>
          <w:lang w:eastAsia="hi-IN" w:bidi="hi-IN"/>
        </w:rPr>
        <w:t>).</w:t>
      </w:r>
    </w:p>
    <w:p w14:paraId="69C57533" w14:textId="77777777" w:rsidR="005D477C" w:rsidRPr="007E4297" w:rsidRDefault="005D477C" w:rsidP="007E4297">
      <w:pPr>
        <w:jc w:val="both"/>
        <w:rPr>
          <w:rFonts w:asciiTheme="majorHAnsi" w:hAnsiTheme="majorHAnsi" w:cstheme="majorHAnsi"/>
          <w:lang w:eastAsia="hi-IN" w:bidi="hi-IN"/>
        </w:rPr>
      </w:pPr>
    </w:p>
    <w:p w14:paraId="356EF815" w14:textId="77777777" w:rsidR="007E4297" w:rsidRPr="007E4297" w:rsidRDefault="007E4297" w:rsidP="007E4297">
      <w:pPr>
        <w:jc w:val="both"/>
        <w:rPr>
          <w:rFonts w:asciiTheme="majorHAnsi" w:hAnsiTheme="majorHAnsi" w:cstheme="majorHAnsi"/>
          <w:lang w:eastAsia="hi-IN" w:bidi="hi-IN"/>
        </w:rPr>
      </w:pPr>
      <w:r w:rsidRPr="007E4297">
        <w:rPr>
          <w:rFonts w:asciiTheme="majorHAnsi" w:hAnsiTheme="majorHAnsi" w:cstheme="majorHAnsi"/>
          <w:lang w:eastAsia="hi-IN" w:bidi="hi-IN"/>
        </w:rPr>
        <w:t>La demande d’aide est recevable si elle contient aux moins les éléments suivants :</w:t>
      </w:r>
    </w:p>
    <w:p w14:paraId="7D30009D" w14:textId="77777777" w:rsidR="007E4297" w:rsidRPr="007E4297" w:rsidRDefault="007E4297" w:rsidP="007E4297">
      <w:pPr>
        <w:pStyle w:val="Paragraphedeliste"/>
        <w:numPr>
          <w:ilvl w:val="0"/>
          <w:numId w:val="41"/>
        </w:numPr>
        <w:jc w:val="both"/>
        <w:rPr>
          <w:rFonts w:asciiTheme="majorHAnsi" w:hAnsiTheme="majorHAnsi" w:cstheme="majorHAnsi"/>
          <w:lang w:eastAsia="hi-IN" w:bidi="hi-IN"/>
        </w:rPr>
      </w:pPr>
      <w:r w:rsidRPr="007E4297">
        <w:rPr>
          <w:rFonts w:asciiTheme="majorHAnsi" w:hAnsiTheme="majorHAnsi" w:cstheme="majorHAnsi"/>
          <w:lang w:eastAsia="hi-IN" w:bidi="hi-IN"/>
        </w:rPr>
        <w:t>le nom et la taille de l’entreprise</w:t>
      </w:r>
      <w:r w:rsidRPr="007E4297">
        <w:rPr>
          <w:rStyle w:val="Appelnotedebasdep"/>
          <w:rFonts w:asciiTheme="majorHAnsi" w:hAnsiTheme="majorHAnsi" w:cstheme="majorHAnsi"/>
          <w:lang w:eastAsia="hi-IN" w:bidi="hi-IN"/>
        </w:rPr>
        <w:footnoteReference w:id="2"/>
      </w:r>
      <w:r w:rsidRPr="007E4297">
        <w:rPr>
          <w:rFonts w:asciiTheme="majorHAnsi" w:hAnsiTheme="majorHAnsi" w:cstheme="majorHAnsi"/>
          <w:lang w:eastAsia="hi-IN" w:bidi="hi-IN"/>
        </w:rPr>
        <w:t xml:space="preserve"> ; </w:t>
      </w:r>
    </w:p>
    <w:p w14:paraId="35946FB6" w14:textId="77777777" w:rsidR="007E4297" w:rsidRPr="007E4297" w:rsidRDefault="007E4297" w:rsidP="007E4297">
      <w:pPr>
        <w:pStyle w:val="Paragraphedeliste"/>
        <w:numPr>
          <w:ilvl w:val="0"/>
          <w:numId w:val="41"/>
        </w:numPr>
        <w:jc w:val="both"/>
        <w:rPr>
          <w:rFonts w:asciiTheme="majorHAnsi" w:hAnsiTheme="majorHAnsi" w:cstheme="majorHAnsi"/>
          <w:lang w:eastAsia="hi-IN" w:bidi="hi-IN"/>
        </w:rPr>
      </w:pPr>
      <w:r w:rsidRPr="007E4297">
        <w:rPr>
          <w:rFonts w:asciiTheme="majorHAnsi" w:hAnsiTheme="majorHAnsi" w:cstheme="majorHAnsi"/>
          <w:lang w:eastAsia="hi-IN" w:bidi="hi-IN"/>
        </w:rPr>
        <w:t xml:space="preserve">la description du projet y compris ses dates de début et de fin ; </w:t>
      </w:r>
    </w:p>
    <w:p w14:paraId="1A8E6985" w14:textId="77777777" w:rsidR="007E4297" w:rsidRPr="007E4297" w:rsidRDefault="007E4297" w:rsidP="007E4297">
      <w:pPr>
        <w:pStyle w:val="Paragraphedeliste"/>
        <w:numPr>
          <w:ilvl w:val="0"/>
          <w:numId w:val="41"/>
        </w:numPr>
        <w:jc w:val="both"/>
        <w:rPr>
          <w:rFonts w:asciiTheme="majorHAnsi" w:hAnsiTheme="majorHAnsi" w:cstheme="majorHAnsi"/>
          <w:lang w:eastAsia="hi-IN" w:bidi="hi-IN"/>
        </w:rPr>
      </w:pPr>
      <w:r w:rsidRPr="007E4297">
        <w:rPr>
          <w:rFonts w:asciiTheme="majorHAnsi" w:hAnsiTheme="majorHAnsi" w:cstheme="majorHAnsi"/>
          <w:lang w:eastAsia="hi-IN" w:bidi="hi-IN"/>
        </w:rPr>
        <w:t xml:space="preserve">la localisation du projet ; </w:t>
      </w:r>
    </w:p>
    <w:p w14:paraId="6472C2F8" w14:textId="77777777" w:rsidR="007E4297" w:rsidRPr="007E4297" w:rsidRDefault="007E4297" w:rsidP="007E4297">
      <w:pPr>
        <w:pStyle w:val="Paragraphedeliste"/>
        <w:numPr>
          <w:ilvl w:val="0"/>
          <w:numId w:val="41"/>
        </w:numPr>
        <w:jc w:val="both"/>
        <w:rPr>
          <w:rFonts w:asciiTheme="majorHAnsi" w:hAnsiTheme="majorHAnsi" w:cstheme="majorHAnsi"/>
          <w:lang w:eastAsia="hi-IN" w:bidi="hi-IN"/>
        </w:rPr>
      </w:pPr>
      <w:r w:rsidRPr="007E4297">
        <w:rPr>
          <w:rFonts w:asciiTheme="majorHAnsi" w:hAnsiTheme="majorHAnsi" w:cstheme="majorHAnsi"/>
          <w:lang w:eastAsia="hi-IN" w:bidi="hi-IN"/>
        </w:rPr>
        <w:t xml:space="preserve">la liste des coûts admissibles ; </w:t>
      </w:r>
    </w:p>
    <w:p w14:paraId="21AE9204" w14:textId="77777777" w:rsidR="007E4297" w:rsidRPr="007E4297" w:rsidRDefault="007E4297" w:rsidP="007E4297">
      <w:pPr>
        <w:pStyle w:val="Paragraphedeliste"/>
        <w:numPr>
          <w:ilvl w:val="0"/>
          <w:numId w:val="41"/>
        </w:numPr>
        <w:jc w:val="both"/>
        <w:rPr>
          <w:rFonts w:asciiTheme="majorHAnsi" w:hAnsiTheme="majorHAnsi" w:cstheme="majorHAnsi"/>
          <w:lang w:eastAsia="hi-IN" w:bidi="hi-IN"/>
        </w:rPr>
      </w:pPr>
      <w:r w:rsidRPr="007E4297">
        <w:rPr>
          <w:rFonts w:asciiTheme="majorHAnsi" w:hAnsiTheme="majorHAnsi" w:cstheme="majorHAnsi"/>
          <w:lang w:eastAsia="hi-IN" w:bidi="hi-IN"/>
        </w:rPr>
        <w:t>le montant du financement public nécessaire au projet</w:t>
      </w:r>
      <w:r w:rsidRPr="007E4297">
        <w:rPr>
          <w:rStyle w:val="Appelnotedebasdep"/>
          <w:rFonts w:asciiTheme="majorHAnsi" w:hAnsiTheme="majorHAnsi" w:cstheme="majorHAnsi"/>
          <w:lang w:eastAsia="hi-IN" w:bidi="hi-IN"/>
        </w:rPr>
        <w:footnoteReference w:id="3"/>
      </w:r>
      <w:r w:rsidRPr="007E4297">
        <w:rPr>
          <w:rFonts w:asciiTheme="majorHAnsi" w:hAnsiTheme="majorHAnsi" w:cstheme="majorHAnsi"/>
          <w:lang w:eastAsia="hi-IN" w:bidi="hi-IN"/>
        </w:rPr>
        <w:t>.</w:t>
      </w:r>
    </w:p>
    <w:p w14:paraId="3BE4AC48" w14:textId="47C71D4B" w:rsidR="003A48DC" w:rsidRPr="003A48DC" w:rsidRDefault="003A48DC" w:rsidP="003A48DC">
      <w:pPr>
        <w:jc w:val="both"/>
        <w:rPr>
          <w:rFonts w:asciiTheme="majorHAnsi" w:hAnsiTheme="majorHAnsi" w:cstheme="majorHAnsi"/>
          <w:lang w:eastAsia="hi-IN" w:bidi="hi-IN"/>
        </w:rPr>
      </w:pPr>
      <w:r w:rsidRPr="003A48DC">
        <w:rPr>
          <w:rFonts w:asciiTheme="majorHAnsi" w:hAnsiTheme="majorHAnsi" w:cstheme="majorHAnsi"/>
          <w:lang w:eastAsia="hi-IN" w:bidi="hi-IN"/>
        </w:rPr>
        <w:t xml:space="preserve">Toute opération devra préciser, à la demande d’aide, une date prévisionnelle de début d’exécution, et une date prévisionnelle de fin de projet. Le calendrier </w:t>
      </w:r>
      <w:r w:rsidR="00E31100" w:rsidRPr="003A48DC">
        <w:rPr>
          <w:rFonts w:asciiTheme="majorHAnsi" w:hAnsiTheme="majorHAnsi" w:cstheme="majorHAnsi"/>
          <w:lang w:eastAsia="hi-IN" w:bidi="hi-IN"/>
        </w:rPr>
        <w:t>défin</w:t>
      </w:r>
      <w:r w:rsidR="00E31100">
        <w:rPr>
          <w:rFonts w:asciiTheme="majorHAnsi" w:hAnsiTheme="majorHAnsi" w:cstheme="majorHAnsi"/>
          <w:lang w:eastAsia="hi-IN" w:bidi="hi-IN"/>
        </w:rPr>
        <w:t>i</w:t>
      </w:r>
      <w:r w:rsidR="00E31100" w:rsidRPr="003A48DC">
        <w:rPr>
          <w:rFonts w:asciiTheme="majorHAnsi" w:hAnsiTheme="majorHAnsi" w:cstheme="majorHAnsi"/>
          <w:lang w:eastAsia="hi-IN" w:bidi="hi-IN"/>
        </w:rPr>
        <w:t>tif</w:t>
      </w:r>
      <w:r w:rsidRPr="003A48DC">
        <w:rPr>
          <w:rFonts w:asciiTheme="majorHAnsi" w:hAnsiTheme="majorHAnsi" w:cstheme="majorHAnsi"/>
          <w:lang w:eastAsia="hi-IN" w:bidi="hi-IN"/>
        </w:rPr>
        <w:t xml:space="preserve"> de mise en œuvre du projet sera arrêté au moment de l’établissement de la convention attributive d’une aide FEADER, en cas de sélection du projet.</w:t>
      </w:r>
    </w:p>
    <w:p w14:paraId="3A65034F" w14:textId="59B1CDD2" w:rsidR="007B14A8" w:rsidRPr="003066C0" w:rsidRDefault="007B14A8" w:rsidP="00D7412D">
      <w:pPr>
        <w:jc w:val="both"/>
        <w:rPr>
          <w:rFonts w:asciiTheme="majorHAnsi" w:hAnsiTheme="majorHAnsi" w:cstheme="majorHAnsi"/>
          <w:sz w:val="20"/>
          <w:szCs w:val="20"/>
          <w:lang w:eastAsia="hi-IN" w:bidi="hi-IN"/>
        </w:rPr>
      </w:pPr>
    </w:p>
    <w:p w14:paraId="5CB1BF17" w14:textId="4543219E" w:rsidR="00CB1E48" w:rsidRPr="00E20EF0" w:rsidRDefault="00CB1E48" w:rsidP="00E20EF0">
      <w:pPr>
        <w:pStyle w:val="Titre2"/>
        <w:rPr>
          <w:rFonts w:eastAsia="Times New Roman"/>
          <w:b/>
          <w:bCs/>
          <w:color w:val="7A0012"/>
          <w:sz w:val="24"/>
          <w:szCs w:val="24"/>
        </w:rPr>
      </w:pPr>
      <w:r w:rsidRPr="00E20EF0">
        <w:rPr>
          <w:rFonts w:eastAsia="Times New Roman"/>
          <w:b/>
          <w:bCs/>
          <w:color w:val="7A0012"/>
          <w:sz w:val="24"/>
          <w:szCs w:val="24"/>
        </w:rPr>
        <w:t xml:space="preserve">Localisation du projet </w:t>
      </w:r>
    </w:p>
    <w:p w14:paraId="3B6D92D9" w14:textId="6C193C7E" w:rsidR="00FC286A" w:rsidRPr="00DE1676" w:rsidRDefault="009E50FB" w:rsidP="009E50FB">
      <w:pPr>
        <w:jc w:val="both"/>
        <w:rPr>
          <w:rFonts w:asciiTheme="majorHAnsi" w:hAnsiTheme="majorHAnsi" w:cstheme="majorHAnsi"/>
          <w:lang w:eastAsia="hi-IN" w:bidi="hi-IN"/>
        </w:rPr>
      </w:pPr>
      <w:r w:rsidRPr="00DE1676">
        <w:rPr>
          <w:rFonts w:asciiTheme="majorHAnsi" w:hAnsiTheme="majorHAnsi" w:cstheme="majorHAnsi"/>
          <w:lang w:eastAsia="hi-IN" w:bidi="hi-IN"/>
        </w:rPr>
        <w:t>Le projet d</w:t>
      </w:r>
      <w:r w:rsidR="00FD497A" w:rsidRPr="00DE1676">
        <w:rPr>
          <w:rFonts w:asciiTheme="majorHAnsi" w:hAnsiTheme="majorHAnsi" w:cstheme="majorHAnsi"/>
          <w:lang w:eastAsia="hi-IN" w:bidi="hi-IN"/>
        </w:rPr>
        <w:t>e mise en œuvre</w:t>
      </w:r>
      <w:r w:rsidRPr="00DE1676">
        <w:rPr>
          <w:rFonts w:asciiTheme="majorHAnsi" w:hAnsiTheme="majorHAnsi" w:cstheme="majorHAnsi"/>
          <w:lang w:eastAsia="hi-IN" w:bidi="hi-IN"/>
        </w:rPr>
        <w:t xml:space="preserve"> est considéré comme géographiquement</w:t>
      </w:r>
      <w:r w:rsidR="00FD497A" w:rsidRPr="00DE1676">
        <w:rPr>
          <w:rFonts w:asciiTheme="majorHAnsi" w:hAnsiTheme="majorHAnsi" w:cstheme="majorHAnsi"/>
          <w:lang w:eastAsia="hi-IN" w:bidi="hi-IN"/>
        </w:rPr>
        <w:t xml:space="preserve"> éligible</w:t>
      </w:r>
      <w:r w:rsidRPr="00DE1676">
        <w:rPr>
          <w:rFonts w:asciiTheme="majorHAnsi" w:hAnsiTheme="majorHAnsi" w:cstheme="majorHAnsi"/>
          <w:lang w:eastAsia="hi-IN" w:bidi="hi-IN"/>
        </w:rPr>
        <w:t xml:space="preserve"> s’il bénéficie directement au territoire du GAL</w:t>
      </w:r>
      <w:r w:rsidR="00FD497A" w:rsidRPr="00DE1676">
        <w:rPr>
          <w:rFonts w:asciiTheme="majorHAnsi" w:hAnsiTheme="majorHAnsi" w:cstheme="majorHAnsi"/>
          <w:lang w:eastAsia="hi-IN" w:bidi="hi-IN"/>
        </w:rPr>
        <w:t>.</w:t>
      </w:r>
    </w:p>
    <w:p w14:paraId="5AC33450" w14:textId="4A377CF8" w:rsidR="00CB1E48" w:rsidRPr="00DE1676" w:rsidRDefault="00FD497A" w:rsidP="00FD497A">
      <w:pPr>
        <w:jc w:val="both"/>
        <w:rPr>
          <w:rFonts w:asciiTheme="majorHAnsi" w:hAnsiTheme="majorHAnsi" w:cstheme="majorHAnsi"/>
          <w:lang w:eastAsia="hi-IN" w:bidi="hi-IN"/>
        </w:rPr>
      </w:pPr>
      <w:r w:rsidRPr="00DE1676">
        <w:rPr>
          <w:rFonts w:asciiTheme="majorHAnsi" w:hAnsiTheme="majorHAnsi" w:cstheme="majorHAnsi"/>
          <w:lang w:eastAsia="hi-IN" w:bidi="hi-IN"/>
        </w:rPr>
        <w:t>Dans le cas de dépenses matérielles, celle-ci sont réputées bénéficier au GAL si elles sont mobilisées sur le territoire du GAL.</w:t>
      </w:r>
    </w:p>
    <w:p w14:paraId="6628C161" w14:textId="77777777" w:rsidR="00FD497A" w:rsidRPr="003066C0" w:rsidRDefault="00FD497A" w:rsidP="002314B8">
      <w:pPr>
        <w:rPr>
          <w:rFonts w:eastAsia="Times New Roman"/>
          <w:color w:val="7A0012"/>
          <w:sz w:val="20"/>
          <w:szCs w:val="20"/>
        </w:rPr>
      </w:pPr>
    </w:p>
    <w:p w14:paraId="1FEABE2C" w14:textId="5AA3803D" w:rsidR="00944069" w:rsidRDefault="00FD21F2" w:rsidP="006F5561">
      <w:pPr>
        <w:pStyle w:val="Titre1"/>
        <w:rPr>
          <w:rFonts w:ascii="CloneRoundedLatn-Me" w:hAnsi="CloneRoundedLatn-Me"/>
          <w:b/>
          <w:bCs/>
          <w:color w:val="7A0012"/>
          <w:sz w:val="30"/>
          <w:szCs w:val="28"/>
        </w:rPr>
      </w:pPr>
      <w:bookmarkStart w:id="5" w:name="_Toc187677788"/>
      <w:r w:rsidRPr="005D477C">
        <w:rPr>
          <w:rFonts w:ascii="CloneRoundedLatn-Me" w:hAnsi="CloneRoundedLatn-Me"/>
          <w:b/>
          <w:bCs/>
          <w:color w:val="7A0012"/>
          <w:sz w:val="30"/>
          <w:szCs w:val="28"/>
        </w:rPr>
        <w:t xml:space="preserve">Conditions </w:t>
      </w:r>
      <w:r w:rsidR="00FB1009" w:rsidRPr="005D477C">
        <w:rPr>
          <w:rFonts w:ascii="CloneRoundedLatn-Me" w:hAnsi="CloneRoundedLatn-Me"/>
          <w:b/>
          <w:bCs/>
          <w:color w:val="7A0012"/>
          <w:sz w:val="30"/>
          <w:szCs w:val="28"/>
        </w:rPr>
        <w:t xml:space="preserve">d’éligibilité </w:t>
      </w:r>
      <w:r w:rsidR="006F5561" w:rsidRPr="005D477C">
        <w:rPr>
          <w:rFonts w:ascii="CloneRoundedLatn-Me" w:hAnsi="CloneRoundedLatn-Me"/>
          <w:b/>
          <w:bCs/>
          <w:color w:val="7A0012"/>
          <w:sz w:val="30"/>
          <w:szCs w:val="28"/>
        </w:rPr>
        <w:t xml:space="preserve">applicables </w:t>
      </w:r>
      <w:r w:rsidR="00FB1009" w:rsidRPr="005D477C">
        <w:rPr>
          <w:rFonts w:ascii="CloneRoundedLatn-Me" w:hAnsi="CloneRoundedLatn-Me"/>
          <w:b/>
          <w:bCs/>
          <w:color w:val="7A0012"/>
          <w:sz w:val="30"/>
          <w:szCs w:val="28"/>
        </w:rPr>
        <w:t>aux dépenses</w:t>
      </w:r>
      <w:bookmarkEnd w:id="5"/>
      <w:r w:rsidR="00944069" w:rsidRPr="003066C0">
        <w:rPr>
          <w:rFonts w:ascii="CloneRoundedLatn-Me" w:hAnsi="CloneRoundedLatn-Me"/>
          <w:b/>
          <w:bCs/>
          <w:color w:val="7A0012"/>
          <w:sz w:val="30"/>
          <w:szCs w:val="28"/>
        </w:rPr>
        <w:t xml:space="preserve"> </w:t>
      </w:r>
    </w:p>
    <w:p w14:paraId="0D69C88A" w14:textId="77777777" w:rsidR="002233E4" w:rsidRPr="002233E4" w:rsidRDefault="002233E4" w:rsidP="002233E4"/>
    <w:p w14:paraId="76F91261" w14:textId="790DF02E" w:rsidR="00944069" w:rsidRPr="003066C0" w:rsidRDefault="000D6662" w:rsidP="00641503">
      <w:pPr>
        <w:pStyle w:val="Titre2"/>
        <w:rPr>
          <w:rFonts w:eastAsia="Times New Roman"/>
          <w:b/>
          <w:bCs/>
          <w:color w:val="7A0012"/>
          <w:sz w:val="24"/>
          <w:szCs w:val="24"/>
        </w:rPr>
      </w:pPr>
      <w:r>
        <w:rPr>
          <w:rFonts w:eastAsia="Times New Roman"/>
          <w:b/>
          <w:bCs/>
          <w:color w:val="7A0012"/>
          <w:sz w:val="24"/>
          <w:szCs w:val="24"/>
        </w:rPr>
        <w:t>Eligibilité</w:t>
      </w:r>
      <w:r w:rsidR="00944069" w:rsidRPr="003066C0">
        <w:rPr>
          <w:rFonts w:eastAsia="Times New Roman"/>
          <w:b/>
          <w:bCs/>
          <w:color w:val="7A0012"/>
          <w:sz w:val="24"/>
          <w:szCs w:val="24"/>
        </w:rPr>
        <w:t xml:space="preserve"> des dépenses </w:t>
      </w:r>
    </w:p>
    <w:p w14:paraId="157B6E93" w14:textId="29163A39" w:rsidR="00FD497A" w:rsidRPr="00DE1676" w:rsidRDefault="009E50FB" w:rsidP="00E20EF0">
      <w:pPr>
        <w:jc w:val="both"/>
        <w:rPr>
          <w:rFonts w:asciiTheme="majorHAnsi" w:hAnsiTheme="majorHAnsi" w:cstheme="majorHAnsi"/>
        </w:rPr>
      </w:pPr>
      <w:r w:rsidRPr="00DE1676">
        <w:rPr>
          <w:rFonts w:asciiTheme="majorHAnsi" w:hAnsiTheme="majorHAnsi" w:cstheme="majorHAnsi"/>
        </w:rPr>
        <w:t xml:space="preserve">Toute dépense présentée doit </w:t>
      </w:r>
      <w:r w:rsidR="007B14A8" w:rsidRPr="00DE1676">
        <w:rPr>
          <w:rFonts w:asciiTheme="majorHAnsi" w:hAnsiTheme="majorHAnsi" w:cstheme="majorHAnsi"/>
        </w:rPr>
        <w:t>avoir un</w:t>
      </w:r>
      <w:r w:rsidRPr="00DE1676">
        <w:rPr>
          <w:rFonts w:asciiTheme="majorHAnsi" w:hAnsiTheme="majorHAnsi" w:cstheme="majorHAnsi"/>
        </w:rPr>
        <w:t xml:space="preserve"> lien direct et non équivoque avec l’opération financée.</w:t>
      </w:r>
      <w:r w:rsidR="00BB62A2" w:rsidRPr="00DE1676">
        <w:rPr>
          <w:rFonts w:asciiTheme="majorHAnsi" w:hAnsiTheme="majorHAnsi" w:cstheme="majorHAnsi"/>
        </w:rPr>
        <w:t xml:space="preserve"> </w:t>
      </w:r>
      <w:r w:rsidRPr="00DE1676">
        <w:rPr>
          <w:rFonts w:asciiTheme="majorHAnsi" w:hAnsiTheme="majorHAnsi" w:cstheme="majorHAnsi"/>
        </w:rPr>
        <w:t xml:space="preserve"> Les postes de dépenses </w:t>
      </w:r>
      <w:r w:rsidR="00FD497A" w:rsidRPr="00DE1676">
        <w:rPr>
          <w:rFonts w:asciiTheme="majorHAnsi" w:hAnsiTheme="majorHAnsi" w:cstheme="majorHAnsi"/>
        </w:rPr>
        <w:t xml:space="preserve">suivants sont </w:t>
      </w:r>
      <w:r w:rsidRPr="00DE1676">
        <w:rPr>
          <w:rFonts w:asciiTheme="majorHAnsi" w:hAnsiTheme="majorHAnsi" w:cstheme="majorHAnsi"/>
        </w:rPr>
        <w:t>éligibles</w:t>
      </w:r>
      <w:r w:rsidR="00FD497A" w:rsidRPr="00DE1676">
        <w:rPr>
          <w:rFonts w:asciiTheme="majorHAnsi" w:hAnsiTheme="majorHAnsi" w:cstheme="majorHAnsi"/>
        </w:rPr>
        <w:t>,</w:t>
      </w:r>
      <w:r w:rsidR="00734E35" w:rsidRPr="00DE1676">
        <w:rPr>
          <w:rFonts w:asciiTheme="majorHAnsi" w:hAnsiTheme="majorHAnsi" w:cstheme="majorHAnsi"/>
        </w:rPr>
        <w:t xml:space="preserve"> tels que prévus au niveau règlementaire et dans la convention AGR-GAL</w:t>
      </w:r>
      <w:r w:rsidR="00FD497A" w:rsidRPr="00DE1676">
        <w:rPr>
          <w:rFonts w:asciiTheme="majorHAnsi" w:hAnsiTheme="majorHAnsi" w:cstheme="majorHAnsi"/>
        </w:rPr>
        <w:t> :</w:t>
      </w:r>
    </w:p>
    <w:tbl>
      <w:tblPr>
        <w:tblStyle w:val="TableauGrille4-Accentuation11"/>
        <w:tblW w:w="0" w:type="auto"/>
        <w:jc w:val="center"/>
        <w:tblLook w:val="04A0" w:firstRow="1" w:lastRow="0" w:firstColumn="1" w:lastColumn="0" w:noHBand="0" w:noVBand="1"/>
      </w:tblPr>
      <w:tblGrid>
        <w:gridCol w:w="3256"/>
        <w:gridCol w:w="5716"/>
      </w:tblGrid>
      <w:tr w:rsidR="001C126C" w:rsidRPr="0059733F" w14:paraId="2FCD9422" w14:textId="77777777" w:rsidTr="0082347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62D18030" w14:textId="77777777" w:rsidR="001C126C" w:rsidRPr="0059733F" w:rsidRDefault="001C126C" w:rsidP="00823471">
            <w:pPr>
              <w:pStyle w:val="Paragraphedeliste"/>
              <w:ind w:left="0"/>
              <w:jc w:val="both"/>
              <w:rPr>
                <w:rFonts w:asciiTheme="majorHAnsi" w:hAnsiTheme="majorHAnsi" w:cstheme="majorHAnsi"/>
                <w:color w:val="auto"/>
                <w:sz w:val="20"/>
                <w:szCs w:val="20"/>
              </w:rPr>
            </w:pPr>
            <w:r w:rsidRPr="0059733F">
              <w:rPr>
                <w:rFonts w:asciiTheme="majorHAnsi" w:hAnsiTheme="majorHAnsi" w:cstheme="majorHAnsi"/>
                <w:color w:val="auto"/>
                <w:sz w:val="20"/>
                <w:szCs w:val="20"/>
              </w:rPr>
              <w:t xml:space="preserve">Poste </w:t>
            </w:r>
          </w:p>
        </w:tc>
        <w:tc>
          <w:tcPr>
            <w:tcW w:w="5716" w:type="dxa"/>
          </w:tcPr>
          <w:p w14:paraId="1A2F9E03" w14:textId="77777777" w:rsidR="001C126C" w:rsidRPr="0059733F" w:rsidRDefault="001C126C" w:rsidP="00823471">
            <w:pPr>
              <w:pStyle w:val="Paragraphedeliste"/>
              <w:ind w:left="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sz w:val="20"/>
                <w:szCs w:val="20"/>
              </w:rPr>
            </w:pPr>
            <w:r w:rsidRPr="0059733F">
              <w:rPr>
                <w:rFonts w:asciiTheme="majorHAnsi" w:hAnsiTheme="majorHAnsi" w:cstheme="majorHAnsi"/>
                <w:color w:val="auto"/>
                <w:sz w:val="20"/>
                <w:szCs w:val="20"/>
              </w:rPr>
              <w:t>Type de dépenses</w:t>
            </w:r>
          </w:p>
        </w:tc>
      </w:tr>
      <w:tr w:rsidR="001C126C" w:rsidRPr="0059733F" w14:paraId="4FA0E710" w14:textId="77777777" w:rsidTr="00823471">
        <w:trPr>
          <w:cnfStyle w:val="000000100000" w:firstRow="0" w:lastRow="0" w:firstColumn="0" w:lastColumn="0" w:oddVBand="0" w:evenVBand="0" w:oddHBand="1" w:evenHBand="0" w:firstRowFirstColumn="0" w:firstRowLastColumn="0" w:lastRowFirstColumn="0" w:lastRowLastColumn="0"/>
          <w:trHeight w:val="646"/>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7CB8BB48" w14:textId="77777777" w:rsidR="001C126C" w:rsidRPr="00003694" w:rsidRDefault="001C126C" w:rsidP="00823471">
            <w:pPr>
              <w:pStyle w:val="Paragraphedeliste"/>
              <w:spacing w:before="0"/>
              <w:ind w:left="0"/>
              <w:rPr>
                <w:rFonts w:asciiTheme="majorHAnsi" w:hAnsiTheme="majorHAnsi" w:cstheme="majorHAnsi"/>
                <w:color w:val="auto"/>
                <w:sz w:val="20"/>
                <w:szCs w:val="20"/>
              </w:rPr>
            </w:pPr>
            <w:r w:rsidRPr="00003694">
              <w:rPr>
                <w:rFonts w:asciiTheme="majorHAnsi" w:hAnsiTheme="majorHAnsi" w:cstheme="majorHAnsi"/>
                <w:color w:val="auto"/>
                <w:sz w:val="20"/>
                <w:szCs w:val="20"/>
              </w:rPr>
              <w:t>Aménagement, construction, travaux</w:t>
            </w:r>
          </w:p>
        </w:tc>
        <w:tc>
          <w:tcPr>
            <w:tcW w:w="5716" w:type="dxa"/>
            <w:vAlign w:val="center"/>
          </w:tcPr>
          <w:p w14:paraId="55F5BEAD" w14:textId="77777777" w:rsidR="001C126C" w:rsidRPr="00371955" w:rsidRDefault="001C126C" w:rsidP="00823471">
            <w:pPr>
              <w:pStyle w:val="Paragraphedeliste"/>
              <w:spacing w:before="0"/>
              <w:ind w:left="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0"/>
                <w:szCs w:val="20"/>
              </w:rPr>
            </w:pPr>
            <w:r>
              <w:rPr>
                <w:rFonts w:asciiTheme="majorHAnsi" w:hAnsiTheme="majorHAnsi" w:cstheme="majorHAnsi"/>
                <w:color w:val="auto"/>
                <w:sz w:val="20"/>
                <w:szCs w:val="20"/>
              </w:rPr>
              <w:t>Tout aménagements, constructions ou travaux mis en œuvre dans le but de la réalisation du projet.</w:t>
            </w:r>
          </w:p>
        </w:tc>
      </w:tr>
      <w:tr w:rsidR="001C126C" w:rsidRPr="0059733F" w14:paraId="0239027E" w14:textId="77777777" w:rsidTr="00823471">
        <w:trPr>
          <w:trHeight w:val="684"/>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6ACD2016" w14:textId="77777777" w:rsidR="001C126C" w:rsidRPr="00003694" w:rsidRDefault="001C126C" w:rsidP="00823471">
            <w:pPr>
              <w:pStyle w:val="Paragraphedeliste"/>
              <w:spacing w:before="0"/>
              <w:ind w:left="0"/>
              <w:rPr>
                <w:rFonts w:asciiTheme="majorHAnsi" w:hAnsiTheme="majorHAnsi" w:cstheme="majorHAnsi"/>
                <w:color w:val="auto"/>
                <w:sz w:val="20"/>
                <w:szCs w:val="20"/>
              </w:rPr>
            </w:pPr>
            <w:r w:rsidRPr="00003694">
              <w:rPr>
                <w:rFonts w:asciiTheme="majorHAnsi" w:hAnsiTheme="majorHAnsi" w:cstheme="majorHAnsi"/>
                <w:color w:val="auto"/>
                <w:sz w:val="20"/>
                <w:szCs w:val="20"/>
              </w:rPr>
              <w:t>Equipement, matériel</w:t>
            </w:r>
          </w:p>
        </w:tc>
        <w:tc>
          <w:tcPr>
            <w:tcW w:w="5716" w:type="dxa"/>
            <w:vAlign w:val="center"/>
          </w:tcPr>
          <w:p w14:paraId="5A54CC93" w14:textId="77777777" w:rsidR="001C126C" w:rsidRPr="00371955" w:rsidRDefault="001C126C" w:rsidP="00823471">
            <w:pPr>
              <w:pStyle w:val="Paragraphedeliste"/>
              <w:spacing w:before="0"/>
              <w:ind w:left="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0"/>
                <w:szCs w:val="20"/>
              </w:rPr>
            </w:pPr>
            <w:r w:rsidRPr="00371955">
              <w:rPr>
                <w:rFonts w:asciiTheme="majorHAnsi" w:hAnsiTheme="majorHAnsi" w:cstheme="majorHAnsi"/>
                <w:color w:val="auto"/>
                <w:sz w:val="20"/>
                <w:szCs w:val="20"/>
              </w:rPr>
              <w:t>Tout équipement ou matériel visant à la réalisation du projet, hors matériel visant la communication</w:t>
            </w:r>
          </w:p>
        </w:tc>
      </w:tr>
      <w:tr w:rsidR="001C126C" w:rsidRPr="0059733F" w14:paraId="701AA301" w14:textId="77777777" w:rsidTr="0082347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60213C24" w14:textId="77777777" w:rsidR="001C126C" w:rsidRPr="0059733F" w:rsidRDefault="001C126C" w:rsidP="00823471">
            <w:pPr>
              <w:pStyle w:val="Paragraphedeliste"/>
              <w:spacing w:before="0"/>
              <w:ind w:left="0"/>
              <w:rPr>
                <w:rFonts w:asciiTheme="majorHAnsi" w:hAnsiTheme="majorHAnsi" w:cstheme="majorHAnsi"/>
                <w:color w:val="auto"/>
                <w:sz w:val="20"/>
                <w:szCs w:val="20"/>
              </w:rPr>
            </w:pPr>
            <w:r w:rsidRPr="0059733F">
              <w:rPr>
                <w:rFonts w:asciiTheme="majorHAnsi" w:hAnsiTheme="majorHAnsi" w:cstheme="majorHAnsi"/>
                <w:color w:val="auto"/>
                <w:sz w:val="20"/>
                <w:szCs w:val="20"/>
              </w:rPr>
              <w:t>Prestation de service</w:t>
            </w:r>
            <w:r>
              <w:rPr>
                <w:rFonts w:asciiTheme="majorHAnsi" w:hAnsiTheme="majorHAnsi" w:cstheme="majorHAnsi"/>
                <w:color w:val="auto"/>
                <w:sz w:val="20"/>
                <w:szCs w:val="20"/>
              </w:rPr>
              <w:t xml:space="preserve"> </w:t>
            </w:r>
          </w:p>
        </w:tc>
        <w:tc>
          <w:tcPr>
            <w:tcW w:w="5716" w:type="dxa"/>
            <w:vAlign w:val="center"/>
          </w:tcPr>
          <w:p w14:paraId="760D1CE6" w14:textId="77777777" w:rsidR="001C126C" w:rsidRPr="0059733F" w:rsidRDefault="001C126C" w:rsidP="00823471">
            <w:pPr>
              <w:pStyle w:val="Paragraphedeliste"/>
              <w:spacing w:before="0"/>
              <w:ind w:left="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0"/>
                <w:szCs w:val="20"/>
              </w:rPr>
            </w:pPr>
            <w:r>
              <w:rPr>
                <w:rFonts w:asciiTheme="majorHAnsi" w:hAnsiTheme="majorHAnsi" w:cstheme="majorHAnsi"/>
                <w:color w:val="auto"/>
                <w:sz w:val="20"/>
                <w:szCs w:val="20"/>
              </w:rPr>
              <w:t>Toute prestation nécessaire au projet, études, conseils, diagnostic, études pré-opérationnelles, études de maîtrise d’œuvre, hors prestations de service visant à la communication</w:t>
            </w:r>
          </w:p>
        </w:tc>
      </w:tr>
      <w:tr w:rsidR="001C126C" w:rsidRPr="0059733F" w14:paraId="34D62620" w14:textId="77777777" w:rsidTr="00823471">
        <w:trPr>
          <w:trHeight w:val="459"/>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48EC5C84" w14:textId="77777777" w:rsidR="001C126C" w:rsidRPr="0059733F" w:rsidRDefault="001C126C" w:rsidP="00823471">
            <w:pPr>
              <w:pStyle w:val="Paragraphedeliste"/>
              <w:spacing w:before="0"/>
              <w:ind w:left="0"/>
              <w:jc w:val="both"/>
              <w:rPr>
                <w:rFonts w:asciiTheme="majorHAnsi" w:hAnsiTheme="majorHAnsi" w:cstheme="majorHAnsi"/>
                <w:color w:val="auto"/>
                <w:sz w:val="20"/>
                <w:szCs w:val="20"/>
              </w:rPr>
            </w:pPr>
            <w:r w:rsidRPr="0059733F">
              <w:rPr>
                <w:rFonts w:asciiTheme="majorHAnsi" w:hAnsiTheme="majorHAnsi" w:cstheme="majorHAnsi"/>
                <w:color w:val="auto"/>
                <w:sz w:val="20"/>
                <w:szCs w:val="20"/>
              </w:rPr>
              <w:t xml:space="preserve">Frais de personnel </w:t>
            </w:r>
          </w:p>
        </w:tc>
        <w:tc>
          <w:tcPr>
            <w:tcW w:w="5716" w:type="dxa"/>
            <w:vAlign w:val="center"/>
          </w:tcPr>
          <w:p w14:paraId="2EA6173C" w14:textId="77777777" w:rsidR="001C126C" w:rsidRPr="00C717AE" w:rsidRDefault="001C126C" w:rsidP="00823471">
            <w:pPr>
              <w:pStyle w:val="Paragraphedeliste"/>
              <w:spacing w:before="0"/>
              <w:ind w:left="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0"/>
                <w:szCs w:val="20"/>
              </w:rPr>
            </w:pPr>
            <w:r w:rsidRPr="00445DEB">
              <w:rPr>
                <w:rFonts w:asciiTheme="majorHAnsi" w:hAnsiTheme="majorHAnsi" w:cstheme="majorHAnsi"/>
                <w:color w:val="auto"/>
                <w:sz w:val="20"/>
                <w:szCs w:val="20"/>
              </w:rPr>
              <w:t>Personnel mobilisé pour le</w:t>
            </w:r>
            <w:r>
              <w:rPr>
                <w:rFonts w:asciiTheme="majorHAnsi" w:hAnsiTheme="majorHAnsi" w:cstheme="majorHAnsi"/>
                <w:color w:val="auto"/>
                <w:sz w:val="20"/>
                <w:szCs w:val="20"/>
              </w:rPr>
              <w:t xml:space="preserve"> projet </w:t>
            </w:r>
            <w:r w:rsidRPr="00445DEB">
              <w:rPr>
                <w:rFonts w:asciiTheme="majorHAnsi" w:hAnsiTheme="majorHAnsi" w:cstheme="majorHAnsi"/>
                <w:color w:val="auto"/>
                <w:sz w:val="20"/>
                <w:szCs w:val="20"/>
              </w:rPr>
              <w:t>et rattaché au bénéficiaire ou sa structure</w:t>
            </w:r>
          </w:p>
        </w:tc>
      </w:tr>
      <w:tr w:rsidR="001C126C" w:rsidRPr="0059733F" w14:paraId="6F7C3EEB" w14:textId="77777777" w:rsidTr="00823471">
        <w:trPr>
          <w:cnfStyle w:val="000000100000" w:firstRow="0" w:lastRow="0" w:firstColumn="0" w:lastColumn="0" w:oddVBand="0" w:evenVBand="0" w:oddHBand="1" w:evenHBand="0" w:firstRowFirstColumn="0" w:firstRowLastColumn="0" w:lastRowFirstColumn="0" w:lastRowLastColumn="0"/>
          <w:trHeight w:val="409"/>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16815E7D" w14:textId="77777777" w:rsidR="001C126C" w:rsidRPr="0059733F" w:rsidRDefault="001C126C" w:rsidP="00823471">
            <w:pPr>
              <w:pStyle w:val="Paragraphedeliste"/>
              <w:spacing w:before="0"/>
              <w:ind w:left="0"/>
              <w:jc w:val="both"/>
              <w:rPr>
                <w:rFonts w:asciiTheme="majorHAnsi" w:hAnsiTheme="majorHAnsi" w:cstheme="majorHAnsi"/>
                <w:sz w:val="20"/>
                <w:szCs w:val="20"/>
              </w:rPr>
            </w:pPr>
            <w:r>
              <w:rPr>
                <w:rFonts w:asciiTheme="majorHAnsi" w:hAnsiTheme="majorHAnsi" w:cstheme="majorHAnsi"/>
                <w:color w:val="auto"/>
                <w:sz w:val="20"/>
                <w:szCs w:val="20"/>
              </w:rPr>
              <w:t>C</w:t>
            </w:r>
            <w:r w:rsidRPr="0059733F">
              <w:rPr>
                <w:rFonts w:asciiTheme="majorHAnsi" w:hAnsiTheme="majorHAnsi" w:cstheme="majorHAnsi"/>
                <w:color w:val="auto"/>
                <w:sz w:val="20"/>
                <w:szCs w:val="20"/>
              </w:rPr>
              <w:t>oûts indirects</w:t>
            </w:r>
          </w:p>
        </w:tc>
        <w:tc>
          <w:tcPr>
            <w:tcW w:w="5716" w:type="dxa"/>
            <w:vAlign w:val="center"/>
          </w:tcPr>
          <w:p w14:paraId="7C12921C" w14:textId="77777777" w:rsidR="001C126C" w:rsidRPr="00445DEB" w:rsidRDefault="001C126C" w:rsidP="00823471">
            <w:pPr>
              <w:pStyle w:val="Paragraphedeliste"/>
              <w:spacing w:before="0"/>
              <w:ind w:left="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445DEB">
              <w:rPr>
                <w:rFonts w:asciiTheme="majorHAnsi" w:hAnsiTheme="majorHAnsi" w:cstheme="majorHAnsi"/>
                <w:color w:val="auto"/>
                <w:sz w:val="20"/>
                <w:szCs w:val="20"/>
              </w:rPr>
              <w:t>Coûts indirects à raison de 15% des frais de personnel</w:t>
            </w:r>
          </w:p>
        </w:tc>
      </w:tr>
      <w:tr w:rsidR="001C126C" w:rsidRPr="0059733F" w14:paraId="34515A22" w14:textId="77777777" w:rsidTr="00823471">
        <w:trPr>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0C86BC3A" w14:textId="77777777" w:rsidR="001C126C" w:rsidRPr="0059733F" w:rsidRDefault="001C126C" w:rsidP="00823471">
            <w:pPr>
              <w:pStyle w:val="Paragraphedeliste"/>
              <w:spacing w:before="0"/>
              <w:ind w:left="0"/>
              <w:rPr>
                <w:rFonts w:asciiTheme="majorHAnsi" w:hAnsiTheme="majorHAnsi" w:cstheme="majorHAnsi"/>
                <w:color w:val="auto"/>
                <w:sz w:val="20"/>
                <w:szCs w:val="20"/>
              </w:rPr>
            </w:pPr>
            <w:r w:rsidRPr="0059733F">
              <w:rPr>
                <w:rFonts w:asciiTheme="majorHAnsi" w:hAnsiTheme="majorHAnsi" w:cstheme="majorHAnsi"/>
                <w:color w:val="auto"/>
                <w:sz w:val="20"/>
                <w:szCs w:val="20"/>
              </w:rPr>
              <w:t>Frais de déplacement, restauration et hébergement</w:t>
            </w:r>
            <w:r>
              <w:rPr>
                <w:rFonts w:asciiTheme="majorHAnsi" w:hAnsiTheme="majorHAnsi" w:cstheme="majorHAnsi"/>
                <w:color w:val="auto"/>
                <w:sz w:val="20"/>
                <w:szCs w:val="20"/>
              </w:rPr>
              <w:t xml:space="preserve"> lorsqu’il y a des frais salariaux</w:t>
            </w:r>
          </w:p>
        </w:tc>
        <w:tc>
          <w:tcPr>
            <w:tcW w:w="5716" w:type="dxa"/>
            <w:vAlign w:val="center"/>
          </w:tcPr>
          <w:p w14:paraId="27EFC47B" w14:textId="77777777" w:rsidR="001C126C" w:rsidRPr="0059733F" w:rsidRDefault="001C126C" w:rsidP="00823471">
            <w:pPr>
              <w:pStyle w:val="Paragraphedeliste"/>
              <w:spacing w:before="0"/>
              <w:ind w:left="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0"/>
                <w:szCs w:val="20"/>
              </w:rPr>
            </w:pPr>
            <w:r>
              <w:rPr>
                <w:rFonts w:asciiTheme="majorHAnsi" w:hAnsiTheme="majorHAnsi" w:cstheme="majorHAnsi"/>
                <w:color w:val="auto"/>
                <w:sz w:val="20"/>
                <w:szCs w:val="20"/>
              </w:rPr>
              <w:t xml:space="preserve">Frais de déplacement, restauration et hébergement, </w:t>
            </w:r>
            <w:r w:rsidRPr="0059733F">
              <w:rPr>
                <w:rFonts w:asciiTheme="majorHAnsi" w:hAnsiTheme="majorHAnsi" w:cstheme="majorHAnsi"/>
                <w:color w:val="auto"/>
                <w:sz w:val="20"/>
                <w:szCs w:val="20"/>
              </w:rPr>
              <w:t>à raison de 5% de</w:t>
            </w:r>
            <w:r>
              <w:rPr>
                <w:rFonts w:asciiTheme="majorHAnsi" w:hAnsiTheme="majorHAnsi" w:cstheme="majorHAnsi"/>
                <w:color w:val="auto"/>
                <w:sz w:val="20"/>
                <w:szCs w:val="20"/>
              </w:rPr>
              <w:t>s frais de personnel</w:t>
            </w:r>
            <w:r w:rsidRPr="0059733F">
              <w:rPr>
                <w:rFonts w:asciiTheme="majorHAnsi" w:hAnsiTheme="majorHAnsi" w:cstheme="majorHAnsi"/>
                <w:color w:val="auto"/>
                <w:sz w:val="20"/>
                <w:szCs w:val="20"/>
              </w:rPr>
              <w:t xml:space="preserve"> </w:t>
            </w:r>
          </w:p>
        </w:tc>
      </w:tr>
      <w:tr w:rsidR="001C126C" w:rsidRPr="0059733F" w14:paraId="05AB8D27" w14:textId="77777777" w:rsidTr="00823471">
        <w:trPr>
          <w:cnfStyle w:val="000000100000" w:firstRow="0" w:lastRow="0" w:firstColumn="0" w:lastColumn="0" w:oddVBand="0" w:evenVBand="0" w:oddHBand="1" w:evenHBand="0" w:firstRowFirstColumn="0" w:firstRowLastColumn="0" w:lastRowFirstColumn="0" w:lastRowLastColumn="0"/>
          <w:trHeight w:val="910"/>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2FFB8DB7" w14:textId="77777777" w:rsidR="001C126C" w:rsidRPr="0059733F" w:rsidRDefault="001C126C" w:rsidP="00823471">
            <w:pPr>
              <w:pStyle w:val="Paragraphedeliste"/>
              <w:spacing w:before="0"/>
              <w:ind w:left="0"/>
              <w:rPr>
                <w:rFonts w:asciiTheme="majorHAnsi" w:hAnsiTheme="majorHAnsi" w:cstheme="majorHAnsi"/>
                <w:sz w:val="20"/>
                <w:szCs w:val="20"/>
              </w:rPr>
            </w:pPr>
            <w:r w:rsidRPr="0059733F">
              <w:rPr>
                <w:rFonts w:asciiTheme="majorHAnsi" w:hAnsiTheme="majorHAnsi" w:cstheme="majorHAnsi"/>
                <w:color w:val="auto"/>
                <w:sz w:val="20"/>
                <w:szCs w:val="20"/>
              </w:rPr>
              <w:lastRenderedPageBreak/>
              <w:t>Frais de déplacement, restauration et hébergement</w:t>
            </w:r>
            <w:r>
              <w:rPr>
                <w:rFonts w:asciiTheme="majorHAnsi" w:hAnsiTheme="majorHAnsi" w:cstheme="majorHAnsi"/>
                <w:color w:val="auto"/>
                <w:sz w:val="20"/>
                <w:szCs w:val="20"/>
              </w:rPr>
              <w:t xml:space="preserve"> sur barème et forfait</w:t>
            </w:r>
          </w:p>
        </w:tc>
        <w:tc>
          <w:tcPr>
            <w:tcW w:w="5716" w:type="dxa"/>
            <w:vAlign w:val="center"/>
          </w:tcPr>
          <w:p w14:paraId="60786445" w14:textId="77777777" w:rsidR="001C126C" w:rsidRPr="0059733F" w:rsidRDefault="001C126C" w:rsidP="00823471">
            <w:pPr>
              <w:pStyle w:val="Paragraphedeliste"/>
              <w:spacing w:before="0"/>
              <w:ind w:left="0"/>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szCs w:val="20"/>
              </w:rPr>
            </w:pPr>
            <w:r w:rsidRPr="0059733F">
              <w:rPr>
                <w:rFonts w:asciiTheme="majorHAnsi" w:hAnsiTheme="majorHAnsi" w:cstheme="majorHAnsi"/>
                <w:color w:val="auto"/>
                <w:sz w:val="20"/>
                <w:szCs w:val="20"/>
              </w:rPr>
              <w:t>Frais de déplacement</w:t>
            </w:r>
            <w:r>
              <w:rPr>
                <w:rFonts w:asciiTheme="majorHAnsi" w:hAnsiTheme="majorHAnsi" w:cstheme="majorHAnsi"/>
                <w:color w:val="auto"/>
                <w:sz w:val="20"/>
                <w:szCs w:val="20"/>
              </w:rPr>
              <w:t>, restauration</w:t>
            </w:r>
            <w:r w:rsidRPr="00425CA7">
              <w:rPr>
                <w:rFonts w:asciiTheme="majorHAnsi" w:hAnsiTheme="majorHAnsi" w:cstheme="majorHAnsi"/>
                <w:color w:val="auto"/>
                <w:sz w:val="20"/>
                <w:szCs w:val="20"/>
              </w:rPr>
              <w:t xml:space="preserve"> et hébergement</w:t>
            </w:r>
            <w:r w:rsidRPr="0059733F">
              <w:rPr>
                <w:rFonts w:asciiTheme="majorHAnsi" w:hAnsiTheme="majorHAnsi" w:cstheme="majorHAnsi"/>
                <w:b/>
                <w:bCs/>
                <w:color w:val="auto"/>
                <w:sz w:val="20"/>
                <w:szCs w:val="20"/>
              </w:rPr>
              <w:t xml:space="preserve"> </w:t>
            </w:r>
            <w:r w:rsidRPr="0059733F">
              <w:rPr>
                <w:rFonts w:asciiTheme="majorHAnsi" w:hAnsiTheme="majorHAnsi" w:cstheme="majorHAnsi"/>
                <w:color w:val="auto"/>
                <w:sz w:val="20"/>
                <w:szCs w:val="20"/>
              </w:rPr>
              <w:t xml:space="preserve">liés </w:t>
            </w:r>
            <w:r>
              <w:rPr>
                <w:rFonts w:asciiTheme="majorHAnsi" w:hAnsiTheme="majorHAnsi" w:cstheme="majorHAnsi"/>
                <w:color w:val="auto"/>
                <w:sz w:val="20"/>
                <w:szCs w:val="20"/>
              </w:rPr>
              <w:t>au projet sans frais de personnel</w:t>
            </w:r>
            <w:r w:rsidRPr="0059733F">
              <w:rPr>
                <w:rFonts w:asciiTheme="majorHAnsi" w:hAnsiTheme="majorHAnsi" w:cstheme="majorHAnsi"/>
                <w:color w:val="auto"/>
                <w:sz w:val="20"/>
                <w:szCs w:val="20"/>
              </w:rPr>
              <w:t> : appliqué selon le barème de remboursement des frais dans la Fonction Publique Territoriale</w:t>
            </w:r>
          </w:p>
        </w:tc>
      </w:tr>
      <w:tr w:rsidR="001C126C" w:rsidRPr="0059733F" w14:paraId="485E8A6F" w14:textId="77777777" w:rsidTr="00823471">
        <w:trPr>
          <w:jc w:val="center"/>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2152BBBB" w14:textId="77777777" w:rsidR="001C126C" w:rsidRPr="0059733F" w:rsidRDefault="001C126C" w:rsidP="00823471">
            <w:pPr>
              <w:spacing w:before="0"/>
              <w:rPr>
                <w:rFonts w:asciiTheme="majorHAnsi" w:hAnsiTheme="majorHAnsi" w:cstheme="majorHAnsi"/>
                <w:color w:val="auto"/>
                <w:sz w:val="20"/>
                <w:szCs w:val="20"/>
              </w:rPr>
            </w:pPr>
            <w:r w:rsidRPr="0059733F">
              <w:rPr>
                <w:rFonts w:asciiTheme="majorHAnsi" w:hAnsiTheme="majorHAnsi" w:cstheme="majorHAnsi"/>
                <w:color w:val="auto"/>
                <w:sz w:val="20"/>
                <w:szCs w:val="20"/>
              </w:rPr>
              <w:t>Communication</w:t>
            </w:r>
          </w:p>
        </w:tc>
        <w:tc>
          <w:tcPr>
            <w:tcW w:w="5716" w:type="dxa"/>
            <w:vAlign w:val="center"/>
          </w:tcPr>
          <w:p w14:paraId="7DF8AF00" w14:textId="77777777" w:rsidR="001C126C" w:rsidRPr="0059733F" w:rsidRDefault="001C126C" w:rsidP="00823471">
            <w:pPr>
              <w:pStyle w:val="Paragraphedeliste"/>
              <w:spacing w:before="0"/>
              <w:ind w:left="0"/>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0"/>
                <w:szCs w:val="20"/>
              </w:rPr>
            </w:pPr>
            <w:r w:rsidRPr="0059733F">
              <w:rPr>
                <w:rFonts w:asciiTheme="majorHAnsi" w:hAnsiTheme="majorHAnsi" w:cstheme="majorHAnsi"/>
                <w:color w:val="auto"/>
                <w:sz w:val="20"/>
                <w:szCs w:val="20"/>
              </w:rPr>
              <w:t xml:space="preserve">Prestations de service et matériel visant à communiquer sur </w:t>
            </w:r>
            <w:r>
              <w:rPr>
                <w:rFonts w:asciiTheme="majorHAnsi" w:hAnsiTheme="majorHAnsi" w:cstheme="majorHAnsi"/>
                <w:color w:val="auto"/>
                <w:sz w:val="20"/>
                <w:szCs w:val="20"/>
              </w:rPr>
              <w:t>le projet</w:t>
            </w:r>
            <w:r w:rsidRPr="0059733F">
              <w:rPr>
                <w:rFonts w:asciiTheme="majorHAnsi" w:hAnsiTheme="majorHAnsi" w:cstheme="majorHAnsi"/>
                <w:color w:val="auto"/>
                <w:sz w:val="20"/>
                <w:szCs w:val="20"/>
              </w:rPr>
              <w:t xml:space="preserve">, </w:t>
            </w:r>
            <w:r>
              <w:rPr>
                <w:rFonts w:asciiTheme="majorHAnsi" w:hAnsiTheme="majorHAnsi" w:cstheme="majorHAnsi"/>
                <w:color w:val="auto"/>
                <w:sz w:val="20"/>
                <w:szCs w:val="20"/>
              </w:rPr>
              <w:t>ou</w:t>
            </w:r>
            <w:r w:rsidRPr="0059733F">
              <w:rPr>
                <w:rFonts w:asciiTheme="majorHAnsi" w:hAnsiTheme="majorHAnsi" w:cstheme="majorHAnsi"/>
                <w:color w:val="auto"/>
                <w:sz w:val="20"/>
                <w:szCs w:val="20"/>
              </w:rPr>
              <w:t xml:space="preserve"> </w:t>
            </w:r>
            <w:r>
              <w:rPr>
                <w:rFonts w:asciiTheme="majorHAnsi" w:hAnsiTheme="majorHAnsi" w:cstheme="majorHAnsi"/>
                <w:color w:val="auto"/>
                <w:sz w:val="20"/>
                <w:szCs w:val="20"/>
              </w:rPr>
              <w:t xml:space="preserve">visant au respect </w:t>
            </w:r>
            <w:r w:rsidRPr="0059733F">
              <w:rPr>
                <w:rFonts w:asciiTheme="majorHAnsi" w:hAnsiTheme="majorHAnsi" w:cstheme="majorHAnsi"/>
                <w:color w:val="auto"/>
                <w:sz w:val="20"/>
                <w:szCs w:val="20"/>
              </w:rPr>
              <w:t>des obligations de communication particulières, telle que décrite ci-dessous.</w:t>
            </w:r>
          </w:p>
        </w:tc>
      </w:tr>
    </w:tbl>
    <w:p w14:paraId="280F3640" w14:textId="77777777" w:rsidR="005E4A7E" w:rsidRPr="003066C0" w:rsidRDefault="005E4A7E" w:rsidP="005E4A7E">
      <w:pPr>
        <w:rPr>
          <w:sz w:val="20"/>
          <w:szCs w:val="20"/>
        </w:rPr>
      </w:pPr>
    </w:p>
    <w:p w14:paraId="03BD2EB7" w14:textId="1F5B347E" w:rsidR="000D6662" w:rsidRPr="004B39CC" w:rsidRDefault="00944069" w:rsidP="00BA3E0D">
      <w:pPr>
        <w:pStyle w:val="Titre2"/>
        <w:rPr>
          <w:rFonts w:cstheme="majorHAnsi"/>
          <w:sz w:val="20"/>
          <w:szCs w:val="20"/>
        </w:rPr>
      </w:pPr>
      <w:r w:rsidRPr="003066C0">
        <w:rPr>
          <w:rFonts w:eastAsia="Times New Roman"/>
          <w:b/>
          <w:bCs/>
          <w:color w:val="7A0012"/>
          <w:sz w:val="24"/>
          <w:szCs w:val="24"/>
        </w:rPr>
        <w:t>Listes des dépenses non éligibles</w:t>
      </w:r>
      <w:r w:rsidR="002233E4">
        <w:rPr>
          <w:rFonts w:eastAsia="Times New Roman"/>
          <w:b/>
          <w:bCs/>
          <w:color w:val="7A0012"/>
          <w:sz w:val="24"/>
          <w:szCs w:val="24"/>
        </w:rPr>
        <w:t xml:space="preserve"> </w:t>
      </w:r>
      <w:r w:rsidR="00BA3E0D">
        <w:rPr>
          <w:rFonts w:eastAsia="Times New Roman"/>
          <w:b/>
          <w:bCs/>
          <w:color w:val="7A0012"/>
          <w:sz w:val="24"/>
          <w:szCs w:val="24"/>
        </w:rPr>
        <w:t>:</w:t>
      </w:r>
    </w:p>
    <w:p w14:paraId="2D3A8F69"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Acquisition de droits de production agricole</w:t>
      </w:r>
    </w:p>
    <w:p w14:paraId="3A9C71C2"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Acquisition de droits au paiement</w:t>
      </w:r>
    </w:p>
    <w:p w14:paraId="1EC4E550"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Achat de terrain</w:t>
      </w:r>
    </w:p>
    <w:p w14:paraId="029DECA2"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Acquisition d’animaux et acquisition de plantes annuelles, ainsi que plantation de ces dernières à d’autres fins que celles prévues par le règlement</w:t>
      </w:r>
    </w:p>
    <w:p w14:paraId="7F8BA9A9"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Intérêts débiteurs</w:t>
      </w:r>
    </w:p>
    <w:p w14:paraId="2BF8BC0C"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Investissement dans le boisement non compatible avec les objectifs en matière d’environnement et de climat</w:t>
      </w:r>
    </w:p>
    <w:p w14:paraId="2A82C45A"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TVA, sauf non récupérable au titre de la législation nationale</w:t>
      </w:r>
    </w:p>
    <w:p w14:paraId="75B38234"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Matériel d’occasion ne répondant pas aux conditions prévues par le décret</w:t>
      </w:r>
    </w:p>
    <w:p w14:paraId="02970DD3"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Amendes et sanctions pécuniaires</w:t>
      </w:r>
    </w:p>
    <w:p w14:paraId="77FA1C5C"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Pénalités financières</w:t>
      </w:r>
    </w:p>
    <w:p w14:paraId="511EE4EB"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Frais de justice et contentieux</w:t>
      </w:r>
    </w:p>
    <w:p w14:paraId="2940E0B7"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Charges exceptionnelles relevant du compte 67 du plan comptable général</w:t>
      </w:r>
    </w:p>
    <w:p w14:paraId="38F9A20D"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Dividendes hors dépenses de personnel des dirigeants non-salariés des PME</w:t>
      </w:r>
    </w:p>
    <w:p w14:paraId="5BCA90D5"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Frais liés aux accords amiables et aux intérêt moratoires dans le cadre de contrats liés à l’exécution de travaux/fournitures/services avec contrepartie économique constituée par un prix ou un droit d’exploitation</w:t>
      </w:r>
    </w:p>
    <w:p w14:paraId="0523197E"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Coûts d‘amortissement</w:t>
      </w:r>
    </w:p>
    <w:p w14:paraId="31964141"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Contribution en nature</w:t>
      </w:r>
    </w:p>
    <w:p w14:paraId="6C521D72"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Gros-œuvre</w:t>
      </w:r>
    </w:p>
    <w:p w14:paraId="25409F84"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Auto-construction</w:t>
      </w:r>
    </w:p>
    <w:p w14:paraId="3B346398" w14:textId="77777777" w:rsidR="002233E4" w:rsidRPr="00DE1676" w:rsidRDefault="002233E4"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Dépenses financées par crédit-bail</w:t>
      </w:r>
    </w:p>
    <w:p w14:paraId="69031783" w14:textId="66CA4E5F" w:rsidR="002233E4" w:rsidRDefault="002233E4" w:rsidP="002233E4">
      <w:pPr>
        <w:pStyle w:val="Titre2"/>
        <w:rPr>
          <w:rFonts w:eastAsia="Times New Roman"/>
          <w:b/>
          <w:bCs/>
          <w:color w:val="7A0012"/>
          <w:sz w:val="24"/>
          <w:szCs w:val="24"/>
        </w:rPr>
      </w:pPr>
      <w:r w:rsidRPr="002233E4">
        <w:rPr>
          <w:rFonts w:eastAsia="Times New Roman"/>
          <w:b/>
          <w:bCs/>
          <w:color w:val="7A0012"/>
          <w:sz w:val="24"/>
          <w:szCs w:val="24"/>
        </w:rPr>
        <w:t>Liste des dépenses inéligibles car hors cadre de la stratégie locale du GAL :</w:t>
      </w:r>
    </w:p>
    <w:p w14:paraId="43706270" w14:textId="349A4E24" w:rsidR="00C7774A" w:rsidRPr="00DE1676" w:rsidRDefault="00C7774A" w:rsidP="002233E4">
      <w:pPr>
        <w:pStyle w:val="Paragraphedeliste"/>
        <w:numPr>
          <w:ilvl w:val="0"/>
          <w:numId w:val="42"/>
        </w:numPr>
        <w:rPr>
          <w:rFonts w:asciiTheme="majorHAnsi" w:hAnsiTheme="majorHAnsi" w:cstheme="majorHAnsi"/>
        </w:rPr>
      </w:pPr>
      <w:r w:rsidRPr="00DE1676">
        <w:rPr>
          <w:rFonts w:asciiTheme="majorHAnsi" w:hAnsiTheme="majorHAnsi" w:cstheme="majorHAnsi"/>
        </w:rPr>
        <w:t>Tout dépense rendue inéligible dans les documents visant la sélection des projets par le GAL</w:t>
      </w:r>
    </w:p>
    <w:p w14:paraId="42DB7817" w14:textId="77777777" w:rsidR="00C36DDF" w:rsidRPr="001F207A" w:rsidRDefault="00C36DDF" w:rsidP="00C36DDF">
      <w:pPr>
        <w:pStyle w:val="Paragraphedeliste"/>
        <w:rPr>
          <w:sz w:val="20"/>
          <w:szCs w:val="20"/>
        </w:rPr>
      </w:pPr>
    </w:p>
    <w:p w14:paraId="3C1ADDEB" w14:textId="4734E7B2" w:rsidR="00762795" w:rsidRDefault="00FD21F2" w:rsidP="00641503">
      <w:pPr>
        <w:pStyle w:val="Titre2"/>
        <w:rPr>
          <w:rFonts w:eastAsia="Times New Roman"/>
          <w:b/>
          <w:bCs/>
          <w:color w:val="7A0012"/>
          <w:sz w:val="24"/>
          <w:szCs w:val="24"/>
        </w:rPr>
      </w:pPr>
      <w:r w:rsidRPr="003066C0">
        <w:rPr>
          <w:rFonts w:eastAsia="Times New Roman"/>
          <w:b/>
          <w:bCs/>
          <w:color w:val="7A0012"/>
          <w:sz w:val="24"/>
          <w:szCs w:val="24"/>
        </w:rPr>
        <w:t xml:space="preserve">Justifications des dépenses </w:t>
      </w:r>
      <w:r w:rsidR="006E17F1" w:rsidRPr="00EB4DCC">
        <w:rPr>
          <w:rFonts w:eastAsia="Times New Roman"/>
          <w:b/>
          <w:bCs/>
          <w:color w:val="7A0012"/>
          <w:sz w:val="24"/>
          <w:szCs w:val="24"/>
        </w:rPr>
        <w:t>prévisionnelles</w:t>
      </w:r>
    </w:p>
    <w:p w14:paraId="77110ECA" w14:textId="77777777" w:rsidR="00CC3C97" w:rsidRPr="00CC3C97" w:rsidRDefault="00CC3C97" w:rsidP="00CC3C97"/>
    <w:p w14:paraId="4C065DA2" w14:textId="71B586F6" w:rsidR="001106DF" w:rsidRDefault="00762795" w:rsidP="00762795">
      <w:pPr>
        <w:pStyle w:val="Titre3"/>
        <w:rPr>
          <w:rFonts w:eastAsia="Times New Roman"/>
          <w:color w:val="7A0012"/>
          <w:sz w:val="22"/>
          <w:szCs w:val="22"/>
        </w:rPr>
      </w:pPr>
      <w:r w:rsidRPr="003066C0">
        <w:rPr>
          <w:rFonts w:eastAsia="Times New Roman"/>
          <w:color w:val="7A0012"/>
          <w:sz w:val="22"/>
          <w:szCs w:val="22"/>
        </w:rPr>
        <w:t xml:space="preserve">Dépenses </w:t>
      </w:r>
      <w:r w:rsidR="001106DF" w:rsidRPr="003066C0">
        <w:rPr>
          <w:rFonts w:eastAsia="Times New Roman"/>
          <w:color w:val="7A0012"/>
          <w:sz w:val="22"/>
          <w:szCs w:val="22"/>
        </w:rPr>
        <w:t>sur devis</w:t>
      </w:r>
    </w:p>
    <w:p w14:paraId="2BE10F78" w14:textId="7A457847" w:rsidR="006F5561" w:rsidRPr="00DE1676" w:rsidRDefault="006E17F1" w:rsidP="001106DF">
      <w:pPr>
        <w:jc w:val="both"/>
        <w:rPr>
          <w:rFonts w:asciiTheme="majorHAnsi" w:hAnsiTheme="majorHAnsi" w:cstheme="majorHAnsi"/>
          <w:noProof/>
        </w:rPr>
      </w:pPr>
      <w:r w:rsidRPr="00DE1676">
        <w:rPr>
          <w:rFonts w:asciiTheme="majorHAnsi" w:hAnsiTheme="majorHAnsi" w:cstheme="majorHAnsi"/>
          <w:noProof/>
        </w:rPr>
        <w:t>Les dépenses prévisionnelles présentées doivent répondre à la notion de « caractère raisonnable des coûts »</w:t>
      </w:r>
      <w:r w:rsidR="000D1CAF" w:rsidRPr="00DE1676">
        <w:rPr>
          <w:rFonts w:asciiTheme="majorHAnsi" w:hAnsiTheme="majorHAnsi" w:cstheme="majorHAnsi"/>
          <w:noProof/>
        </w:rPr>
        <w:t xml:space="preserve">. </w:t>
      </w:r>
      <w:r w:rsidR="001106DF" w:rsidRPr="00DE1676">
        <w:rPr>
          <w:rFonts w:asciiTheme="majorHAnsi" w:hAnsiTheme="majorHAnsi" w:cstheme="majorHAnsi"/>
          <w:noProof/>
        </w:rPr>
        <w:t>Les dépenses ne répondant pas au caractère raisonnable des coûts sont écartées</w:t>
      </w:r>
      <w:r w:rsidR="0019043F" w:rsidRPr="00DE1676">
        <w:rPr>
          <w:rFonts w:asciiTheme="majorHAnsi" w:hAnsiTheme="majorHAnsi" w:cstheme="majorHAnsi"/>
          <w:noProof/>
        </w:rPr>
        <w:t> </w:t>
      </w:r>
      <w:r w:rsidR="001106DF" w:rsidRPr="00DE1676">
        <w:rPr>
          <w:rFonts w:asciiTheme="majorHAnsi" w:hAnsiTheme="majorHAnsi" w:cstheme="majorHAnsi"/>
          <w:noProof/>
        </w:rPr>
        <w:t>: l</w:t>
      </w:r>
      <w:r w:rsidR="00497C82" w:rsidRPr="00DE1676">
        <w:rPr>
          <w:rFonts w:asciiTheme="majorHAnsi" w:hAnsiTheme="majorHAnsi" w:cstheme="majorHAnsi"/>
          <w:noProof/>
        </w:rPr>
        <w:t xml:space="preserve">e demandeur </w:t>
      </w:r>
      <w:r w:rsidR="006F5561" w:rsidRPr="00DE1676">
        <w:rPr>
          <w:rFonts w:asciiTheme="majorHAnsi" w:hAnsiTheme="majorHAnsi" w:cstheme="majorHAnsi"/>
          <w:b/>
          <w:bCs/>
          <w:noProof/>
        </w:rPr>
        <w:t>justifie</w:t>
      </w:r>
      <w:r w:rsidR="00497C82" w:rsidRPr="00DE1676">
        <w:rPr>
          <w:rFonts w:asciiTheme="majorHAnsi" w:hAnsiTheme="majorHAnsi" w:cstheme="majorHAnsi"/>
          <w:b/>
          <w:bCs/>
          <w:noProof/>
        </w:rPr>
        <w:t xml:space="preserve"> de</w:t>
      </w:r>
      <w:r w:rsidR="006F5561" w:rsidRPr="00DE1676">
        <w:rPr>
          <w:rFonts w:asciiTheme="majorHAnsi" w:hAnsiTheme="majorHAnsi" w:cstheme="majorHAnsi"/>
          <w:b/>
          <w:bCs/>
          <w:noProof/>
        </w:rPr>
        <w:t xml:space="preserve"> chaque </w:t>
      </w:r>
      <w:r w:rsidR="001106DF" w:rsidRPr="00DE1676">
        <w:rPr>
          <w:rFonts w:asciiTheme="majorHAnsi" w:hAnsiTheme="majorHAnsi" w:cstheme="majorHAnsi"/>
          <w:b/>
          <w:bCs/>
          <w:noProof/>
        </w:rPr>
        <w:t xml:space="preserve">type de </w:t>
      </w:r>
      <w:r w:rsidR="006F5561" w:rsidRPr="00DE1676">
        <w:rPr>
          <w:rFonts w:asciiTheme="majorHAnsi" w:hAnsiTheme="majorHAnsi" w:cstheme="majorHAnsi"/>
          <w:b/>
          <w:bCs/>
          <w:noProof/>
        </w:rPr>
        <w:t>dépense</w:t>
      </w:r>
      <w:r w:rsidR="006F5561" w:rsidRPr="00DE1676">
        <w:rPr>
          <w:rFonts w:asciiTheme="majorHAnsi" w:hAnsiTheme="majorHAnsi" w:cstheme="majorHAnsi"/>
          <w:noProof/>
        </w:rPr>
        <w:t xml:space="preserve"> par un ou plusieurs devis selon les montants et indique le devis </w:t>
      </w:r>
      <w:r w:rsidR="00497C82" w:rsidRPr="00DE1676">
        <w:rPr>
          <w:rFonts w:asciiTheme="majorHAnsi" w:hAnsiTheme="majorHAnsi" w:cstheme="majorHAnsi"/>
          <w:noProof/>
        </w:rPr>
        <w:t>retenu</w:t>
      </w:r>
      <w:r w:rsidR="0019043F" w:rsidRPr="00DE1676">
        <w:rPr>
          <w:rFonts w:asciiTheme="majorHAnsi" w:hAnsiTheme="majorHAnsi" w:cstheme="majorHAnsi"/>
          <w:noProof/>
        </w:rPr>
        <w:t> </w:t>
      </w:r>
      <w:r w:rsidR="006F5561" w:rsidRPr="00DE1676">
        <w:rPr>
          <w:rFonts w:asciiTheme="majorHAnsi" w:hAnsiTheme="majorHAnsi" w:cstheme="majorHAnsi"/>
          <w:noProof/>
        </w:rPr>
        <w:t>:</w:t>
      </w:r>
    </w:p>
    <w:p w14:paraId="5B2C6491" w14:textId="30AA07C5" w:rsidR="00497C82" w:rsidRPr="00DE1676" w:rsidRDefault="006F5561" w:rsidP="006F5561">
      <w:pPr>
        <w:numPr>
          <w:ilvl w:val="0"/>
          <w:numId w:val="6"/>
        </w:numPr>
        <w:tabs>
          <w:tab w:val="left" w:pos="708"/>
        </w:tabs>
        <w:suppressAutoHyphens/>
        <w:spacing w:after="0" w:line="240" w:lineRule="auto"/>
        <w:jc w:val="both"/>
        <w:rPr>
          <w:rFonts w:asciiTheme="majorHAnsi" w:hAnsiTheme="majorHAnsi" w:cstheme="majorHAnsi"/>
          <w:noProof/>
        </w:rPr>
      </w:pPr>
      <w:r w:rsidRPr="00DE1676">
        <w:rPr>
          <w:rFonts w:asciiTheme="majorHAnsi" w:hAnsiTheme="majorHAnsi" w:cstheme="majorHAnsi"/>
          <w:noProof/>
        </w:rPr>
        <w:t xml:space="preserve">1 seul devis pour les dépenses inférieures à </w:t>
      </w:r>
      <w:r w:rsidR="004B39CC" w:rsidRPr="00DE1676">
        <w:rPr>
          <w:rFonts w:asciiTheme="majorHAnsi" w:hAnsiTheme="majorHAnsi" w:cstheme="majorHAnsi"/>
          <w:noProof/>
        </w:rPr>
        <w:t>3</w:t>
      </w:r>
      <w:r w:rsidR="007B14A8" w:rsidRPr="00DE1676">
        <w:rPr>
          <w:rFonts w:asciiTheme="majorHAnsi" w:hAnsiTheme="majorHAnsi" w:cstheme="majorHAnsi"/>
          <w:noProof/>
        </w:rPr>
        <w:t xml:space="preserve"> </w:t>
      </w:r>
      <w:r w:rsidRPr="00DE1676">
        <w:rPr>
          <w:rFonts w:asciiTheme="majorHAnsi" w:hAnsiTheme="majorHAnsi" w:cstheme="majorHAnsi"/>
          <w:noProof/>
        </w:rPr>
        <w:t>000€ HT</w:t>
      </w:r>
      <w:r w:rsidR="0019043F" w:rsidRPr="00DE1676">
        <w:rPr>
          <w:rFonts w:asciiTheme="majorHAnsi" w:hAnsiTheme="majorHAnsi" w:cstheme="majorHAnsi"/>
          <w:noProof/>
        </w:rPr>
        <w:t> </w:t>
      </w:r>
      <w:r w:rsidR="00497C82" w:rsidRPr="00DE1676">
        <w:rPr>
          <w:rFonts w:asciiTheme="majorHAnsi" w:hAnsiTheme="majorHAnsi" w:cstheme="majorHAnsi"/>
          <w:noProof/>
        </w:rPr>
        <w:t>;</w:t>
      </w:r>
    </w:p>
    <w:p w14:paraId="121FED11" w14:textId="05F8EA42" w:rsidR="00497C82" w:rsidRPr="00DE1676" w:rsidRDefault="006F5561" w:rsidP="006F5561">
      <w:pPr>
        <w:numPr>
          <w:ilvl w:val="0"/>
          <w:numId w:val="6"/>
        </w:numPr>
        <w:tabs>
          <w:tab w:val="left" w:pos="708"/>
        </w:tabs>
        <w:suppressAutoHyphens/>
        <w:spacing w:after="0" w:line="240" w:lineRule="auto"/>
        <w:jc w:val="both"/>
        <w:rPr>
          <w:rFonts w:asciiTheme="majorHAnsi" w:hAnsiTheme="majorHAnsi" w:cstheme="majorHAnsi"/>
          <w:noProof/>
        </w:rPr>
      </w:pPr>
      <w:r w:rsidRPr="00DE1676">
        <w:rPr>
          <w:rFonts w:asciiTheme="majorHAnsi" w:hAnsiTheme="majorHAnsi" w:cstheme="majorHAnsi"/>
          <w:noProof/>
        </w:rPr>
        <w:t xml:space="preserve">2 devis pour les dépenses comprises entre </w:t>
      </w:r>
      <w:r w:rsidR="004B39CC" w:rsidRPr="00DE1676">
        <w:rPr>
          <w:rFonts w:asciiTheme="majorHAnsi" w:hAnsiTheme="majorHAnsi" w:cstheme="majorHAnsi"/>
          <w:noProof/>
        </w:rPr>
        <w:t>3</w:t>
      </w:r>
      <w:r w:rsidR="007B14A8" w:rsidRPr="00DE1676">
        <w:rPr>
          <w:rFonts w:asciiTheme="majorHAnsi" w:hAnsiTheme="majorHAnsi" w:cstheme="majorHAnsi"/>
          <w:noProof/>
        </w:rPr>
        <w:t xml:space="preserve"> </w:t>
      </w:r>
      <w:r w:rsidRPr="00DE1676">
        <w:rPr>
          <w:rFonts w:asciiTheme="majorHAnsi" w:hAnsiTheme="majorHAnsi" w:cstheme="majorHAnsi"/>
          <w:noProof/>
        </w:rPr>
        <w:t>000€ et 70 000€ HT</w:t>
      </w:r>
      <w:r w:rsidR="0019043F" w:rsidRPr="00DE1676">
        <w:rPr>
          <w:rFonts w:asciiTheme="majorHAnsi" w:hAnsiTheme="majorHAnsi" w:cstheme="majorHAnsi"/>
          <w:noProof/>
        </w:rPr>
        <w:t> </w:t>
      </w:r>
      <w:r w:rsidR="00497C82" w:rsidRPr="00DE1676">
        <w:rPr>
          <w:rFonts w:asciiTheme="majorHAnsi" w:hAnsiTheme="majorHAnsi" w:cstheme="majorHAnsi"/>
          <w:noProof/>
        </w:rPr>
        <w:t>;</w:t>
      </w:r>
    </w:p>
    <w:p w14:paraId="741B4C07" w14:textId="1F602FA2" w:rsidR="006F5561" w:rsidRPr="00DE1676" w:rsidRDefault="006F5561" w:rsidP="006F5561">
      <w:pPr>
        <w:numPr>
          <w:ilvl w:val="0"/>
          <w:numId w:val="6"/>
        </w:numPr>
        <w:tabs>
          <w:tab w:val="left" w:pos="708"/>
        </w:tabs>
        <w:suppressAutoHyphens/>
        <w:spacing w:after="0" w:line="240" w:lineRule="auto"/>
        <w:jc w:val="both"/>
        <w:rPr>
          <w:rFonts w:asciiTheme="majorHAnsi" w:hAnsiTheme="majorHAnsi" w:cstheme="majorHAnsi"/>
          <w:noProof/>
        </w:rPr>
      </w:pPr>
      <w:r w:rsidRPr="00DE1676">
        <w:rPr>
          <w:rFonts w:asciiTheme="majorHAnsi" w:hAnsiTheme="majorHAnsi" w:cstheme="majorHAnsi"/>
          <w:noProof/>
        </w:rPr>
        <w:t>3 devis pour les dépenses supérieures à 70 000€ HT</w:t>
      </w:r>
      <w:r w:rsidR="00497C82" w:rsidRPr="00DE1676">
        <w:rPr>
          <w:rFonts w:asciiTheme="majorHAnsi" w:hAnsiTheme="majorHAnsi" w:cstheme="majorHAnsi"/>
          <w:noProof/>
        </w:rPr>
        <w:t>.</w:t>
      </w:r>
    </w:p>
    <w:p w14:paraId="76FCABD8" w14:textId="77777777" w:rsidR="00497C82" w:rsidRPr="00DE1676" w:rsidRDefault="00497C82" w:rsidP="00497C82">
      <w:pPr>
        <w:tabs>
          <w:tab w:val="left" w:pos="708"/>
        </w:tabs>
        <w:suppressAutoHyphens/>
        <w:spacing w:after="0" w:line="240" w:lineRule="auto"/>
        <w:ind w:left="720"/>
        <w:jc w:val="both"/>
        <w:rPr>
          <w:rFonts w:asciiTheme="majorHAnsi" w:hAnsiTheme="majorHAnsi" w:cstheme="majorHAnsi"/>
          <w:noProof/>
        </w:rPr>
      </w:pPr>
    </w:p>
    <w:p w14:paraId="20CB9115" w14:textId="01461DCC" w:rsidR="00497C82" w:rsidRPr="00DE1676" w:rsidRDefault="006F5561" w:rsidP="00497C82">
      <w:pPr>
        <w:tabs>
          <w:tab w:val="left" w:pos="708"/>
        </w:tabs>
        <w:suppressAutoHyphens/>
        <w:spacing w:after="0" w:line="240" w:lineRule="auto"/>
        <w:jc w:val="both"/>
        <w:rPr>
          <w:rFonts w:asciiTheme="majorHAnsi" w:hAnsiTheme="majorHAnsi" w:cstheme="majorHAnsi"/>
          <w:noProof/>
        </w:rPr>
      </w:pPr>
      <w:r w:rsidRPr="00DE1676">
        <w:rPr>
          <w:rFonts w:asciiTheme="majorHAnsi" w:hAnsiTheme="majorHAnsi" w:cstheme="majorHAnsi"/>
          <w:noProof/>
        </w:rPr>
        <w:lastRenderedPageBreak/>
        <w:t>Les devis doivent</w:t>
      </w:r>
      <w:r w:rsidRPr="00DE1676">
        <w:rPr>
          <w:rFonts w:asciiTheme="majorHAnsi" w:hAnsiTheme="majorHAnsi" w:cstheme="majorHAnsi"/>
          <w:b/>
          <w:bCs/>
          <w:noProof/>
        </w:rPr>
        <w:t xml:space="preserve"> </w:t>
      </w:r>
      <w:r w:rsidR="00497C82" w:rsidRPr="00DE1676">
        <w:rPr>
          <w:rFonts w:asciiTheme="majorHAnsi" w:hAnsiTheme="majorHAnsi" w:cstheme="majorHAnsi"/>
          <w:b/>
          <w:bCs/>
          <w:noProof/>
        </w:rPr>
        <w:t xml:space="preserve">permettre une comparaison afin de déterminer la proposition la moins chère </w:t>
      </w:r>
      <w:r w:rsidR="00497C82" w:rsidRPr="00DE1676">
        <w:rPr>
          <w:rFonts w:asciiTheme="majorHAnsi" w:hAnsiTheme="majorHAnsi" w:cstheme="majorHAnsi"/>
          <w:noProof/>
        </w:rPr>
        <w:t xml:space="preserve">(mêmes types de fournitures, mêmes prestations prévues dans les devis). Si les devis diffèrent, le demandeur devra fournir une explication afin de faciliter la compréhension des prestations présentées et qu’il puisse réaliser la comparaison des devis. </w:t>
      </w:r>
    </w:p>
    <w:p w14:paraId="79F1C06C" w14:textId="77777777" w:rsidR="00497C82" w:rsidRPr="003066C0" w:rsidRDefault="00497C82" w:rsidP="00497C82">
      <w:pPr>
        <w:tabs>
          <w:tab w:val="left" w:pos="708"/>
        </w:tabs>
        <w:suppressAutoHyphens/>
        <w:spacing w:after="0" w:line="240" w:lineRule="auto"/>
        <w:jc w:val="both"/>
        <w:rPr>
          <w:rFonts w:asciiTheme="majorHAnsi" w:hAnsiTheme="majorHAnsi" w:cstheme="majorHAnsi"/>
          <w:noProof/>
          <w:sz w:val="20"/>
          <w:szCs w:val="28"/>
        </w:rPr>
      </w:pPr>
    </w:p>
    <w:p w14:paraId="4ADC467B" w14:textId="76A98F3B" w:rsidR="00497C82" w:rsidRPr="00DE1676" w:rsidRDefault="006F5561" w:rsidP="00497C82">
      <w:pPr>
        <w:tabs>
          <w:tab w:val="left" w:pos="708"/>
        </w:tabs>
        <w:suppressAutoHyphens/>
        <w:spacing w:after="0" w:line="240" w:lineRule="auto"/>
        <w:jc w:val="both"/>
        <w:rPr>
          <w:rFonts w:asciiTheme="majorHAnsi" w:hAnsiTheme="majorHAnsi" w:cstheme="majorHAnsi"/>
          <w:noProof/>
        </w:rPr>
      </w:pPr>
      <w:r w:rsidRPr="00DE1676">
        <w:rPr>
          <w:rFonts w:asciiTheme="majorHAnsi" w:hAnsiTheme="majorHAnsi" w:cstheme="majorHAnsi"/>
          <w:noProof/>
        </w:rPr>
        <w:t xml:space="preserve">Si </w:t>
      </w:r>
      <w:r w:rsidR="00497C82" w:rsidRPr="00DE1676">
        <w:rPr>
          <w:rFonts w:asciiTheme="majorHAnsi" w:hAnsiTheme="majorHAnsi" w:cstheme="majorHAnsi"/>
          <w:noProof/>
        </w:rPr>
        <w:t xml:space="preserve">le demandeur ne retient pas l’offre la moins chère, il devra fournir une argumentation permettant d’expliquer pourquoi l’offre la moins chère n’a pas été retenue. </w:t>
      </w:r>
      <w:bookmarkStart w:id="6" w:name="_Hlk190162672"/>
      <w:r w:rsidR="00707B55" w:rsidRPr="00707B55">
        <w:rPr>
          <w:rFonts w:asciiTheme="majorHAnsi" w:hAnsiTheme="majorHAnsi" w:cstheme="majorHAnsi"/>
          <w:noProof/>
        </w:rPr>
        <w:t>En outre, le service instructeur plafonnera le montant retenu pour la dépense à hauteur du coût du devis le moins cher majoré de 15%.</w:t>
      </w:r>
      <w:bookmarkEnd w:id="6"/>
    </w:p>
    <w:p w14:paraId="3A64A923" w14:textId="77777777" w:rsidR="00497C82" w:rsidRPr="00DE1676" w:rsidRDefault="00497C82" w:rsidP="00497C82">
      <w:pPr>
        <w:tabs>
          <w:tab w:val="left" w:pos="708"/>
        </w:tabs>
        <w:suppressAutoHyphens/>
        <w:spacing w:after="0" w:line="240" w:lineRule="auto"/>
        <w:jc w:val="both"/>
        <w:rPr>
          <w:rFonts w:asciiTheme="majorHAnsi" w:hAnsiTheme="majorHAnsi" w:cstheme="majorHAnsi"/>
          <w:noProof/>
        </w:rPr>
      </w:pPr>
    </w:p>
    <w:p w14:paraId="432F907C" w14:textId="77777777" w:rsidR="00497C82" w:rsidRPr="00DE1676" w:rsidRDefault="00497C82" w:rsidP="00497C82">
      <w:pPr>
        <w:tabs>
          <w:tab w:val="left" w:pos="708"/>
        </w:tabs>
        <w:suppressAutoHyphens/>
        <w:spacing w:after="0" w:line="240" w:lineRule="auto"/>
        <w:jc w:val="both"/>
        <w:rPr>
          <w:rFonts w:asciiTheme="majorHAnsi" w:hAnsiTheme="majorHAnsi" w:cstheme="majorHAnsi"/>
          <w:noProof/>
        </w:rPr>
      </w:pPr>
      <w:r w:rsidRPr="00DE1676">
        <w:rPr>
          <w:rFonts w:asciiTheme="majorHAnsi" w:hAnsiTheme="majorHAnsi" w:cstheme="majorHAnsi"/>
          <w:noProof/>
        </w:rPr>
        <w:t xml:space="preserve">S’il n’est pas en capacité de fournir ces devis, une explication devra également être fournie avec la preuve de la sollicitation des entreprises pour obtenir les devis. </w:t>
      </w:r>
    </w:p>
    <w:p w14:paraId="7A164881" w14:textId="77777777" w:rsidR="00762795" w:rsidRPr="00DE1676" w:rsidRDefault="00762795" w:rsidP="00497C82">
      <w:pPr>
        <w:spacing w:after="0" w:line="240" w:lineRule="auto"/>
        <w:jc w:val="both"/>
        <w:rPr>
          <w:rFonts w:asciiTheme="majorHAnsi" w:hAnsiTheme="majorHAnsi" w:cstheme="majorHAnsi"/>
          <w:noProof/>
        </w:rPr>
      </w:pPr>
    </w:p>
    <w:p w14:paraId="711E273D" w14:textId="271A8DFF" w:rsidR="006F5561" w:rsidRPr="00DE1676" w:rsidRDefault="006F5561" w:rsidP="001106DF">
      <w:pPr>
        <w:spacing w:after="0" w:line="240" w:lineRule="auto"/>
        <w:jc w:val="both"/>
        <w:rPr>
          <w:rFonts w:asciiTheme="majorHAnsi" w:hAnsiTheme="majorHAnsi" w:cstheme="majorHAnsi"/>
          <w:noProof/>
        </w:rPr>
      </w:pPr>
      <w:r w:rsidRPr="00DE1676">
        <w:rPr>
          <w:rFonts w:asciiTheme="majorHAnsi" w:hAnsiTheme="majorHAnsi" w:cstheme="majorHAnsi"/>
        </w:rPr>
        <w:t xml:space="preserve">Les devis doivent </w:t>
      </w:r>
      <w:r w:rsidRPr="00DE1676">
        <w:rPr>
          <w:rFonts w:asciiTheme="majorHAnsi" w:hAnsiTheme="majorHAnsi" w:cstheme="majorHAnsi"/>
          <w:b/>
          <w:bCs/>
        </w:rPr>
        <w:t xml:space="preserve">respecter </w:t>
      </w:r>
      <w:r w:rsidR="00497C82" w:rsidRPr="00DE1676">
        <w:rPr>
          <w:rFonts w:asciiTheme="majorHAnsi" w:hAnsiTheme="majorHAnsi" w:cstheme="majorHAnsi"/>
          <w:b/>
          <w:bCs/>
        </w:rPr>
        <w:t xml:space="preserve">le formalisme prévu </w:t>
      </w:r>
      <w:r w:rsidR="001106DF" w:rsidRPr="00DE1676">
        <w:rPr>
          <w:rFonts w:asciiTheme="majorHAnsi" w:hAnsiTheme="majorHAnsi" w:cstheme="majorHAnsi"/>
          <w:b/>
          <w:bCs/>
        </w:rPr>
        <w:t>par</w:t>
      </w:r>
      <w:r w:rsidR="00497C82" w:rsidRPr="00DE1676">
        <w:rPr>
          <w:rFonts w:asciiTheme="majorHAnsi" w:hAnsiTheme="majorHAnsi" w:cstheme="majorHAnsi"/>
          <w:b/>
          <w:bCs/>
        </w:rPr>
        <w:t xml:space="preserve"> le code de commerce</w:t>
      </w:r>
      <w:r w:rsidR="00497C82" w:rsidRPr="00DE1676">
        <w:rPr>
          <w:rStyle w:val="Appelnotedebasdep"/>
          <w:rFonts w:asciiTheme="majorHAnsi" w:hAnsiTheme="majorHAnsi" w:cstheme="majorHAnsi"/>
          <w:b/>
          <w:bCs/>
        </w:rPr>
        <w:footnoteReference w:id="4"/>
      </w:r>
      <w:r w:rsidR="001106DF" w:rsidRPr="00DE1676">
        <w:rPr>
          <w:rFonts w:asciiTheme="majorHAnsi" w:hAnsiTheme="majorHAnsi" w:cstheme="majorHAnsi"/>
          <w:b/>
          <w:bCs/>
        </w:rPr>
        <w:t>.</w:t>
      </w:r>
      <w:r w:rsidRPr="00DE1676">
        <w:rPr>
          <w:rFonts w:asciiTheme="majorHAnsi" w:hAnsiTheme="majorHAnsi" w:cstheme="majorHAnsi"/>
        </w:rPr>
        <w:t xml:space="preserve"> </w:t>
      </w:r>
      <w:r w:rsidR="001106DF" w:rsidRPr="00DE1676">
        <w:rPr>
          <w:rFonts w:asciiTheme="majorHAnsi" w:hAnsiTheme="majorHAnsi" w:cstheme="majorHAnsi"/>
        </w:rPr>
        <w:t xml:space="preserve"> </w:t>
      </w:r>
      <w:r w:rsidR="001106DF" w:rsidRPr="00DE1676">
        <w:rPr>
          <w:rFonts w:asciiTheme="majorHAnsi" w:hAnsiTheme="majorHAnsi" w:cstheme="majorHAnsi"/>
          <w:noProof/>
        </w:rPr>
        <w:t>Ils</w:t>
      </w:r>
      <w:r w:rsidRPr="00DE1676">
        <w:rPr>
          <w:rFonts w:asciiTheme="majorHAnsi" w:hAnsiTheme="majorHAnsi" w:cstheme="majorHAnsi"/>
          <w:noProof/>
        </w:rPr>
        <w:t xml:space="preserve"> doivent être </w:t>
      </w:r>
      <w:r w:rsidRPr="00DE1676">
        <w:rPr>
          <w:rFonts w:asciiTheme="majorHAnsi" w:hAnsiTheme="majorHAnsi" w:cstheme="majorHAnsi"/>
          <w:b/>
          <w:bCs/>
          <w:noProof/>
        </w:rPr>
        <w:t>nets de toute réduction</w:t>
      </w:r>
      <w:r w:rsidRPr="00DE1676">
        <w:rPr>
          <w:rFonts w:asciiTheme="majorHAnsi" w:hAnsiTheme="majorHAnsi" w:cstheme="majorHAnsi"/>
          <w:noProof/>
        </w:rPr>
        <w:t xml:space="preserve"> immédiate ou ultérieure.</w:t>
      </w:r>
    </w:p>
    <w:p w14:paraId="40C628CF" w14:textId="0D185762" w:rsidR="00AF6F02" w:rsidRPr="00DE1676" w:rsidRDefault="00AF6F02" w:rsidP="001106DF">
      <w:pPr>
        <w:spacing w:after="0" w:line="240" w:lineRule="auto"/>
        <w:jc w:val="both"/>
        <w:rPr>
          <w:rFonts w:asciiTheme="majorHAnsi" w:hAnsiTheme="majorHAnsi" w:cstheme="majorHAnsi"/>
          <w:noProof/>
        </w:rPr>
      </w:pPr>
    </w:p>
    <w:p w14:paraId="79DCF755" w14:textId="36BABCA4" w:rsidR="00AF6F02" w:rsidRPr="00DE1676" w:rsidRDefault="00AF6F02" w:rsidP="001106DF">
      <w:pPr>
        <w:spacing w:after="0" w:line="240" w:lineRule="auto"/>
        <w:jc w:val="both"/>
        <w:rPr>
          <w:rFonts w:asciiTheme="majorHAnsi" w:hAnsiTheme="majorHAnsi" w:cstheme="majorHAnsi"/>
          <w:b/>
          <w:bCs/>
          <w:noProof/>
        </w:rPr>
      </w:pPr>
      <w:r w:rsidRPr="00DE1676">
        <w:rPr>
          <w:rFonts w:asciiTheme="majorHAnsi" w:hAnsiTheme="majorHAnsi" w:cstheme="majorHAnsi"/>
          <w:b/>
          <w:bCs/>
          <w:noProof/>
        </w:rPr>
        <w:t>Seules les dépenses supportées par le demandeur</w:t>
      </w:r>
      <w:r w:rsidR="002233E4" w:rsidRPr="00DE1676">
        <w:rPr>
          <w:rFonts w:asciiTheme="majorHAnsi" w:hAnsiTheme="majorHAnsi" w:cstheme="majorHAnsi"/>
          <w:b/>
          <w:bCs/>
          <w:noProof/>
        </w:rPr>
        <w:t xml:space="preserve"> ou</w:t>
      </w:r>
      <w:r w:rsidR="00336C65" w:rsidRPr="00DE1676">
        <w:rPr>
          <w:rFonts w:asciiTheme="majorHAnsi" w:hAnsiTheme="majorHAnsi" w:cstheme="majorHAnsi"/>
          <w:b/>
          <w:bCs/>
          <w:noProof/>
        </w:rPr>
        <w:t>, dans le cas où il est chef de file, par</w:t>
      </w:r>
      <w:r w:rsidR="002233E4" w:rsidRPr="00DE1676">
        <w:rPr>
          <w:rFonts w:asciiTheme="majorHAnsi" w:hAnsiTheme="majorHAnsi" w:cstheme="majorHAnsi"/>
          <w:b/>
          <w:bCs/>
          <w:noProof/>
        </w:rPr>
        <w:t xml:space="preserve"> l’un de ses partenaires,</w:t>
      </w:r>
      <w:r w:rsidRPr="00DE1676">
        <w:rPr>
          <w:rFonts w:asciiTheme="majorHAnsi" w:hAnsiTheme="majorHAnsi" w:cstheme="majorHAnsi"/>
          <w:b/>
          <w:bCs/>
          <w:noProof/>
        </w:rPr>
        <w:t xml:space="preserve"> peuvent être prises en compte pour le paiement de l’aide</w:t>
      </w:r>
      <w:r w:rsidRPr="00DE1676">
        <w:rPr>
          <w:rStyle w:val="Appelnotedebasdep"/>
          <w:rFonts w:asciiTheme="majorHAnsi" w:hAnsiTheme="majorHAnsi" w:cstheme="majorHAnsi"/>
          <w:b/>
          <w:bCs/>
          <w:noProof/>
        </w:rPr>
        <w:footnoteReference w:id="5"/>
      </w:r>
      <w:r w:rsidRPr="00DE1676">
        <w:rPr>
          <w:rFonts w:asciiTheme="majorHAnsi" w:hAnsiTheme="majorHAnsi" w:cstheme="majorHAnsi"/>
          <w:b/>
          <w:bCs/>
          <w:noProof/>
        </w:rPr>
        <w:t xml:space="preserve">. </w:t>
      </w:r>
    </w:p>
    <w:p w14:paraId="7DF21192" w14:textId="77777777" w:rsidR="003A0DAE" w:rsidRPr="003066C0" w:rsidRDefault="003A0DAE" w:rsidP="001106DF">
      <w:pPr>
        <w:spacing w:after="0" w:line="240" w:lineRule="auto"/>
        <w:jc w:val="both"/>
        <w:rPr>
          <w:rFonts w:cstheme="minorHAnsi"/>
          <w:noProof/>
          <w:sz w:val="20"/>
          <w:szCs w:val="28"/>
        </w:rPr>
      </w:pPr>
    </w:p>
    <w:p w14:paraId="6B4CFDD3" w14:textId="26A3AF2D" w:rsidR="001106DF" w:rsidRPr="003066C0" w:rsidRDefault="00762795" w:rsidP="00762795">
      <w:pPr>
        <w:pStyle w:val="Titre3"/>
        <w:rPr>
          <w:rFonts w:eastAsia="Times New Roman"/>
          <w:color w:val="7A0012"/>
          <w:sz w:val="22"/>
          <w:szCs w:val="22"/>
        </w:rPr>
      </w:pPr>
      <w:r w:rsidRPr="003066C0">
        <w:rPr>
          <w:rFonts w:eastAsia="Times New Roman"/>
          <w:color w:val="7A0012"/>
          <w:sz w:val="22"/>
          <w:szCs w:val="22"/>
        </w:rPr>
        <w:t>D</w:t>
      </w:r>
      <w:r w:rsidR="001106DF" w:rsidRPr="003066C0">
        <w:rPr>
          <w:rFonts w:eastAsia="Times New Roman"/>
          <w:color w:val="7A0012"/>
          <w:sz w:val="22"/>
          <w:szCs w:val="22"/>
        </w:rPr>
        <w:t xml:space="preserve">épenses </w:t>
      </w:r>
      <w:r w:rsidR="00C768E7" w:rsidRPr="003066C0">
        <w:rPr>
          <w:rFonts w:eastAsia="Times New Roman"/>
          <w:color w:val="7A0012"/>
          <w:sz w:val="22"/>
          <w:szCs w:val="22"/>
        </w:rPr>
        <w:t xml:space="preserve">de personnel </w:t>
      </w:r>
    </w:p>
    <w:p w14:paraId="78560FA3" w14:textId="47FE3D2C" w:rsidR="005E4A7E" w:rsidRPr="00DE1676" w:rsidRDefault="003A0DAE" w:rsidP="003A0DAE">
      <w:pPr>
        <w:rPr>
          <w:rFonts w:asciiTheme="majorHAnsi" w:hAnsiTheme="majorHAnsi" w:cstheme="majorHAnsi"/>
        </w:rPr>
      </w:pPr>
      <w:r w:rsidRPr="00DE1676">
        <w:rPr>
          <w:rFonts w:asciiTheme="majorHAnsi" w:hAnsiTheme="majorHAnsi" w:cstheme="majorHAnsi"/>
        </w:rPr>
        <w:t>Les frais de personnel nécessite</w:t>
      </w:r>
      <w:r w:rsidR="005E4A7E" w:rsidRPr="00DE1676">
        <w:rPr>
          <w:rFonts w:asciiTheme="majorHAnsi" w:hAnsiTheme="majorHAnsi" w:cstheme="majorHAnsi"/>
        </w:rPr>
        <w:t>nt</w:t>
      </w:r>
      <w:r w:rsidRPr="00DE1676">
        <w:rPr>
          <w:rFonts w:asciiTheme="majorHAnsi" w:hAnsiTheme="majorHAnsi" w:cstheme="majorHAnsi"/>
        </w:rPr>
        <w:t xml:space="preserve"> un suivi particulier</w:t>
      </w:r>
      <w:r w:rsidR="00D60FDD" w:rsidRPr="00DE1676">
        <w:rPr>
          <w:rFonts w:asciiTheme="majorHAnsi" w:hAnsiTheme="majorHAnsi" w:cstheme="majorHAnsi"/>
        </w:rPr>
        <w:t>,</w:t>
      </w:r>
      <w:r w:rsidRPr="00DE1676">
        <w:rPr>
          <w:rFonts w:asciiTheme="majorHAnsi" w:hAnsiTheme="majorHAnsi" w:cstheme="majorHAnsi"/>
        </w:rPr>
        <w:t xml:space="preserve"> il est vivement conseillé d’anticiper ce suivi en amont du commencement de votre projet</w:t>
      </w:r>
      <w:r w:rsidR="005E4A7E" w:rsidRPr="00DE1676">
        <w:rPr>
          <w:rFonts w:asciiTheme="majorHAnsi" w:hAnsiTheme="majorHAnsi" w:cstheme="majorHAnsi"/>
        </w:rPr>
        <w:t xml:space="preserve">. </w:t>
      </w:r>
    </w:p>
    <w:p w14:paraId="1E377373" w14:textId="1FE2F3C1" w:rsidR="00336C65" w:rsidRPr="00DE1676" w:rsidRDefault="002A20AA" w:rsidP="00336C65">
      <w:pPr>
        <w:jc w:val="both"/>
        <w:rPr>
          <w:rFonts w:asciiTheme="majorHAnsi" w:hAnsiTheme="majorHAnsi" w:cstheme="majorHAnsi"/>
          <w:b/>
          <w:bCs/>
        </w:rPr>
      </w:pPr>
      <w:r w:rsidRPr="00DE1676">
        <w:rPr>
          <w:rFonts w:asciiTheme="majorHAnsi" w:hAnsiTheme="majorHAnsi" w:cstheme="majorHAnsi"/>
          <w:b/>
          <w:bCs/>
        </w:rPr>
        <w:t>Coût horaire des</w:t>
      </w:r>
      <w:r w:rsidR="00336C65" w:rsidRPr="00DE1676">
        <w:rPr>
          <w:rFonts w:asciiTheme="majorHAnsi" w:hAnsiTheme="majorHAnsi" w:cstheme="majorHAnsi"/>
          <w:b/>
          <w:bCs/>
        </w:rPr>
        <w:t xml:space="preserve"> dépenses de personnel :</w:t>
      </w:r>
    </w:p>
    <w:p w14:paraId="5AEFA1BF" w14:textId="257658D6" w:rsidR="00336C65" w:rsidRPr="00DE1676" w:rsidRDefault="002A20AA" w:rsidP="002A20AA">
      <w:pPr>
        <w:jc w:val="both"/>
        <w:rPr>
          <w:rFonts w:asciiTheme="majorHAnsi" w:hAnsiTheme="majorHAnsi" w:cstheme="majorHAnsi"/>
        </w:rPr>
      </w:pPr>
      <w:r w:rsidRPr="00DE1676">
        <w:rPr>
          <w:rFonts w:asciiTheme="majorHAnsi" w:hAnsiTheme="majorHAnsi" w:cstheme="majorHAnsi"/>
        </w:rPr>
        <w:t xml:space="preserve">Le coût horaire des dépenses de personnel est automatiquement calculé selon un barème calculé sur la base des données historiques de la mesure et les données de l’INSEE. Il est mis à jour et ajusté régulièrement, sa valeur et indiquée à chaque lancement d’appels à projets des GAL. Tous les dossiers d’un même appel à projets font l’objet d’un traitement avec le même barème de l’instruction de la demande d’aide à l’instruction de demande de paiement (y compris paiement), ceci afin de ne pas complexifier l’instruction. </w:t>
      </w:r>
    </w:p>
    <w:p w14:paraId="01795DCD" w14:textId="34CBD09E" w:rsidR="002A20AA" w:rsidRPr="00DE1676" w:rsidRDefault="002A20AA" w:rsidP="002A20AA">
      <w:pPr>
        <w:jc w:val="both"/>
        <w:rPr>
          <w:rFonts w:asciiTheme="majorHAnsi" w:hAnsiTheme="majorHAnsi" w:cstheme="majorHAnsi"/>
        </w:rPr>
      </w:pPr>
      <w:r w:rsidRPr="00DE1676">
        <w:rPr>
          <w:rFonts w:asciiTheme="majorHAnsi" w:hAnsiTheme="majorHAnsi" w:cstheme="majorHAnsi"/>
        </w:rPr>
        <w:t xml:space="preserve">Le barème prévoit également la prise en compte des gratifications de stagiaires, sur la base de la gratification minimale, définie par la </w:t>
      </w:r>
      <w:hyperlink r:id="rId15" w:history="1">
        <w:r w:rsidRPr="00DE1676">
          <w:t>réglementation</w:t>
        </w:r>
      </w:hyperlink>
      <w:r w:rsidRPr="00DE1676">
        <w:rPr>
          <w:rFonts w:asciiTheme="majorHAnsi" w:hAnsiTheme="majorHAnsi" w:cstheme="majorHAnsi"/>
        </w:rPr>
        <w:t xml:space="preserve"> et du bénévolat, sur la base du SMIC brut horaire.</w:t>
      </w:r>
    </w:p>
    <w:p w14:paraId="442B393C" w14:textId="77777777" w:rsidR="002A20AA" w:rsidRPr="00DE1676" w:rsidRDefault="002A20AA" w:rsidP="003A0DAE">
      <w:pPr>
        <w:rPr>
          <w:rFonts w:asciiTheme="majorHAnsi" w:hAnsiTheme="majorHAnsi" w:cstheme="majorHAnsi"/>
        </w:rPr>
      </w:pPr>
    </w:p>
    <w:p w14:paraId="08BB56F4" w14:textId="393FA9B6" w:rsidR="003A0DAE" w:rsidRPr="00DE1676" w:rsidRDefault="003A0DAE" w:rsidP="002C1BD1">
      <w:pPr>
        <w:jc w:val="both"/>
        <w:rPr>
          <w:rFonts w:asciiTheme="majorHAnsi" w:hAnsiTheme="majorHAnsi" w:cstheme="majorHAnsi"/>
          <w:b/>
          <w:bCs/>
        </w:rPr>
      </w:pPr>
      <w:r w:rsidRPr="00DE1676">
        <w:rPr>
          <w:rFonts w:asciiTheme="majorHAnsi" w:hAnsiTheme="majorHAnsi" w:cstheme="majorHAnsi"/>
          <w:b/>
          <w:bCs/>
        </w:rPr>
        <w:t>A la demande d’aide</w:t>
      </w:r>
      <w:r w:rsidR="0019043F" w:rsidRPr="00DE1676">
        <w:rPr>
          <w:rFonts w:asciiTheme="majorHAnsi" w:hAnsiTheme="majorHAnsi" w:cstheme="majorHAnsi"/>
          <w:b/>
          <w:bCs/>
        </w:rPr>
        <w:t> </w:t>
      </w:r>
      <w:r w:rsidRPr="00DE1676">
        <w:rPr>
          <w:rFonts w:asciiTheme="majorHAnsi" w:hAnsiTheme="majorHAnsi" w:cstheme="majorHAnsi"/>
          <w:b/>
          <w:bCs/>
        </w:rPr>
        <w:t xml:space="preserve">: </w:t>
      </w:r>
    </w:p>
    <w:p w14:paraId="1603778E" w14:textId="6BFDBAAB" w:rsidR="003A0DAE" w:rsidRPr="00DE1676" w:rsidRDefault="003A0DAE" w:rsidP="002C1BD1">
      <w:pPr>
        <w:jc w:val="both"/>
        <w:rPr>
          <w:rFonts w:asciiTheme="majorHAnsi" w:hAnsiTheme="majorHAnsi" w:cstheme="majorHAnsi"/>
        </w:rPr>
      </w:pPr>
      <w:r w:rsidRPr="00DE1676">
        <w:rPr>
          <w:rFonts w:asciiTheme="majorHAnsi" w:hAnsiTheme="majorHAnsi" w:cstheme="majorHAnsi"/>
        </w:rPr>
        <w:t xml:space="preserve">Pour tous type de salarié (affecté à 100 % de son temps de travail à l’opération, </w:t>
      </w:r>
      <w:r w:rsidR="00C82935" w:rsidRPr="00DE1676">
        <w:rPr>
          <w:rFonts w:asciiTheme="majorHAnsi" w:hAnsiTheme="majorHAnsi" w:cstheme="majorHAnsi"/>
        </w:rPr>
        <w:t xml:space="preserve">ou partiellement affecté, ou dédié en temps variable pour l’opération) </w:t>
      </w:r>
      <w:r w:rsidRPr="00DE1676">
        <w:rPr>
          <w:rFonts w:asciiTheme="majorHAnsi" w:hAnsiTheme="majorHAnsi" w:cstheme="majorHAnsi"/>
        </w:rPr>
        <w:t>le demandeur produit à l’appui de sa demande d’aide</w:t>
      </w:r>
      <w:r w:rsidR="00DA341D" w:rsidRPr="00DE1676">
        <w:rPr>
          <w:rFonts w:asciiTheme="majorHAnsi" w:hAnsiTheme="majorHAnsi" w:cstheme="majorHAnsi"/>
        </w:rPr>
        <w:t xml:space="preserve"> le dernier bulletin </w:t>
      </w:r>
      <w:r w:rsidR="006E17F1" w:rsidRPr="00DE1676">
        <w:rPr>
          <w:rFonts w:asciiTheme="majorHAnsi" w:hAnsiTheme="majorHAnsi" w:cstheme="majorHAnsi"/>
        </w:rPr>
        <w:t xml:space="preserve">de salaire </w:t>
      </w:r>
      <w:r w:rsidR="00DA341D" w:rsidRPr="00DE1676">
        <w:rPr>
          <w:rFonts w:asciiTheme="majorHAnsi" w:hAnsiTheme="majorHAnsi" w:cstheme="majorHAnsi"/>
        </w:rPr>
        <w:t>ainsi que</w:t>
      </w:r>
      <w:r w:rsidR="0019043F" w:rsidRPr="00DE1676">
        <w:rPr>
          <w:rFonts w:asciiTheme="majorHAnsi" w:hAnsiTheme="majorHAnsi" w:cstheme="majorHAnsi"/>
        </w:rPr>
        <w:t> </w:t>
      </w:r>
      <w:r w:rsidRPr="00DE1676">
        <w:rPr>
          <w:rFonts w:asciiTheme="majorHAnsi" w:hAnsiTheme="majorHAnsi" w:cstheme="majorHAnsi"/>
        </w:rPr>
        <w:t>:</w:t>
      </w:r>
    </w:p>
    <w:p w14:paraId="6EC877FC" w14:textId="784A6F39" w:rsidR="00C82935" w:rsidRPr="00DE1676" w:rsidRDefault="00C82935" w:rsidP="002C1BD1">
      <w:pPr>
        <w:pStyle w:val="Paragraphedeliste"/>
        <w:numPr>
          <w:ilvl w:val="0"/>
          <w:numId w:val="28"/>
        </w:numPr>
        <w:spacing w:after="0" w:line="240" w:lineRule="auto"/>
        <w:contextualSpacing w:val="0"/>
        <w:jc w:val="both"/>
        <w:rPr>
          <w:rFonts w:asciiTheme="majorHAnsi" w:eastAsia="Times New Roman" w:hAnsiTheme="majorHAnsi" w:cstheme="majorHAnsi"/>
        </w:rPr>
      </w:pPr>
      <w:r w:rsidRPr="00DE1676">
        <w:rPr>
          <w:rFonts w:asciiTheme="majorHAnsi" w:eastAsia="Times New Roman" w:hAnsiTheme="majorHAnsi" w:cstheme="majorHAnsi"/>
        </w:rPr>
        <w:t>l</w:t>
      </w:r>
      <w:r w:rsidR="003A0DAE" w:rsidRPr="00DE1676">
        <w:rPr>
          <w:rFonts w:asciiTheme="majorHAnsi" w:eastAsia="Times New Roman" w:hAnsiTheme="majorHAnsi" w:cstheme="majorHAnsi"/>
        </w:rPr>
        <w:t>e Contrat de travail</w:t>
      </w:r>
      <w:r w:rsidR="0019043F" w:rsidRPr="00DE1676">
        <w:rPr>
          <w:rFonts w:asciiTheme="majorHAnsi" w:eastAsia="Times New Roman" w:hAnsiTheme="majorHAnsi" w:cstheme="majorHAnsi"/>
        </w:rPr>
        <w:t> </w:t>
      </w:r>
      <w:r w:rsidRPr="00DE1676">
        <w:rPr>
          <w:rFonts w:asciiTheme="majorHAnsi" w:eastAsia="Times New Roman" w:hAnsiTheme="majorHAnsi" w:cstheme="majorHAnsi"/>
        </w:rPr>
        <w:t>;</w:t>
      </w:r>
    </w:p>
    <w:p w14:paraId="499EDF91" w14:textId="5A99D6DD" w:rsidR="00C82935" w:rsidRPr="00DE1676" w:rsidRDefault="003A0DAE" w:rsidP="002C1BD1">
      <w:pPr>
        <w:pStyle w:val="Paragraphedeliste"/>
        <w:numPr>
          <w:ilvl w:val="0"/>
          <w:numId w:val="28"/>
        </w:numPr>
        <w:spacing w:after="0" w:line="240" w:lineRule="auto"/>
        <w:contextualSpacing w:val="0"/>
        <w:jc w:val="both"/>
        <w:rPr>
          <w:rFonts w:asciiTheme="majorHAnsi" w:eastAsia="Times New Roman" w:hAnsiTheme="majorHAnsi" w:cstheme="majorHAnsi"/>
        </w:rPr>
      </w:pPr>
      <w:r w:rsidRPr="00DE1676">
        <w:rPr>
          <w:rFonts w:asciiTheme="majorHAnsi" w:eastAsia="Times New Roman" w:hAnsiTheme="majorHAnsi" w:cstheme="majorHAnsi"/>
        </w:rPr>
        <w:t>ou la fiche de poste</w:t>
      </w:r>
      <w:r w:rsidR="0019043F" w:rsidRPr="00DE1676">
        <w:rPr>
          <w:rFonts w:asciiTheme="majorHAnsi" w:eastAsia="Times New Roman" w:hAnsiTheme="majorHAnsi" w:cstheme="majorHAnsi"/>
        </w:rPr>
        <w:t> </w:t>
      </w:r>
      <w:r w:rsidR="00C82935" w:rsidRPr="00DE1676">
        <w:rPr>
          <w:rFonts w:asciiTheme="majorHAnsi" w:eastAsia="Times New Roman" w:hAnsiTheme="majorHAnsi" w:cstheme="majorHAnsi"/>
        </w:rPr>
        <w:t>;</w:t>
      </w:r>
    </w:p>
    <w:p w14:paraId="11649C00" w14:textId="5AD4D18C" w:rsidR="00C82935" w:rsidRPr="00DE1676" w:rsidRDefault="003A0DAE" w:rsidP="002C1BD1">
      <w:pPr>
        <w:pStyle w:val="Paragraphedeliste"/>
        <w:numPr>
          <w:ilvl w:val="0"/>
          <w:numId w:val="28"/>
        </w:numPr>
        <w:spacing w:after="0" w:line="240" w:lineRule="auto"/>
        <w:contextualSpacing w:val="0"/>
        <w:jc w:val="both"/>
        <w:rPr>
          <w:rFonts w:asciiTheme="majorHAnsi" w:eastAsia="Times New Roman" w:hAnsiTheme="majorHAnsi" w:cstheme="majorHAnsi"/>
        </w:rPr>
      </w:pPr>
      <w:r w:rsidRPr="00DE1676">
        <w:rPr>
          <w:rFonts w:asciiTheme="majorHAnsi" w:eastAsia="Times New Roman" w:hAnsiTheme="majorHAnsi" w:cstheme="majorHAnsi"/>
        </w:rPr>
        <w:t>ou lettre de mission</w:t>
      </w:r>
      <w:r w:rsidR="0019043F" w:rsidRPr="00DE1676">
        <w:rPr>
          <w:rFonts w:asciiTheme="majorHAnsi" w:eastAsia="Times New Roman" w:hAnsiTheme="majorHAnsi" w:cstheme="majorHAnsi"/>
        </w:rPr>
        <w:t> </w:t>
      </w:r>
      <w:r w:rsidR="00C82935" w:rsidRPr="00DE1676">
        <w:rPr>
          <w:rFonts w:asciiTheme="majorHAnsi" w:eastAsia="Times New Roman" w:hAnsiTheme="majorHAnsi" w:cstheme="majorHAnsi"/>
        </w:rPr>
        <w:t>;</w:t>
      </w:r>
    </w:p>
    <w:p w14:paraId="1A450EDE" w14:textId="13DF32CE" w:rsidR="0011258E" w:rsidRPr="00DE1676" w:rsidRDefault="003A0DAE" w:rsidP="002C1BD1">
      <w:pPr>
        <w:pStyle w:val="Paragraphedeliste"/>
        <w:numPr>
          <w:ilvl w:val="0"/>
          <w:numId w:val="28"/>
        </w:numPr>
        <w:spacing w:after="0" w:line="240" w:lineRule="auto"/>
        <w:contextualSpacing w:val="0"/>
        <w:jc w:val="both"/>
        <w:rPr>
          <w:rFonts w:asciiTheme="majorHAnsi" w:eastAsia="Times New Roman" w:hAnsiTheme="majorHAnsi" w:cstheme="majorHAnsi"/>
        </w:rPr>
      </w:pPr>
      <w:r w:rsidRPr="00DE1676">
        <w:rPr>
          <w:rFonts w:asciiTheme="majorHAnsi" w:eastAsia="Times New Roman" w:hAnsiTheme="majorHAnsi" w:cstheme="majorHAnsi"/>
        </w:rPr>
        <w:t>ou un</w:t>
      </w:r>
      <w:r w:rsidR="00DA341D" w:rsidRPr="00DE1676">
        <w:rPr>
          <w:rFonts w:asciiTheme="majorHAnsi" w:eastAsia="Times New Roman" w:hAnsiTheme="majorHAnsi" w:cstheme="majorHAnsi"/>
        </w:rPr>
        <w:t>e</w:t>
      </w:r>
      <w:r w:rsidR="00C82935" w:rsidRPr="00DE1676">
        <w:rPr>
          <w:rFonts w:asciiTheme="majorHAnsi" w:eastAsia="Times New Roman" w:hAnsiTheme="majorHAnsi" w:cstheme="majorHAnsi"/>
        </w:rPr>
        <w:t xml:space="preserve"> attestation </w:t>
      </w:r>
      <w:r w:rsidRPr="00DE1676">
        <w:rPr>
          <w:rFonts w:asciiTheme="majorHAnsi" w:eastAsia="Times New Roman" w:hAnsiTheme="majorHAnsi" w:cstheme="majorHAnsi"/>
        </w:rPr>
        <w:t>de l’employeur</w:t>
      </w:r>
      <w:r w:rsidR="0011258E" w:rsidRPr="00DE1676">
        <w:rPr>
          <w:rFonts w:asciiTheme="majorHAnsi" w:eastAsia="Times New Roman" w:hAnsiTheme="majorHAnsi" w:cstheme="majorHAnsi"/>
        </w:rPr>
        <w:t>.</w:t>
      </w:r>
    </w:p>
    <w:p w14:paraId="79A3D826" w14:textId="77777777" w:rsidR="005E4A7E" w:rsidRPr="00DE1676" w:rsidRDefault="005E4A7E" w:rsidP="002C1BD1">
      <w:pPr>
        <w:pStyle w:val="Paragraphedeliste"/>
        <w:spacing w:after="0" w:line="240" w:lineRule="auto"/>
        <w:contextualSpacing w:val="0"/>
        <w:jc w:val="both"/>
        <w:rPr>
          <w:rFonts w:asciiTheme="majorHAnsi" w:eastAsia="Times New Roman" w:hAnsiTheme="majorHAnsi" w:cstheme="majorHAnsi"/>
        </w:rPr>
      </w:pPr>
    </w:p>
    <w:p w14:paraId="603425CA" w14:textId="57E1AB88" w:rsidR="005E4A7E" w:rsidRPr="00DE1676" w:rsidRDefault="005E4A7E" w:rsidP="002C1BD1">
      <w:pPr>
        <w:spacing w:after="0" w:line="240" w:lineRule="auto"/>
        <w:jc w:val="both"/>
        <w:rPr>
          <w:rFonts w:asciiTheme="majorHAnsi" w:eastAsia="Times New Roman" w:hAnsiTheme="majorHAnsi" w:cstheme="majorHAnsi"/>
        </w:rPr>
      </w:pPr>
      <w:r w:rsidRPr="00DE1676">
        <w:rPr>
          <w:rFonts w:asciiTheme="majorHAnsi" w:eastAsia="Times New Roman" w:hAnsiTheme="majorHAnsi" w:cstheme="majorHAnsi"/>
        </w:rPr>
        <w:lastRenderedPageBreak/>
        <w:t>Le document devra faire figurer le temps de travail</w:t>
      </w:r>
      <w:r w:rsidR="006E17F1" w:rsidRPr="00DE1676">
        <w:rPr>
          <w:rFonts w:asciiTheme="majorHAnsi" w:eastAsia="Times New Roman" w:hAnsiTheme="majorHAnsi" w:cstheme="majorHAnsi"/>
        </w:rPr>
        <w:t xml:space="preserve"> global et, le cas échant, le temps de travail dédié à l’opération. Si l</w:t>
      </w:r>
      <w:r w:rsidR="00C34E41" w:rsidRPr="00DE1676">
        <w:rPr>
          <w:rFonts w:asciiTheme="majorHAnsi" w:eastAsia="Times New Roman" w:hAnsiTheme="majorHAnsi" w:cstheme="majorHAnsi"/>
        </w:rPr>
        <w:t xml:space="preserve">e recrutement n’est pas encore réalisé </w:t>
      </w:r>
      <w:r w:rsidR="006E17F1" w:rsidRPr="00DE1676">
        <w:rPr>
          <w:rFonts w:asciiTheme="majorHAnsi" w:eastAsia="Times New Roman" w:hAnsiTheme="majorHAnsi" w:cstheme="majorHAnsi"/>
        </w:rPr>
        <w:t xml:space="preserve">et que le demandeur ne dispose pas de bulletin de salaire, il devra fournir </w:t>
      </w:r>
      <w:r w:rsidR="00C83FF9" w:rsidRPr="00DE1676">
        <w:rPr>
          <w:rFonts w:asciiTheme="majorHAnsi" w:eastAsia="Times New Roman" w:hAnsiTheme="majorHAnsi" w:cstheme="majorHAnsi"/>
        </w:rPr>
        <w:t>tout élément probant permettant de déterminer le coût salarial de l’opération.</w:t>
      </w:r>
    </w:p>
    <w:p w14:paraId="58130042" w14:textId="77777777" w:rsidR="0031072A" w:rsidRPr="00DE1676" w:rsidRDefault="0031072A" w:rsidP="002C1BD1">
      <w:pPr>
        <w:jc w:val="both"/>
        <w:rPr>
          <w:rFonts w:asciiTheme="majorHAnsi" w:hAnsiTheme="majorHAnsi" w:cstheme="majorHAnsi"/>
          <w:b/>
          <w:bCs/>
          <w:noProof/>
        </w:rPr>
      </w:pPr>
    </w:p>
    <w:p w14:paraId="01A28E8E" w14:textId="5F1231F2" w:rsidR="002C1BD1" w:rsidRPr="00DE1676" w:rsidRDefault="002C1BD1" w:rsidP="002C1BD1">
      <w:pPr>
        <w:jc w:val="both"/>
        <w:rPr>
          <w:rFonts w:asciiTheme="majorHAnsi" w:hAnsiTheme="majorHAnsi" w:cstheme="majorHAnsi"/>
          <w:b/>
          <w:bCs/>
          <w:noProof/>
        </w:rPr>
      </w:pPr>
      <w:r w:rsidRPr="00DE1676">
        <w:rPr>
          <w:rFonts w:asciiTheme="majorHAnsi" w:hAnsiTheme="majorHAnsi" w:cstheme="majorHAnsi"/>
          <w:b/>
          <w:bCs/>
          <w:noProof/>
        </w:rPr>
        <w:t>A la demande de paiement :</w:t>
      </w:r>
    </w:p>
    <w:p w14:paraId="2EF80D36" w14:textId="77777777" w:rsidR="00F21612" w:rsidRPr="00DE1676" w:rsidRDefault="002C1BD1" w:rsidP="002C1BD1">
      <w:pPr>
        <w:jc w:val="both"/>
        <w:rPr>
          <w:rFonts w:asciiTheme="majorHAnsi" w:hAnsiTheme="majorHAnsi" w:cstheme="majorHAnsi"/>
          <w:noProof/>
        </w:rPr>
      </w:pPr>
      <w:r w:rsidRPr="00DE1676">
        <w:rPr>
          <w:rFonts w:asciiTheme="majorHAnsi" w:hAnsiTheme="majorHAnsi" w:cstheme="majorHAnsi"/>
          <w:noProof/>
        </w:rPr>
        <w:t>Le bénéficiaire apporte la preuve de la réalisation du projet (livrables tel qu’études, comptes-rendu de réunion etc…).</w:t>
      </w:r>
    </w:p>
    <w:p w14:paraId="341B2444" w14:textId="0E37A1A5" w:rsidR="009B3684" w:rsidRPr="00DE1676" w:rsidRDefault="00F21612" w:rsidP="002C1BD1">
      <w:pPr>
        <w:jc w:val="both"/>
        <w:rPr>
          <w:rFonts w:asciiTheme="majorHAnsi" w:hAnsiTheme="majorHAnsi" w:cstheme="majorHAnsi"/>
          <w:noProof/>
        </w:rPr>
      </w:pPr>
      <w:r w:rsidRPr="00DE1676">
        <w:rPr>
          <w:rFonts w:asciiTheme="majorHAnsi" w:hAnsiTheme="majorHAnsi" w:cstheme="majorHAnsi"/>
          <w:noProof/>
        </w:rPr>
        <w:t xml:space="preserve">Lorque les salariés sont affectés à 100% à l’opération </w:t>
      </w:r>
      <w:r w:rsidR="00724DF9" w:rsidRPr="00DE1676">
        <w:rPr>
          <w:rFonts w:asciiTheme="majorHAnsi" w:hAnsiTheme="majorHAnsi" w:cstheme="majorHAnsi"/>
          <w:noProof/>
        </w:rPr>
        <w:t xml:space="preserve">seuls les bulletins de salaires sont </w:t>
      </w:r>
      <w:r w:rsidR="00C83FF9" w:rsidRPr="00DE1676">
        <w:rPr>
          <w:rFonts w:asciiTheme="majorHAnsi" w:hAnsiTheme="majorHAnsi" w:cstheme="majorHAnsi"/>
          <w:noProof/>
        </w:rPr>
        <w:t xml:space="preserve">à </w:t>
      </w:r>
      <w:r w:rsidRPr="00DE1676">
        <w:rPr>
          <w:rFonts w:asciiTheme="majorHAnsi" w:hAnsiTheme="majorHAnsi" w:cstheme="majorHAnsi"/>
          <w:noProof/>
        </w:rPr>
        <w:t xml:space="preserve">produire. </w:t>
      </w:r>
      <w:r w:rsidR="002C1BD1" w:rsidRPr="00DE1676">
        <w:rPr>
          <w:rFonts w:asciiTheme="majorHAnsi" w:hAnsiTheme="majorHAnsi" w:cstheme="majorHAnsi"/>
          <w:noProof/>
        </w:rPr>
        <w:t>L</w:t>
      </w:r>
      <w:r w:rsidR="009B3684" w:rsidRPr="00DE1676">
        <w:rPr>
          <w:rFonts w:asciiTheme="majorHAnsi" w:hAnsiTheme="majorHAnsi" w:cstheme="majorHAnsi"/>
          <w:noProof/>
        </w:rPr>
        <w:t>orsque les salariés ne sont pas affectés à 100% à l’opération, le demandeur fournit tous les bulletins de salaires de la période de réalisation du projet ainsi que l</w:t>
      </w:r>
      <w:r w:rsidR="009B3684" w:rsidRPr="00DE1676">
        <w:rPr>
          <w:rFonts w:asciiTheme="majorHAnsi" w:hAnsiTheme="majorHAnsi" w:cstheme="majorHAnsi"/>
        </w:rPr>
        <w:t>es pièces pouvant attester du temps passé :</w:t>
      </w:r>
    </w:p>
    <w:p w14:paraId="2A42D7B0" w14:textId="77777777" w:rsidR="00F21612" w:rsidRPr="00DE1676" w:rsidRDefault="009B3684" w:rsidP="002C1BD1">
      <w:pPr>
        <w:pStyle w:val="Paragraphedeliste"/>
        <w:numPr>
          <w:ilvl w:val="0"/>
          <w:numId w:val="35"/>
        </w:numPr>
        <w:jc w:val="both"/>
        <w:rPr>
          <w:rFonts w:asciiTheme="majorHAnsi" w:hAnsiTheme="majorHAnsi" w:cstheme="majorHAnsi"/>
        </w:rPr>
      </w:pPr>
      <w:r w:rsidRPr="00DE1676">
        <w:rPr>
          <w:rFonts w:asciiTheme="majorHAnsi" w:hAnsiTheme="majorHAnsi" w:cstheme="majorHAnsi"/>
        </w:rPr>
        <w:t xml:space="preserve">Lorsque le pourcentage de temps passé </w:t>
      </w:r>
      <w:r w:rsidRPr="00DE1676">
        <w:rPr>
          <w:rFonts w:asciiTheme="majorHAnsi" w:hAnsiTheme="majorHAnsi" w:cstheme="majorHAnsi"/>
          <w:b/>
          <w:bCs/>
        </w:rPr>
        <w:t>est fixe</w:t>
      </w:r>
      <w:r w:rsidRPr="00DE1676">
        <w:rPr>
          <w:rFonts w:asciiTheme="majorHAnsi" w:hAnsiTheme="majorHAnsi" w:cstheme="majorHAnsi"/>
        </w:rPr>
        <w:t xml:space="preserve"> par mois</w:t>
      </w:r>
      <w:r w:rsidR="00F21612" w:rsidRPr="00DE1676">
        <w:rPr>
          <w:rFonts w:asciiTheme="majorHAnsi" w:hAnsiTheme="majorHAnsi" w:cstheme="majorHAnsi"/>
        </w:rPr>
        <w:t xml:space="preserve"> : </w:t>
      </w:r>
    </w:p>
    <w:p w14:paraId="3ACB6B54" w14:textId="77777777" w:rsidR="00F21612" w:rsidRPr="00DE1676" w:rsidRDefault="009B3684" w:rsidP="00F21612">
      <w:pPr>
        <w:pStyle w:val="Paragraphedeliste"/>
        <w:numPr>
          <w:ilvl w:val="1"/>
          <w:numId w:val="38"/>
        </w:numPr>
        <w:jc w:val="both"/>
        <w:rPr>
          <w:rFonts w:asciiTheme="majorHAnsi" w:hAnsiTheme="majorHAnsi" w:cstheme="majorHAnsi"/>
        </w:rPr>
      </w:pPr>
      <w:r w:rsidRPr="00DE1676">
        <w:rPr>
          <w:rFonts w:asciiTheme="majorHAnsi" w:hAnsiTheme="majorHAnsi" w:cstheme="majorHAnsi"/>
        </w:rPr>
        <w:t xml:space="preserve"> un descriptif des missions, </w:t>
      </w:r>
    </w:p>
    <w:p w14:paraId="656C3637" w14:textId="77777777" w:rsidR="00F21612" w:rsidRPr="00DE1676" w:rsidRDefault="009B3684" w:rsidP="00F21612">
      <w:pPr>
        <w:pStyle w:val="Paragraphedeliste"/>
        <w:numPr>
          <w:ilvl w:val="1"/>
          <w:numId w:val="38"/>
        </w:numPr>
        <w:jc w:val="both"/>
        <w:rPr>
          <w:rFonts w:asciiTheme="majorHAnsi" w:hAnsiTheme="majorHAnsi" w:cstheme="majorHAnsi"/>
        </w:rPr>
      </w:pPr>
      <w:r w:rsidRPr="00DE1676">
        <w:rPr>
          <w:rFonts w:asciiTheme="majorHAnsi" w:hAnsiTheme="majorHAnsi" w:cstheme="majorHAnsi"/>
        </w:rPr>
        <w:t xml:space="preserve">ou fiche de poste, </w:t>
      </w:r>
    </w:p>
    <w:p w14:paraId="6DF96E7E" w14:textId="28E146F7" w:rsidR="009B3684" w:rsidRPr="00DE1676" w:rsidRDefault="009B3684" w:rsidP="00F21612">
      <w:pPr>
        <w:pStyle w:val="Paragraphedeliste"/>
        <w:numPr>
          <w:ilvl w:val="1"/>
          <w:numId w:val="38"/>
        </w:numPr>
        <w:jc w:val="both"/>
        <w:rPr>
          <w:rFonts w:asciiTheme="majorHAnsi" w:hAnsiTheme="majorHAnsi" w:cstheme="majorHAnsi"/>
        </w:rPr>
      </w:pPr>
      <w:r w:rsidRPr="00DE1676">
        <w:rPr>
          <w:rFonts w:asciiTheme="majorHAnsi" w:hAnsiTheme="majorHAnsi" w:cstheme="majorHAnsi"/>
        </w:rPr>
        <w:t>ou lettre de mission permettant d’identifier le pourcentage de temps passé ;</w:t>
      </w:r>
    </w:p>
    <w:p w14:paraId="2BCB6206" w14:textId="77777777" w:rsidR="00C34E41" w:rsidRPr="00DE1676" w:rsidRDefault="009B3684" w:rsidP="002C1BD1">
      <w:pPr>
        <w:pStyle w:val="Paragraphedeliste"/>
        <w:numPr>
          <w:ilvl w:val="0"/>
          <w:numId w:val="35"/>
        </w:numPr>
        <w:jc w:val="both"/>
        <w:rPr>
          <w:rFonts w:asciiTheme="majorHAnsi" w:hAnsiTheme="majorHAnsi" w:cstheme="majorHAnsi"/>
        </w:rPr>
      </w:pPr>
      <w:r w:rsidRPr="00DE1676">
        <w:rPr>
          <w:rFonts w:asciiTheme="majorHAnsi" w:hAnsiTheme="majorHAnsi" w:cstheme="majorHAnsi"/>
        </w:rPr>
        <w:t>Lorsque le temps passé n’est pas fixe</w:t>
      </w:r>
      <w:r w:rsidR="00C34E41" w:rsidRPr="00DE1676">
        <w:rPr>
          <w:rFonts w:asciiTheme="majorHAnsi" w:hAnsiTheme="majorHAnsi" w:cstheme="majorHAnsi"/>
        </w:rPr>
        <w:t xml:space="preserve"> : </w:t>
      </w:r>
    </w:p>
    <w:p w14:paraId="3FB0F8FB" w14:textId="4A93BC46" w:rsidR="00C34E41" w:rsidRPr="00DE1676" w:rsidRDefault="009B3684" w:rsidP="00C34E41">
      <w:pPr>
        <w:pStyle w:val="Paragraphedeliste"/>
        <w:numPr>
          <w:ilvl w:val="1"/>
          <w:numId w:val="36"/>
        </w:numPr>
        <w:jc w:val="both"/>
        <w:rPr>
          <w:rFonts w:asciiTheme="majorHAnsi" w:hAnsiTheme="majorHAnsi" w:cstheme="majorHAnsi"/>
        </w:rPr>
      </w:pPr>
      <w:r w:rsidRPr="00DE1676">
        <w:rPr>
          <w:rFonts w:asciiTheme="majorHAnsi" w:hAnsiTheme="majorHAnsi" w:cstheme="majorHAnsi"/>
        </w:rPr>
        <w:t>les fiches temps</w:t>
      </w:r>
      <w:r w:rsidR="00C34E41" w:rsidRPr="00DE1676">
        <w:rPr>
          <w:rFonts w:asciiTheme="majorHAnsi" w:hAnsiTheme="majorHAnsi" w:cstheme="majorHAnsi"/>
        </w:rPr>
        <w:t xml:space="preserve"> signées par l’employeur et le salarié ;</w:t>
      </w:r>
    </w:p>
    <w:p w14:paraId="27B951A7" w14:textId="17B19C0C" w:rsidR="00C34E41" w:rsidRPr="00DE1676" w:rsidRDefault="009B3684" w:rsidP="00C34E41">
      <w:pPr>
        <w:pStyle w:val="Paragraphedeliste"/>
        <w:numPr>
          <w:ilvl w:val="1"/>
          <w:numId w:val="36"/>
        </w:numPr>
        <w:jc w:val="both"/>
        <w:rPr>
          <w:rFonts w:asciiTheme="majorHAnsi" w:hAnsiTheme="majorHAnsi" w:cstheme="majorHAnsi"/>
        </w:rPr>
      </w:pPr>
      <w:r w:rsidRPr="00DE1676">
        <w:rPr>
          <w:rFonts w:asciiTheme="majorHAnsi" w:hAnsiTheme="majorHAnsi" w:cstheme="majorHAnsi"/>
        </w:rPr>
        <w:t>ou extrait logiciel de temps de travail</w:t>
      </w:r>
      <w:r w:rsidR="00C34E41" w:rsidRPr="00DE1676">
        <w:rPr>
          <w:rFonts w:asciiTheme="majorHAnsi" w:hAnsiTheme="majorHAnsi" w:cstheme="majorHAnsi"/>
        </w:rPr>
        <w:t> ;</w:t>
      </w:r>
    </w:p>
    <w:p w14:paraId="20C63403" w14:textId="034C788C" w:rsidR="009B3684" w:rsidRPr="00DE1676" w:rsidRDefault="009B3684" w:rsidP="00C34E41">
      <w:pPr>
        <w:pStyle w:val="Paragraphedeliste"/>
        <w:numPr>
          <w:ilvl w:val="1"/>
          <w:numId w:val="36"/>
        </w:numPr>
        <w:jc w:val="both"/>
        <w:rPr>
          <w:rFonts w:asciiTheme="majorHAnsi" w:hAnsiTheme="majorHAnsi" w:cstheme="majorHAnsi"/>
        </w:rPr>
      </w:pPr>
      <w:r w:rsidRPr="00DE1676">
        <w:rPr>
          <w:rFonts w:asciiTheme="majorHAnsi" w:hAnsiTheme="majorHAnsi" w:cstheme="majorHAnsi"/>
        </w:rPr>
        <w:t xml:space="preserve">ou attestation de l’employeur du temps de travail détaillé signé par l’agent et l’employeur. </w:t>
      </w:r>
    </w:p>
    <w:p w14:paraId="4F8545DF" w14:textId="77777777" w:rsidR="00C34E41" w:rsidRPr="00DE1676" w:rsidRDefault="00C82935" w:rsidP="004603C2">
      <w:pPr>
        <w:shd w:val="clear" w:color="auto" w:fill="7A1200"/>
        <w:jc w:val="both"/>
      </w:pPr>
      <w:r w:rsidRPr="00DE1676">
        <w:t>Attention</w:t>
      </w:r>
      <w:r w:rsidR="0019043F" w:rsidRPr="00DE1676">
        <w:t> </w:t>
      </w:r>
      <w:r w:rsidRPr="00DE1676">
        <w:t xml:space="preserve">: en cas de contrôle sur place, le contrôleur pourra demander les preuves qui corroborent le temps déclaré (agenda, compte rendu de réunion etc…). </w:t>
      </w:r>
    </w:p>
    <w:p w14:paraId="4D3C0C16" w14:textId="20AAB242" w:rsidR="00C82935" w:rsidRPr="00DE1676" w:rsidRDefault="00C82935" w:rsidP="004603C2">
      <w:pPr>
        <w:shd w:val="clear" w:color="auto" w:fill="7A1200"/>
        <w:jc w:val="both"/>
      </w:pPr>
      <w:r w:rsidRPr="00DE1676">
        <w:t>Le demandeur veillera à ce que ces éléments soient disponibles</w:t>
      </w:r>
      <w:r w:rsidR="00656E16" w:rsidRPr="00DE1676">
        <w:t xml:space="preserve"> en cas de contrôle.</w:t>
      </w:r>
    </w:p>
    <w:p w14:paraId="5D33F659" w14:textId="77777777" w:rsidR="0030080E" w:rsidRPr="0030080E" w:rsidRDefault="0030080E" w:rsidP="0030080E">
      <w:pPr>
        <w:jc w:val="both"/>
        <w:rPr>
          <w:rFonts w:asciiTheme="majorHAnsi" w:eastAsia="Times New Roman" w:hAnsiTheme="majorHAnsi" w:cstheme="majorBidi"/>
          <w:b/>
          <w:bCs/>
        </w:rPr>
      </w:pPr>
      <w:r w:rsidRPr="0030080E">
        <w:rPr>
          <w:rFonts w:asciiTheme="majorHAnsi" w:eastAsia="Times New Roman" w:hAnsiTheme="majorHAnsi" w:cstheme="majorBidi"/>
          <w:b/>
          <w:bCs/>
        </w:rPr>
        <w:t xml:space="preserve">Performance : </w:t>
      </w:r>
    </w:p>
    <w:p w14:paraId="2D7E9B96" w14:textId="77777777" w:rsidR="0030080E" w:rsidRPr="0030080E" w:rsidRDefault="0030080E" w:rsidP="0030080E">
      <w:pPr>
        <w:jc w:val="both"/>
        <w:rPr>
          <w:rFonts w:asciiTheme="majorHAnsi" w:eastAsia="Times New Roman" w:hAnsiTheme="majorHAnsi" w:cstheme="majorBidi"/>
        </w:rPr>
      </w:pPr>
      <w:r w:rsidRPr="0030080E">
        <w:rPr>
          <w:rFonts w:asciiTheme="majorHAnsi" w:eastAsia="Times New Roman" w:hAnsiTheme="majorHAnsi" w:cstheme="majorBidi"/>
        </w:rPr>
        <w:t>Le nombre d’ETP prévisionnel créé par la mise en œuvre du projet est à indiquer dans votre demande d’aide. Au dépôt de la première demande de paiement, le nombre d’ETP effectif créé par le projet sera demandé.</w:t>
      </w:r>
    </w:p>
    <w:p w14:paraId="7F617620" w14:textId="77777777" w:rsidR="002A20AA" w:rsidRDefault="002A20AA" w:rsidP="009A76B0">
      <w:pPr>
        <w:jc w:val="both"/>
        <w:rPr>
          <w:rFonts w:asciiTheme="majorHAnsi" w:eastAsia="Times New Roman" w:hAnsiTheme="majorHAnsi" w:cstheme="majorBidi"/>
          <w:color w:val="7A0012"/>
        </w:rPr>
      </w:pPr>
    </w:p>
    <w:p w14:paraId="221E7FB0" w14:textId="0CBE6626" w:rsidR="009A76B0" w:rsidRDefault="009A76B0" w:rsidP="009A76B0">
      <w:pPr>
        <w:jc w:val="both"/>
        <w:rPr>
          <w:rFonts w:asciiTheme="majorHAnsi" w:eastAsia="Times New Roman" w:hAnsiTheme="majorHAnsi" w:cstheme="majorBidi"/>
          <w:color w:val="7A0012"/>
        </w:rPr>
      </w:pPr>
      <w:r w:rsidRPr="00E11D51">
        <w:rPr>
          <w:rFonts w:asciiTheme="majorHAnsi" w:eastAsia="Times New Roman" w:hAnsiTheme="majorHAnsi" w:cstheme="majorBidi"/>
          <w:color w:val="7A0012"/>
        </w:rPr>
        <w:t>Coûts indirects</w:t>
      </w:r>
    </w:p>
    <w:p w14:paraId="07154494" w14:textId="77777777" w:rsidR="009A76B0" w:rsidRPr="00DE1676" w:rsidRDefault="009A76B0" w:rsidP="009A76B0">
      <w:pPr>
        <w:jc w:val="both"/>
        <w:rPr>
          <w:rFonts w:asciiTheme="majorHAnsi" w:hAnsiTheme="majorHAnsi" w:cstheme="majorHAnsi"/>
        </w:rPr>
      </w:pPr>
      <w:r w:rsidRPr="00DE1676">
        <w:rPr>
          <w:rFonts w:asciiTheme="majorHAnsi" w:hAnsiTheme="majorHAnsi" w:cstheme="majorHAnsi"/>
        </w:rPr>
        <w:t>Les coûts indirects sont des coûts qui ne peuvent pas être directement liés à la mise en œuvre de l’opération. Il peut s’agir de dépenses administratives pour lesquelles il est difficile de déterminer avec précision le montant imputable à la mise en œuvre du projet, tel que les dépenses administratives et de personnel habituelles : frais de gestion, de recrutement, de comptabilité et de nettoyage, les frais de téléphone, d’eau et d’électricité.</w:t>
      </w:r>
    </w:p>
    <w:p w14:paraId="55F499BC" w14:textId="77777777" w:rsidR="009A76B0" w:rsidRPr="00DE1676" w:rsidRDefault="009A76B0" w:rsidP="009A76B0">
      <w:pPr>
        <w:jc w:val="both"/>
        <w:rPr>
          <w:rFonts w:asciiTheme="majorHAnsi" w:hAnsiTheme="majorHAnsi" w:cstheme="majorHAnsi"/>
        </w:rPr>
      </w:pPr>
      <w:r w:rsidRPr="00DE1676">
        <w:rPr>
          <w:rFonts w:asciiTheme="majorHAnsi" w:hAnsiTheme="majorHAnsi" w:cstheme="majorHAnsi"/>
        </w:rPr>
        <w:t>Ils sont automatiques et calculés à hauteur de 15% des frais de personnel éligibles.</w:t>
      </w:r>
    </w:p>
    <w:p w14:paraId="483C83AE" w14:textId="77777777" w:rsidR="009A76B0" w:rsidRPr="00DE1676" w:rsidRDefault="009A76B0" w:rsidP="00762795">
      <w:pPr>
        <w:spacing w:after="0" w:line="240" w:lineRule="auto"/>
        <w:jc w:val="both"/>
        <w:rPr>
          <w:rFonts w:asciiTheme="majorHAnsi" w:hAnsiTheme="majorHAnsi" w:cstheme="majorHAnsi"/>
          <w:b/>
          <w:bCs/>
          <w:noProof/>
        </w:rPr>
      </w:pPr>
    </w:p>
    <w:p w14:paraId="55912B07" w14:textId="521CA4F6" w:rsidR="003A0DAE" w:rsidRPr="003066C0" w:rsidRDefault="003A0DAE" w:rsidP="003A0DAE">
      <w:pPr>
        <w:pStyle w:val="Titre3"/>
        <w:rPr>
          <w:rFonts w:eastAsia="Times New Roman"/>
          <w:color w:val="7A0012"/>
          <w:sz w:val="22"/>
          <w:szCs w:val="22"/>
        </w:rPr>
      </w:pPr>
      <w:r w:rsidRPr="003066C0">
        <w:rPr>
          <w:rFonts w:eastAsia="Times New Roman"/>
          <w:color w:val="7A0012"/>
          <w:sz w:val="22"/>
          <w:szCs w:val="22"/>
        </w:rPr>
        <w:t>Frais de déplacement</w:t>
      </w:r>
      <w:r w:rsidR="003A1AEA">
        <w:rPr>
          <w:rFonts w:eastAsia="Times New Roman"/>
          <w:color w:val="7A0012"/>
          <w:sz w:val="22"/>
          <w:szCs w:val="22"/>
        </w:rPr>
        <w:t>, restauration et hébergement</w:t>
      </w:r>
    </w:p>
    <w:p w14:paraId="35872448" w14:textId="7CBD0499" w:rsidR="009B3684" w:rsidRPr="00DE1676" w:rsidRDefault="009B3684" w:rsidP="009B3684">
      <w:pPr>
        <w:jc w:val="both"/>
        <w:rPr>
          <w:rFonts w:asciiTheme="majorHAnsi" w:hAnsiTheme="majorHAnsi" w:cstheme="majorHAnsi"/>
          <w:b/>
          <w:bCs/>
        </w:rPr>
      </w:pPr>
      <w:r w:rsidRPr="00DE1676">
        <w:rPr>
          <w:rFonts w:asciiTheme="majorHAnsi" w:hAnsiTheme="majorHAnsi" w:cstheme="majorHAnsi"/>
          <w:b/>
          <w:bCs/>
        </w:rPr>
        <w:t xml:space="preserve">Lorsque le projet ne présente pas de frais de personnel </w:t>
      </w:r>
    </w:p>
    <w:p w14:paraId="1C87A737" w14:textId="79060D2B" w:rsidR="009B3684" w:rsidRPr="00DE1676" w:rsidRDefault="009B3684" w:rsidP="009B3684">
      <w:pPr>
        <w:jc w:val="both"/>
        <w:rPr>
          <w:rFonts w:asciiTheme="majorHAnsi" w:hAnsiTheme="majorHAnsi" w:cstheme="majorHAnsi"/>
        </w:rPr>
      </w:pPr>
      <w:r w:rsidRPr="00DE1676">
        <w:rPr>
          <w:rFonts w:asciiTheme="majorHAnsi" w:hAnsiTheme="majorHAnsi" w:cstheme="majorHAnsi"/>
        </w:rPr>
        <w:t>Tous les devis et dépenses prévisionnelles relatifs au déplacement, restauration et hébergement liés au projet</w:t>
      </w:r>
      <w:r w:rsidR="00603A6D" w:rsidRPr="00DE1676">
        <w:rPr>
          <w:rFonts w:asciiTheme="majorHAnsi" w:hAnsiTheme="majorHAnsi" w:cstheme="majorHAnsi"/>
          <w:color w:val="FF0000"/>
        </w:rPr>
        <w:t xml:space="preserve"> </w:t>
      </w:r>
      <w:r w:rsidRPr="00DE1676">
        <w:rPr>
          <w:rFonts w:asciiTheme="majorHAnsi" w:hAnsiTheme="majorHAnsi" w:cstheme="majorHAnsi"/>
        </w:rPr>
        <w:t xml:space="preserve">doivent être produits à la demande d’aide ainsi que les factures à la demande de paiement. Au </w:t>
      </w:r>
      <w:r w:rsidRPr="00DE1676">
        <w:rPr>
          <w:rFonts w:asciiTheme="majorHAnsi" w:hAnsiTheme="majorHAnsi" w:cstheme="majorHAnsi"/>
        </w:rPr>
        <w:lastRenderedPageBreak/>
        <w:t>paiement, chacun de ces frais est pris en charge à hauteur du barème de remboursement des frais applicable dans la fonction publique territoriale à la date de dépôt de la demande d’aide.</w:t>
      </w:r>
    </w:p>
    <w:p w14:paraId="1B26A048" w14:textId="6D2607AE" w:rsidR="009B3684" w:rsidRPr="00DE1676" w:rsidRDefault="00603A6D" w:rsidP="009B3684">
      <w:pPr>
        <w:jc w:val="both"/>
        <w:rPr>
          <w:rFonts w:asciiTheme="majorHAnsi" w:hAnsiTheme="majorHAnsi" w:cstheme="majorHAnsi"/>
          <w:b/>
          <w:bCs/>
        </w:rPr>
      </w:pPr>
      <w:r w:rsidRPr="00DE1676">
        <w:rPr>
          <w:rFonts w:asciiTheme="majorHAnsi" w:hAnsiTheme="majorHAnsi" w:cstheme="majorHAnsi"/>
          <w:b/>
          <w:bCs/>
        </w:rPr>
        <w:t xml:space="preserve">Lorsque le projet présente des frais de personnel </w:t>
      </w:r>
    </w:p>
    <w:p w14:paraId="33DF9F95" w14:textId="540C0B9A" w:rsidR="009B3684" w:rsidRPr="00DE1676" w:rsidRDefault="009B3684" w:rsidP="009B3684">
      <w:pPr>
        <w:jc w:val="both"/>
        <w:rPr>
          <w:rFonts w:asciiTheme="majorHAnsi" w:hAnsiTheme="majorHAnsi" w:cstheme="majorHAnsi"/>
          <w:color w:val="FF0000"/>
        </w:rPr>
      </w:pPr>
      <w:r w:rsidRPr="00DE1676">
        <w:rPr>
          <w:rFonts w:asciiTheme="majorHAnsi" w:hAnsiTheme="majorHAnsi" w:cstheme="majorHAnsi"/>
        </w:rPr>
        <w:t xml:space="preserve">La déclaration de dépenses de personnel </w:t>
      </w:r>
      <w:r w:rsidR="00603A6D" w:rsidRPr="00DE1676">
        <w:rPr>
          <w:rFonts w:asciiTheme="majorHAnsi" w:hAnsiTheme="majorHAnsi" w:cstheme="majorHAnsi"/>
        </w:rPr>
        <w:t xml:space="preserve">permet de calculer automatiquement, à hauteur de 5% de ces derniers, les </w:t>
      </w:r>
      <w:r w:rsidRPr="00DE1676">
        <w:rPr>
          <w:rFonts w:asciiTheme="majorHAnsi" w:hAnsiTheme="majorHAnsi" w:cstheme="majorHAnsi"/>
        </w:rPr>
        <w:t xml:space="preserve">frais de déplacement, restauration et hébergement liés à </w:t>
      </w:r>
      <w:r w:rsidR="00603A6D" w:rsidRPr="00DE1676">
        <w:rPr>
          <w:rFonts w:asciiTheme="majorHAnsi" w:hAnsiTheme="majorHAnsi" w:cstheme="majorHAnsi"/>
        </w:rPr>
        <w:t>l’exécution du projet</w:t>
      </w:r>
      <w:r w:rsidR="00603A6D" w:rsidRPr="00DE1676">
        <w:rPr>
          <w:rFonts w:asciiTheme="majorHAnsi" w:hAnsiTheme="majorHAnsi" w:cstheme="majorHAnsi"/>
          <w:color w:val="FF0000"/>
        </w:rPr>
        <w:t>.</w:t>
      </w:r>
      <w:r w:rsidRPr="00DE1676">
        <w:rPr>
          <w:rFonts w:asciiTheme="majorHAnsi" w:hAnsiTheme="majorHAnsi" w:cstheme="majorHAnsi"/>
          <w:color w:val="FF0000"/>
        </w:rPr>
        <w:t xml:space="preserve"> </w:t>
      </w:r>
      <w:r w:rsidRPr="00DE1676">
        <w:rPr>
          <w:rFonts w:asciiTheme="majorHAnsi" w:hAnsiTheme="majorHAnsi" w:cstheme="majorHAnsi"/>
        </w:rPr>
        <w:t xml:space="preserve">Le service instructeur </w:t>
      </w:r>
      <w:r w:rsidR="004603C2" w:rsidRPr="00DE1676">
        <w:rPr>
          <w:rFonts w:asciiTheme="majorHAnsi" w:hAnsiTheme="majorHAnsi" w:cstheme="majorHAnsi"/>
        </w:rPr>
        <w:t>vérifiera que</w:t>
      </w:r>
      <w:r w:rsidR="00603A6D" w:rsidRPr="00DE1676">
        <w:rPr>
          <w:rFonts w:asciiTheme="majorHAnsi" w:hAnsiTheme="majorHAnsi" w:cstheme="majorHAnsi"/>
        </w:rPr>
        <w:t xml:space="preserve"> des déplacements ont bien été effectués dans le cadre de la réalisation </w:t>
      </w:r>
      <w:r w:rsidRPr="00DE1676">
        <w:rPr>
          <w:rFonts w:asciiTheme="majorHAnsi" w:hAnsiTheme="majorHAnsi" w:cstheme="majorHAnsi"/>
        </w:rPr>
        <w:t>de l’opération telle que décrite dans la demande d’aide au regard des livrables fournis au moment de la demande de paiement</w:t>
      </w:r>
      <w:r w:rsidR="00603A6D" w:rsidRPr="00DE1676">
        <w:rPr>
          <w:rFonts w:asciiTheme="majorHAnsi" w:hAnsiTheme="majorHAnsi" w:cstheme="majorHAnsi"/>
          <w:color w:val="FF0000"/>
        </w:rPr>
        <w:t>.</w:t>
      </w:r>
    </w:p>
    <w:p w14:paraId="5C4CA3D5" w14:textId="77777777" w:rsidR="005D477C" w:rsidRPr="004320F2" w:rsidRDefault="005D477C" w:rsidP="009B3684">
      <w:pPr>
        <w:jc w:val="both"/>
        <w:rPr>
          <w:rFonts w:asciiTheme="majorHAnsi" w:hAnsiTheme="majorHAnsi" w:cstheme="majorHAnsi"/>
          <w:sz w:val="20"/>
          <w:szCs w:val="20"/>
        </w:rPr>
      </w:pPr>
    </w:p>
    <w:p w14:paraId="4F3AF3A4" w14:textId="77777777" w:rsidR="0023596C" w:rsidRPr="009A4A73" w:rsidRDefault="0023596C" w:rsidP="0023596C">
      <w:pPr>
        <w:pStyle w:val="Titre3"/>
        <w:rPr>
          <w:rFonts w:eastAsia="Times New Roman"/>
          <w:color w:val="7A0012"/>
        </w:rPr>
      </w:pPr>
      <w:bookmarkStart w:id="7" w:name="_Hlk146817174"/>
      <w:r w:rsidRPr="004320F2">
        <w:rPr>
          <w:rFonts w:eastAsia="Times New Roman"/>
          <w:color w:val="7A0012"/>
        </w:rPr>
        <w:t>Dépenses soumises aux règles de la commande publiques</w:t>
      </w:r>
    </w:p>
    <w:p w14:paraId="253E4F6C" w14:textId="6279AECF" w:rsidR="005D477C" w:rsidRPr="00DE1676" w:rsidRDefault="0023596C" w:rsidP="0023596C">
      <w:pPr>
        <w:jc w:val="both"/>
        <w:rPr>
          <w:rStyle w:val="Lienhypertexte"/>
          <w:rFonts w:asciiTheme="majorHAnsi" w:hAnsiTheme="majorHAnsi" w:cstheme="majorHAnsi"/>
        </w:rPr>
      </w:pPr>
      <w:r w:rsidRPr="00DE1676">
        <w:rPr>
          <w:rFonts w:asciiTheme="majorHAnsi" w:hAnsiTheme="majorHAnsi" w:cstheme="majorHAnsi"/>
        </w:rPr>
        <w:t>Quelle que soit la procédure, le demandeur doit présenter un projet suffisamment bien défini et pouvoir apporter des éléments suffisamment précis pour justifier du montant de l’aide demandé. Le prix pourra notamment être justifié sur la base d’une étude de marché, de statistique de vente émanant des fournisseurs ou de devis similaires à la prestation souhaitée.</w:t>
      </w:r>
      <w:r w:rsidR="00603A6D" w:rsidRPr="00DE1676">
        <w:rPr>
          <w:rFonts w:asciiTheme="majorHAnsi" w:hAnsiTheme="majorHAnsi" w:cstheme="majorHAnsi"/>
        </w:rPr>
        <w:t xml:space="preserve"> </w:t>
      </w:r>
      <w:r w:rsidRPr="00DE1676">
        <w:rPr>
          <w:rFonts w:asciiTheme="majorHAnsi" w:hAnsiTheme="majorHAnsi" w:cstheme="majorHAnsi"/>
        </w:rPr>
        <w:t xml:space="preserve">Tous les éléments relatifs aux marchés publics devront être fournis au plus tard à la première demande de paiement. Il appartient au demandeur de s’assurer de la conformité des dépenses (cf. infra </w:t>
      </w:r>
      <w:r w:rsidRPr="00DE1676">
        <w:rPr>
          <w:rFonts w:asciiTheme="majorHAnsi" w:hAnsiTheme="majorHAnsi" w:cstheme="majorHAnsi"/>
          <w:i/>
          <w:iCs/>
        </w:rPr>
        <w:t xml:space="preserve">« Vigilance particulière pour les projets soumis au code de la commande publique ». </w:t>
      </w:r>
      <w:r w:rsidRPr="00DE1676">
        <w:rPr>
          <w:rFonts w:asciiTheme="majorHAnsi" w:hAnsiTheme="majorHAnsi" w:cstheme="majorHAnsi"/>
        </w:rPr>
        <w:t xml:space="preserve">En cas de non-conformité, la Région applique la </w:t>
      </w:r>
      <w:hyperlink r:id="rId16" w:history="1">
        <w:r w:rsidRPr="00DE1676">
          <w:rPr>
            <w:rStyle w:val="Lienhypertexte"/>
            <w:rFonts w:asciiTheme="majorHAnsi" w:hAnsiTheme="majorHAnsi" w:cstheme="majorHAnsi"/>
          </w:rPr>
          <w:t>Décision de la Commission du 14.5.2019 établissant les lignes directrices pour la détermination des corrections financières à appliquer aux dépenses financées par l’Union en cas de non-respect des règles en matière de marchés publics.</w:t>
        </w:r>
      </w:hyperlink>
    </w:p>
    <w:p w14:paraId="26366AC4" w14:textId="77777777" w:rsidR="006A613F" w:rsidRDefault="0031072A" w:rsidP="006A613F">
      <w:pPr>
        <w:pStyle w:val="NormalWeb"/>
        <w:shd w:val="clear" w:color="auto" w:fill="7A1200"/>
        <w:spacing w:before="0" w:beforeAutospacing="0" w:after="0" w:afterAutospacing="0"/>
        <w:jc w:val="both"/>
        <w:rPr>
          <w:rFonts w:ascii="Calibri Light" w:hAnsi="Calibri Light" w:cs="Calibri Light"/>
          <w:color w:val="FFFFFF"/>
          <w:shd w:val="clear" w:color="auto" w:fill="7A1200"/>
        </w:rPr>
      </w:pPr>
      <w:r>
        <w:rPr>
          <w:rFonts w:ascii="Wingdings 3" w:hAnsi="Wingdings 3" w:cs="Calibri"/>
          <w:color w:val="FFFFFF"/>
          <w:shd w:val="clear" w:color="auto" w:fill="7A1200"/>
        </w:rPr>
        <w:t></w:t>
      </w:r>
      <w:r>
        <w:rPr>
          <w:rFonts w:ascii="Wingdings 3" w:hAnsi="Wingdings 3" w:cs="Calibri"/>
          <w:color w:val="FFFFFF"/>
          <w:shd w:val="clear" w:color="auto" w:fill="7A1200"/>
        </w:rPr>
        <w:t></w:t>
      </w:r>
      <w:r>
        <w:rPr>
          <w:rFonts w:ascii="Calibri Light" w:hAnsi="Calibri Light" w:cs="Calibri Light"/>
          <w:color w:val="FFFFFF"/>
          <w:shd w:val="clear" w:color="auto" w:fill="7A1200"/>
        </w:rPr>
        <w:t>Certains organismes de droit privé peuvent être soumis à la commande publique.</w:t>
      </w:r>
    </w:p>
    <w:p w14:paraId="11CC6EDE" w14:textId="7EF8E13C" w:rsidR="0030080E" w:rsidRPr="0030080E" w:rsidRDefault="0031072A" w:rsidP="006A613F">
      <w:pPr>
        <w:pStyle w:val="NormalWeb"/>
        <w:shd w:val="clear" w:color="auto" w:fill="7A1200"/>
        <w:spacing w:before="0" w:beforeAutospacing="0" w:after="0" w:afterAutospacing="0"/>
        <w:jc w:val="both"/>
        <w:rPr>
          <w:rFonts w:ascii="Calibri Light" w:hAnsi="Calibri Light" w:cs="Calibri Light"/>
          <w:color w:val="FFFFFF"/>
          <w:shd w:val="clear" w:color="auto" w:fill="7A1200"/>
        </w:rPr>
      </w:pPr>
      <w:r>
        <w:rPr>
          <w:rFonts w:ascii="Calibri Light" w:hAnsi="Calibri Light" w:cs="Calibri Light"/>
          <w:color w:val="FFFFFF"/>
          <w:shd w:val="clear" w:color="auto" w:fill="7A1200"/>
        </w:rPr>
        <w:t>Il appartient au demandeur de s’assurer que les dépenses présentées respectent le code de la commande publique</w:t>
      </w:r>
      <w:r>
        <w:rPr>
          <w:rStyle w:val="Appelnotedebasdep"/>
          <w:rFonts w:ascii="Calibri Light" w:hAnsi="Calibri Light" w:cs="Calibri Light"/>
          <w:color w:val="FFFFFF"/>
          <w:shd w:val="clear" w:color="auto" w:fill="7A1200"/>
        </w:rPr>
        <w:footnoteReference w:id="6"/>
      </w:r>
      <w:r>
        <w:rPr>
          <w:rFonts w:ascii="Calibri Light" w:hAnsi="Calibri Light" w:cs="Calibri Light"/>
          <w:color w:val="FFFFFF"/>
          <w:shd w:val="clear" w:color="auto" w:fill="7A1200"/>
        </w:rPr>
        <w:t>.</w:t>
      </w:r>
    </w:p>
    <w:p w14:paraId="270F1F3C" w14:textId="77777777" w:rsidR="0030080E" w:rsidRDefault="0030080E" w:rsidP="006F5561">
      <w:pPr>
        <w:pStyle w:val="Titre1"/>
        <w:rPr>
          <w:rFonts w:ascii="CloneRoundedLatn-Me" w:hAnsi="CloneRoundedLatn-Me"/>
          <w:b/>
          <w:bCs/>
          <w:color w:val="7A0012"/>
          <w:sz w:val="30"/>
          <w:szCs w:val="28"/>
        </w:rPr>
      </w:pPr>
      <w:bookmarkStart w:id="8" w:name="_Toc187677789"/>
      <w:bookmarkEnd w:id="7"/>
    </w:p>
    <w:p w14:paraId="4B4818FC" w14:textId="0A2E1219" w:rsidR="00944069" w:rsidRPr="003066C0" w:rsidRDefault="00944069" w:rsidP="006F5561">
      <w:pPr>
        <w:pStyle w:val="Titre1"/>
        <w:rPr>
          <w:rFonts w:ascii="CloneRoundedLatn-Me" w:hAnsi="CloneRoundedLatn-Me"/>
          <w:b/>
          <w:bCs/>
          <w:color w:val="7A0012"/>
          <w:sz w:val="30"/>
          <w:szCs w:val="28"/>
        </w:rPr>
      </w:pPr>
      <w:r w:rsidRPr="003066C0">
        <w:rPr>
          <w:rFonts w:ascii="CloneRoundedLatn-Me" w:hAnsi="CloneRoundedLatn-Me"/>
          <w:b/>
          <w:bCs/>
          <w:color w:val="7A0012"/>
          <w:sz w:val="30"/>
          <w:szCs w:val="28"/>
        </w:rPr>
        <w:t>Sélection des projets</w:t>
      </w:r>
      <w:bookmarkEnd w:id="8"/>
      <w:r w:rsidRPr="003066C0">
        <w:rPr>
          <w:rFonts w:ascii="CloneRoundedLatn-Me" w:hAnsi="CloneRoundedLatn-Me"/>
          <w:b/>
          <w:bCs/>
          <w:color w:val="7A0012"/>
          <w:sz w:val="30"/>
          <w:szCs w:val="28"/>
        </w:rPr>
        <w:t xml:space="preserve"> </w:t>
      </w:r>
    </w:p>
    <w:p w14:paraId="344C63F8" w14:textId="5A7CA18B" w:rsidR="00FA6875" w:rsidRPr="00DE1676" w:rsidRDefault="00E76EA6" w:rsidP="00FA6875">
      <w:pPr>
        <w:widowControl w:val="0"/>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Tous les projets financés dans le cadre de la mesure LEADER entrent dans le cadre de la stratégie locale de développement du GAL, et sont donc soumis au préalable à un processus de sélection. </w:t>
      </w:r>
    </w:p>
    <w:p w14:paraId="29BCA119" w14:textId="64E742FB" w:rsidR="00E76EA6" w:rsidRPr="00DE1676" w:rsidRDefault="00E76EA6" w:rsidP="00E76EA6">
      <w:pPr>
        <w:widowControl w:val="0"/>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Les demandes de subvention soumise à ce processus doivent : </w:t>
      </w:r>
    </w:p>
    <w:p w14:paraId="447D0EF4" w14:textId="478F1F7F" w:rsidR="00E76EA6" w:rsidRPr="00DE1676" w:rsidRDefault="00C50453" w:rsidP="00E76EA6">
      <w:pPr>
        <w:pStyle w:val="Paragraphedeliste"/>
        <w:widowControl w:val="0"/>
        <w:numPr>
          <w:ilvl w:val="0"/>
          <w:numId w:val="2"/>
        </w:numPr>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être </w:t>
      </w:r>
      <w:r w:rsidR="00E76EA6" w:rsidRPr="00DE1676">
        <w:rPr>
          <w:rFonts w:ascii="Calibri Light" w:eastAsia="SimSun" w:hAnsi="Calibri Light" w:cs="Times New Roman"/>
          <w:kern w:val="3"/>
          <w:lang w:eastAsia="zh-CN" w:bidi="hi-IN"/>
        </w:rPr>
        <w:t>déposées pendant la période indiquée dans l’appel à projets du GAL ;</w:t>
      </w:r>
    </w:p>
    <w:p w14:paraId="64E84CEB" w14:textId="31383A40" w:rsidR="00C50453" w:rsidRPr="00DE1676" w:rsidRDefault="00C50453" w:rsidP="00C50453">
      <w:pPr>
        <w:pStyle w:val="Paragraphedeliste"/>
        <w:widowControl w:val="0"/>
        <w:numPr>
          <w:ilvl w:val="0"/>
          <w:numId w:val="2"/>
        </w:numPr>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être éligibles au regard des conditions et critères d’éligibilité spécifiés par le GAL. </w:t>
      </w:r>
    </w:p>
    <w:p w14:paraId="063A2C90" w14:textId="2E437EB4" w:rsidR="00FA6875" w:rsidRPr="00DE1676" w:rsidRDefault="00FA6875" w:rsidP="00FA6875">
      <w:pPr>
        <w:pStyle w:val="Paragraphedeliste"/>
        <w:widowControl w:val="0"/>
        <w:numPr>
          <w:ilvl w:val="0"/>
          <w:numId w:val="2"/>
        </w:numPr>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bénéficier au territoire du GAL ;</w:t>
      </w:r>
    </w:p>
    <w:p w14:paraId="0CB37C70" w14:textId="2CE5804C" w:rsidR="00E76EA6" w:rsidRPr="00DE1676" w:rsidRDefault="00E76EA6" w:rsidP="00E76EA6">
      <w:pPr>
        <w:pStyle w:val="Paragraphedeliste"/>
        <w:widowControl w:val="0"/>
        <w:numPr>
          <w:ilvl w:val="0"/>
          <w:numId w:val="2"/>
        </w:numPr>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obtenir un avis </w:t>
      </w:r>
      <w:r w:rsidR="00FA6875" w:rsidRPr="00DE1676">
        <w:rPr>
          <w:rFonts w:ascii="Calibri Light" w:eastAsia="SimSun" w:hAnsi="Calibri Light" w:cs="Times New Roman"/>
          <w:kern w:val="3"/>
          <w:lang w:eastAsia="zh-CN" w:bidi="hi-IN"/>
        </w:rPr>
        <w:t>f</w:t>
      </w:r>
      <w:r w:rsidRPr="00DE1676">
        <w:rPr>
          <w:rFonts w:ascii="Calibri Light" w:eastAsia="SimSun" w:hAnsi="Calibri Light" w:cs="Times New Roman"/>
          <w:kern w:val="3"/>
          <w:lang w:eastAsia="zh-CN" w:bidi="hi-IN"/>
        </w:rPr>
        <w:t>avorable de la part du Comité de programmation ;</w:t>
      </w:r>
    </w:p>
    <w:p w14:paraId="24966BC5" w14:textId="43B2192A" w:rsidR="00FA6875" w:rsidRPr="00DE1676" w:rsidRDefault="00FA6875" w:rsidP="00FA6875">
      <w:pPr>
        <w:widowControl w:val="0"/>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Tout demandeur se devra de disposer de la preuve de l’obtention d’une décision de sélection favorable par le Comité de programmation du GAL au moment du dépôt du dossier sur </w:t>
      </w:r>
      <w:r w:rsidR="00E31100" w:rsidRPr="00E31100">
        <w:rPr>
          <w:rFonts w:ascii="Calibri Light" w:eastAsia="SimSun" w:hAnsi="Calibri Light" w:cs="Times New Roman"/>
          <w:kern w:val="3"/>
          <w:lang w:eastAsia="zh-CN" w:bidi="hi-IN"/>
        </w:rPr>
        <w:t>le portail de demande de subvention de la Région SUD.</w:t>
      </w:r>
    </w:p>
    <w:p w14:paraId="603C5D93" w14:textId="4956EB0E" w:rsidR="00E76EA6" w:rsidRPr="00DE1676" w:rsidRDefault="00E76EA6" w:rsidP="00E76EA6">
      <w:pPr>
        <w:widowControl w:val="0"/>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Le cas échéant, les dossiers ne répondant pas aux conditions et critères d’éligibilité ne font pas l’objet </w:t>
      </w:r>
      <w:r w:rsidRPr="00DE1676">
        <w:rPr>
          <w:rFonts w:ascii="Calibri Light" w:eastAsia="SimSun" w:hAnsi="Calibri Light" w:cs="Times New Roman"/>
          <w:kern w:val="3"/>
          <w:lang w:eastAsia="zh-CN" w:bidi="hi-IN"/>
        </w:rPr>
        <w:lastRenderedPageBreak/>
        <w:t>d’une évaluation au regard des critères de sélection : la non-atteinte d’un des critères ou conditions d’éligibilité entraîne l’arrêt de l’instruction et donne lieu à un avis défavorable.</w:t>
      </w:r>
    </w:p>
    <w:p w14:paraId="74D37E2A" w14:textId="77777777" w:rsidR="00FA6875" w:rsidRPr="00DE1676" w:rsidRDefault="00FA6875" w:rsidP="00FA6875">
      <w:pPr>
        <w:widowControl w:val="0"/>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 xml:space="preserve">Après obtention de la décision de sélection, et sous réserve de la transmission des pièces nécessaires à l’instruction, les projets seront notés par le service instructeur selon une grille d’évaluation spécifique, indiquée dans l’AAP du GAL. Les dossiers ayant reçus un avis favorable sont classés en fonction de leur note, et acceptés jusqu’à épuisement de l’enveloppe financière allouée. Les derniers exæquos seront départagés par ordre de date de dépôt et en fonction des enveloppes des </w:t>
      </w:r>
      <w:proofErr w:type="spellStart"/>
      <w:r w:rsidRPr="00DE1676">
        <w:rPr>
          <w:rFonts w:ascii="Calibri Light" w:eastAsia="SimSun" w:hAnsi="Calibri Light" w:cs="Times New Roman"/>
          <w:kern w:val="3"/>
          <w:lang w:eastAsia="zh-CN" w:bidi="hi-IN"/>
        </w:rPr>
        <w:t>cofinanceurs</w:t>
      </w:r>
      <w:proofErr w:type="spellEnd"/>
      <w:r w:rsidRPr="00DE1676">
        <w:rPr>
          <w:rFonts w:ascii="Calibri Light" w:eastAsia="SimSun" w:hAnsi="Calibri Light" w:cs="Times New Roman"/>
          <w:kern w:val="3"/>
          <w:lang w:eastAsia="zh-CN" w:bidi="hi-IN"/>
        </w:rPr>
        <w:t xml:space="preserve"> allouées.</w:t>
      </w:r>
    </w:p>
    <w:p w14:paraId="37EEF137" w14:textId="56DF17D7" w:rsidR="00FA6875" w:rsidRPr="00DE1676" w:rsidRDefault="00FA6875" w:rsidP="00FA6875">
      <w:pPr>
        <w:widowControl w:val="0"/>
        <w:suppressAutoHyphens/>
        <w:autoSpaceDN w:val="0"/>
        <w:spacing w:before="240" w:after="0" w:line="240" w:lineRule="auto"/>
        <w:jc w:val="both"/>
        <w:textAlignment w:val="baseline"/>
        <w:rPr>
          <w:rFonts w:ascii="Calibri Light" w:eastAsia="SimSun" w:hAnsi="Calibri Light" w:cs="Times New Roman"/>
          <w:kern w:val="3"/>
          <w:lang w:eastAsia="zh-CN" w:bidi="hi-IN"/>
        </w:rPr>
      </w:pPr>
      <w:r w:rsidRPr="00DE1676">
        <w:rPr>
          <w:rFonts w:ascii="Calibri Light" w:eastAsia="SimSun" w:hAnsi="Calibri Light" w:cs="Times New Roman"/>
          <w:kern w:val="3"/>
          <w:lang w:eastAsia="zh-CN" w:bidi="hi-IN"/>
        </w:rPr>
        <w:t>Au terme de ce classement, les projets seront à nouveau soumis au Comité de Programmation, qui prendra la décision d’attribution des subventions européennes ou de rejet des demandes, au vu de son avis. Ces décisions font l’objet d’une notification au candidat.</w:t>
      </w:r>
    </w:p>
    <w:p w14:paraId="00D48074" w14:textId="3CA87C40" w:rsidR="00944069" w:rsidRPr="00E76EA6" w:rsidRDefault="00944069" w:rsidP="00E76EA6">
      <w:pPr>
        <w:widowControl w:val="0"/>
        <w:suppressAutoHyphens/>
        <w:autoSpaceDN w:val="0"/>
        <w:spacing w:before="240" w:after="0" w:line="240" w:lineRule="auto"/>
        <w:jc w:val="both"/>
        <w:textAlignment w:val="baseline"/>
        <w:rPr>
          <w:rFonts w:ascii="Calibri Light" w:eastAsia="SimSun" w:hAnsi="Calibri Light" w:cs="Times New Roman"/>
          <w:kern w:val="3"/>
          <w:sz w:val="20"/>
          <w:szCs w:val="20"/>
          <w:lang w:eastAsia="zh-CN" w:bidi="hi-IN"/>
        </w:rPr>
      </w:pPr>
    </w:p>
    <w:p w14:paraId="4CDE8388" w14:textId="6666170A" w:rsidR="00F229AC" w:rsidRPr="003066C0" w:rsidRDefault="00F229AC" w:rsidP="00BE29F2">
      <w:pPr>
        <w:pStyle w:val="Titre1"/>
        <w:rPr>
          <w:rFonts w:ascii="CloneRoundedLatn-Me" w:hAnsi="CloneRoundedLatn-Me"/>
          <w:b/>
          <w:bCs/>
          <w:color w:val="7A0012"/>
          <w:sz w:val="30"/>
          <w:szCs w:val="28"/>
        </w:rPr>
      </w:pPr>
      <w:bookmarkStart w:id="9" w:name="_Toc187677790"/>
      <w:bookmarkStart w:id="10" w:name="_Toc133403154"/>
      <w:r w:rsidRPr="003066C0">
        <w:rPr>
          <w:rFonts w:ascii="CloneRoundedLatn-Me" w:hAnsi="CloneRoundedLatn-Me"/>
          <w:b/>
          <w:bCs/>
          <w:color w:val="7A0012"/>
          <w:sz w:val="30"/>
          <w:szCs w:val="28"/>
        </w:rPr>
        <w:t>M</w:t>
      </w:r>
      <w:r w:rsidR="002314B8" w:rsidRPr="003066C0">
        <w:rPr>
          <w:rFonts w:ascii="CloneRoundedLatn-Me" w:hAnsi="CloneRoundedLatn-Me"/>
          <w:b/>
          <w:bCs/>
          <w:color w:val="7A0012"/>
          <w:sz w:val="30"/>
          <w:szCs w:val="28"/>
        </w:rPr>
        <w:t>odalités de financement</w:t>
      </w:r>
      <w:bookmarkEnd w:id="9"/>
      <w:r w:rsidR="002314B8" w:rsidRPr="003066C0">
        <w:rPr>
          <w:rFonts w:ascii="CloneRoundedLatn-Me" w:hAnsi="CloneRoundedLatn-Me"/>
          <w:b/>
          <w:bCs/>
          <w:color w:val="7A0012"/>
          <w:sz w:val="30"/>
          <w:szCs w:val="28"/>
        </w:rPr>
        <w:t xml:space="preserve"> </w:t>
      </w:r>
      <w:bookmarkEnd w:id="10"/>
      <w:r w:rsidRPr="003066C0">
        <w:rPr>
          <w:rFonts w:ascii="CloneRoundedLatn-Me" w:hAnsi="CloneRoundedLatn-Me"/>
          <w:b/>
          <w:bCs/>
          <w:color w:val="7A0012"/>
          <w:sz w:val="30"/>
          <w:szCs w:val="28"/>
        </w:rPr>
        <w:t xml:space="preserve"> </w:t>
      </w:r>
    </w:p>
    <w:p w14:paraId="417F21C5" w14:textId="383A59B5" w:rsidR="00F229AC" w:rsidRPr="003066C0" w:rsidRDefault="00F229AC" w:rsidP="006F0380">
      <w:pPr>
        <w:pStyle w:val="Titre2"/>
        <w:rPr>
          <w:rFonts w:eastAsia="Times New Roman"/>
          <w:b/>
          <w:bCs/>
          <w:color w:val="7A0012"/>
          <w:sz w:val="24"/>
          <w:szCs w:val="24"/>
        </w:rPr>
      </w:pPr>
      <w:r w:rsidRPr="003066C0">
        <w:rPr>
          <w:rFonts w:eastAsia="Times New Roman"/>
          <w:b/>
          <w:bCs/>
          <w:color w:val="7A0012"/>
          <w:sz w:val="24"/>
          <w:szCs w:val="24"/>
        </w:rPr>
        <w:t>Montant global</w:t>
      </w:r>
      <w:r w:rsidR="006F0380" w:rsidRPr="003066C0">
        <w:rPr>
          <w:rFonts w:eastAsia="Times New Roman"/>
          <w:b/>
          <w:bCs/>
          <w:color w:val="7A0012"/>
          <w:sz w:val="24"/>
          <w:szCs w:val="24"/>
        </w:rPr>
        <w:t xml:space="preserve"> prévu pour l</w:t>
      </w:r>
      <w:r w:rsidRPr="003066C0">
        <w:rPr>
          <w:rFonts w:eastAsia="Times New Roman"/>
          <w:b/>
          <w:bCs/>
          <w:color w:val="7A0012"/>
          <w:sz w:val="24"/>
          <w:szCs w:val="24"/>
        </w:rPr>
        <w:t>’appel à pro</w:t>
      </w:r>
      <w:r w:rsidR="006F0380" w:rsidRPr="003066C0">
        <w:rPr>
          <w:rFonts w:eastAsia="Times New Roman"/>
          <w:b/>
          <w:bCs/>
          <w:color w:val="7A0012"/>
          <w:sz w:val="24"/>
          <w:szCs w:val="24"/>
        </w:rPr>
        <w:t>jet</w:t>
      </w:r>
    </w:p>
    <w:p w14:paraId="71D5549D" w14:textId="02AE71FD" w:rsidR="00F229AC" w:rsidRPr="00DE1676" w:rsidRDefault="001C126C" w:rsidP="00F229AC">
      <w:pPr>
        <w:spacing w:line="240" w:lineRule="auto"/>
        <w:rPr>
          <w:rFonts w:ascii="Calibri Light" w:hAnsi="Calibri Light" w:cs="Times New Roman"/>
        </w:rPr>
      </w:pPr>
      <w:r w:rsidRPr="00DE1676">
        <w:rPr>
          <w:rFonts w:ascii="Calibri Light" w:hAnsi="Calibri Light" w:cs="Times New Roman"/>
        </w:rPr>
        <w:t>Le montant indicatif total de FEADER dédié à chaque appel à projets est indiqué dans le processus de sélection du GAL. Il ne pourra dépasser le montant maximal, tout AAP confondu, d</w:t>
      </w:r>
      <w:r w:rsidR="005D477C" w:rsidRPr="00DE1676">
        <w:rPr>
          <w:rFonts w:ascii="Calibri Light" w:hAnsi="Calibri Light" w:cs="Times New Roman"/>
        </w:rPr>
        <w:t xml:space="preserve">e la maquette du </w:t>
      </w:r>
      <w:r w:rsidRPr="00DE1676">
        <w:rPr>
          <w:rFonts w:ascii="Calibri Light" w:hAnsi="Calibri Light" w:cs="Times New Roman"/>
        </w:rPr>
        <w:t>GAL pour la mise en œuvre de sa stratégie sur toute la durée de la programmation</w:t>
      </w:r>
      <w:r w:rsidR="00C50453" w:rsidRPr="00DE1676">
        <w:rPr>
          <w:rFonts w:ascii="Calibri Light" w:hAnsi="Calibri Light" w:cs="Times New Roman"/>
        </w:rPr>
        <w:t>.</w:t>
      </w:r>
    </w:p>
    <w:p w14:paraId="7CF07CFF" w14:textId="77777777" w:rsidR="00C7774A" w:rsidRPr="00C7774A" w:rsidRDefault="00C7774A" w:rsidP="00F229AC">
      <w:pPr>
        <w:spacing w:line="240" w:lineRule="auto"/>
        <w:rPr>
          <w:rFonts w:ascii="Calibri Light" w:hAnsi="Calibri Light" w:cs="Times New Roman"/>
          <w:sz w:val="20"/>
          <w:szCs w:val="20"/>
        </w:rPr>
      </w:pPr>
    </w:p>
    <w:p w14:paraId="4319289C" w14:textId="31F7A0EE" w:rsidR="00BE29F2" w:rsidRPr="003066C0" w:rsidRDefault="00BE29F2" w:rsidP="006F0380">
      <w:pPr>
        <w:pStyle w:val="Titre2"/>
        <w:rPr>
          <w:rFonts w:eastAsia="Times New Roman"/>
          <w:b/>
          <w:bCs/>
          <w:color w:val="7A0012"/>
          <w:sz w:val="24"/>
          <w:szCs w:val="24"/>
        </w:rPr>
      </w:pPr>
      <w:r w:rsidRPr="003066C0">
        <w:rPr>
          <w:rFonts w:eastAsia="Times New Roman"/>
          <w:b/>
          <w:bCs/>
          <w:color w:val="7A0012"/>
          <w:sz w:val="24"/>
          <w:szCs w:val="24"/>
        </w:rPr>
        <w:t>Régime</w:t>
      </w:r>
      <w:r w:rsidR="001A7C21" w:rsidRPr="003066C0">
        <w:rPr>
          <w:rFonts w:eastAsia="Times New Roman"/>
          <w:b/>
          <w:bCs/>
          <w:color w:val="7A0012"/>
          <w:sz w:val="24"/>
          <w:szCs w:val="24"/>
        </w:rPr>
        <w:t xml:space="preserve">s </w:t>
      </w:r>
      <w:r w:rsidRPr="003066C0">
        <w:rPr>
          <w:rFonts w:eastAsia="Times New Roman"/>
          <w:b/>
          <w:bCs/>
          <w:color w:val="7A0012"/>
          <w:sz w:val="24"/>
          <w:szCs w:val="24"/>
        </w:rPr>
        <w:t>d’aide et t</w:t>
      </w:r>
      <w:r w:rsidR="00F229AC" w:rsidRPr="003066C0">
        <w:rPr>
          <w:rFonts w:eastAsia="Times New Roman"/>
          <w:b/>
          <w:bCs/>
          <w:color w:val="7A0012"/>
          <w:sz w:val="24"/>
          <w:szCs w:val="24"/>
        </w:rPr>
        <w:t xml:space="preserve">aux </w:t>
      </w:r>
      <w:r w:rsidRPr="003066C0">
        <w:rPr>
          <w:rFonts w:eastAsia="Times New Roman"/>
          <w:b/>
          <w:bCs/>
          <w:color w:val="7A0012"/>
          <w:sz w:val="24"/>
          <w:szCs w:val="24"/>
        </w:rPr>
        <w:t xml:space="preserve">maximal </w:t>
      </w:r>
      <w:r w:rsidR="001A7C21" w:rsidRPr="003066C0">
        <w:rPr>
          <w:rFonts w:eastAsia="Times New Roman"/>
          <w:b/>
          <w:bCs/>
          <w:color w:val="7A0012"/>
          <w:sz w:val="24"/>
          <w:szCs w:val="24"/>
        </w:rPr>
        <w:t xml:space="preserve">d’aide publique </w:t>
      </w:r>
      <w:r w:rsidRPr="003066C0">
        <w:rPr>
          <w:rFonts w:eastAsia="Times New Roman"/>
          <w:b/>
          <w:bCs/>
          <w:color w:val="7A0012"/>
          <w:sz w:val="24"/>
          <w:szCs w:val="24"/>
        </w:rPr>
        <w:t xml:space="preserve">applicables </w:t>
      </w:r>
    </w:p>
    <w:p w14:paraId="78A7B4D1" w14:textId="5EA971B9" w:rsidR="00FA48FD" w:rsidRPr="00DE1676" w:rsidRDefault="00F229AC" w:rsidP="002808A8">
      <w:pPr>
        <w:spacing w:line="240" w:lineRule="auto"/>
        <w:jc w:val="both"/>
        <w:rPr>
          <w:rFonts w:ascii="Calibri Light" w:eastAsia="Times New Roman" w:hAnsi="Calibri Light" w:cs="Times New Roman"/>
          <w:lang w:eastAsia="fr-FR"/>
        </w:rPr>
      </w:pPr>
      <w:r w:rsidRPr="00DE1676">
        <w:rPr>
          <w:rFonts w:ascii="Calibri Light" w:eastAsia="Times New Roman" w:hAnsi="Calibri Light" w:cs="Times New Roman"/>
          <w:lang w:eastAsia="fr-FR"/>
        </w:rPr>
        <w:t xml:space="preserve">Le taux d'aide publique maximum sera de </w:t>
      </w:r>
      <w:r w:rsidR="005D477C" w:rsidRPr="00DE1676">
        <w:rPr>
          <w:rFonts w:ascii="Calibri Light" w:eastAsia="Times New Roman" w:hAnsi="Calibri Light" w:cs="Times New Roman"/>
          <w:lang w:eastAsia="fr-FR"/>
        </w:rPr>
        <w:t>100</w:t>
      </w:r>
      <w:r w:rsidRPr="00DE1676">
        <w:rPr>
          <w:rFonts w:ascii="Calibri Light" w:eastAsia="Times New Roman" w:hAnsi="Calibri Light" w:cs="Times New Roman"/>
          <w:lang w:eastAsia="fr-FR"/>
        </w:rPr>
        <w:t>%.</w:t>
      </w:r>
      <w:r w:rsidR="005D477C" w:rsidRPr="00DE1676">
        <w:rPr>
          <w:rFonts w:ascii="Calibri Light" w:eastAsia="Times New Roman" w:hAnsi="Calibri Light" w:cs="Times New Roman"/>
          <w:lang w:eastAsia="fr-FR"/>
        </w:rPr>
        <w:t xml:space="preserve"> Ce taux peut être inférieur et sera le plus bas, selon que le projet soit restreint par la fiche-action du GAL, qu’il soit cadré par un régime d’aide d’état, ou qu’il soit d’investissement productif.</w:t>
      </w:r>
      <w:r w:rsidR="00BE29F2" w:rsidRPr="00DE1676">
        <w:rPr>
          <w:rFonts w:ascii="Calibri Light" w:eastAsia="Times New Roman" w:hAnsi="Calibri Light" w:cs="Times New Roman"/>
          <w:lang w:eastAsia="fr-FR"/>
        </w:rPr>
        <w:t xml:space="preserve"> </w:t>
      </w:r>
      <w:r w:rsidR="00C50453" w:rsidRPr="00DE1676">
        <w:rPr>
          <w:rFonts w:ascii="Calibri Light" w:eastAsia="Times New Roman" w:hAnsi="Calibri Light" w:cs="Times New Roman"/>
          <w:lang w:eastAsia="fr-FR"/>
        </w:rPr>
        <w:t>Le taux de cofinancement est de 80 % de FEADER conformément à ce qui est prévu dans le PSN.</w:t>
      </w:r>
    </w:p>
    <w:p w14:paraId="1A8D82A1" w14:textId="1A53BE2C" w:rsidR="00C50453" w:rsidRPr="00DE1676" w:rsidRDefault="00C50453" w:rsidP="00C50453">
      <w:pPr>
        <w:spacing w:line="240" w:lineRule="auto"/>
        <w:jc w:val="both"/>
        <w:rPr>
          <w:rFonts w:ascii="Calibri Light" w:eastAsia="Times New Roman" w:hAnsi="Calibri Light" w:cs="Times New Roman"/>
          <w:lang w:eastAsia="fr-FR"/>
        </w:rPr>
      </w:pPr>
      <w:r w:rsidRPr="00DE1676">
        <w:rPr>
          <w:rFonts w:ascii="Calibri Light" w:eastAsia="Times New Roman" w:hAnsi="Calibri Light" w:cs="Times New Roman"/>
          <w:lang w:eastAsia="fr-FR"/>
        </w:rPr>
        <w:t>Ce taux d’aide publique sera accordé au projet sous réserve du taux maximum d'aide public autorisé par la réglementation européenne et nationale sur les aides d’Etat.</w:t>
      </w:r>
    </w:p>
    <w:p w14:paraId="54D81A35" w14:textId="1C885338" w:rsidR="006B09C2" w:rsidRPr="00DE1676" w:rsidRDefault="00C50453" w:rsidP="002808A8">
      <w:pPr>
        <w:spacing w:line="240" w:lineRule="auto"/>
        <w:jc w:val="both"/>
        <w:rPr>
          <w:rFonts w:ascii="Calibri Light" w:eastAsia="Times New Roman" w:hAnsi="Calibri Light" w:cs="Times New Roman"/>
          <w:lang w:eastAsia="fr-FR"/>
        </w:rPr>
      </w:pPr>
      <w:r w:rsidRPr="00DE1676">
        <w:rPr>
          <w:rFonts w:ascii="Calibri Light" w:eastAsia="Times New Roman" w:hAnsi="Calibri Light" w:cs="Times New Roman"/>
          <w:lang w:eastAsia="fr-FR"/>
        </w:rPr>
        <w:t>Le cas échéant, le régime d’aide d’Etat appliqué sera visé dans l’acte attributif de l’aide.</w:t>
      </w:r>
    </w:p>
    <w:p w14:paraId="4202822C" w14:textId="6AED27A6" w:rsidR="00C7774A" w:rsidRPr="00DE1676" w:rsidRDefault="005D477C" w:rsidP="002808A8">
      <w:pPr>
        <w:spacing w:line="240" w:lineRule="auto"/>
        <w:jc w:val="both"/>
        <w:rPr>
          <w:rFonts w:ascii="Calibri Light" w:eastAsia="Times New Roman" w:hAnsi="Calibri Light" w:cs="Times New Roman"/>
          <w:lang w:eastAsia="fr-FR"/>
        </w:rPr>
      </w:pPr>
      <w:r w:rsidRPr="00DE1676">
        <w:rPr>
          <w:rFonts w:ascii="Calibri Light" w:eastAsia="Times New Roman" w:hAnsi="Calibri Light" w:cs="Times New Roman"/>
          <w:lang w:eastAsia="fr-FR"/>
        </w:rPr>
        <w:t>Les plafonds et seuils éventuels par projet sont précisés dans les fiches-actions du GAL.</w:t>
      </w:r>
    </w:p>
    <w:p w14:paraId="4753FFFC" w14:textId="231A3536" w:rsidR="00EB1BFD" w:rsidRDefault="004E2471" w:rsidP="00632A25">
      <w:pPr>
        <w:pStyle w:val="Titre1"/>
        <w:rPr>
          <w:rFonts w:ascii="CloneRoundedLatn-Me" w:hAnsi="CloneRoundedLatn-Me"/>
          <w:b/>
          <w:bCs/>
          <w:color w:val="7A0012"/>
          <w:sz w:val="30"/>
          <w:szCs w:val="28"/>
        </w:rPr>
      </w:pPr>
      <w:bookmarkStart w:id="11" w:name="_Toc187677791"/>
      <w:r w:rsidRPr="003066C0">
        <w:rPr>
          <w:rFonts w:ascii="CloneRoundedLatn-Me" w:hAnsi="CloneRoundedLatn-Me"/>
          <w:b/>
          <w:bCs/>
          <w:color w:val="7A0012"/>
          <w:sz w:val="30"/>
          <w:szCs w:val="28"/>
        </w:rPr>
        <w:t>Obligation de p</w:t>
      </w:r>
      <w:r w:rsidR="00632A25" w:rsidRPr="003066C0">
        <w:rPr>
          <w:rFonts w:ascii="CloneRoundedLatn-Me" w:hAnsi="CloneRoundedLatn-Me"/>
          <w:b/>
          <w:bCs/>
          <w:color w:val="7A0012"/>
          <w:sz w:val="30"/>
          <w:szCs w:val="28"/>
        </w:rPr>
        <w:t xml:space="preserve">ublicité </w:t>
      </w:r>
      <w:r w:rsidR="00991A24" w:rsidRPr="003066C0">
        <w:rPr>
          <w:rStyle w:val="Appelnotedebasdep"/>
          <w:rFonts w:ascii="CloneRoundedLatn-Me" w:hAnsi="CloneRoundedLatn-Me"/>
          <w:b/>
          <w:bCs/>
          <w:color w:val="7A0012"/>
          <w:sz w:val="30"/>
          <w:szCs w:val="28"/>
        </w:rPr>
        <w:footnoteReference w:id="7"/>
      </w:r>
      <w:bookmarkEnd w:id="11"/>
      <w:r w:rsidRPr="003066C0">
        <w:rPr>
          <w:rFonts w:ascii="CloneRoundedLatn-Me" w:hAnsi="CloneRoundedLatn-Me"/>
          <w:b/>
          <w:bCs/>
          <w:color w:val="7A0012"/>
          <w:sz w:val="30"/>
          <w:szCs w:val="28"/>
        </w:rPr>
        <w:t xml:space="preserve"> </w:t>
      </w:r>
    </w:p>
    <w:p w14:paraId="3F781DED" w14:textId="77777777" w:rsidR="00F066E2" w:rsidRPr="00F066E2" w:rsidRDefault="00F066E2" w:rsidP="00F066E2"/>
    <w:p w14:paraId="081429CC" w14:textId="135B236C" w:rsidR="00991A24" w:rsidRPr="003066C0" w:rsidRDefault="00991A24" w:rsidP="00991A24">
      <w:pPr>
        <w:pStyle w:val="Titre2"/>
        <w:rPr>
          <w:b/>
          <w:bCs/>
          <w:color w:val="7A0012"/>
          <w:sz w:val="24"/>
          <w:szCs w:val="24"/>
        </w:rPr>
      </w:pPr>
      <w:r w:rsidRPr="003066C0">
        <w:rPr>
          <w:b/>
          <w:bCs/>
          <w:color w:val="7A0012"/>
          <w:sz w:val="24"/>
          <w:szCs w:val="24"/>
        </w:rPr>
        <w:t xml:space="preserve">Obligations communes </w:t>
      </w:r>
      <w:r w:rsidR="006E327C" w:rsidRPr="003066C0">
        <w:rPr>
          <w:b/>
          <w:bCs/>
          <w:color w:val="7A0012"/>
          <w:sz w:val="24"/>
          <w:szCs w:val="24"/>
        </w:rPr>
        <w:t xml:space="preserve">quel que soit le montant : </w:t>
      </w:r>
    </w:p>
    <w:p w14:paraId="089437DA" w14:textId="55B10EE3" w:rsidR="00991A24" w:rsidRPr="00DE1676" w:rsidRDefault="006B09C2" w:rsidP="00991A24">
      <w:pPr>
        <w:spacing w:before="100" w:beforeAutospacing="1" w:after="100" w:afterAutospacing="1" w:line="240" w:lineRule="auto"/>
        <w:jc w:val="both"/>
        <w:rPr>
          <w:rFonts w:ascii="Calibri Light" w:hAnsi="Calibri Light" w:cs="Times New Roman"/>
        </w:rPr>
      </w:pPr>
      <w:r w:rsidRPr="00DE1676">
        <w:rPr>
          <w:rFonts w:asciiTheme="majorHAnsi" w:hAnsiTheme="majorHAnsi" w:cstheme="majorHAnsi"/>
        </w:rPr>
        <w:t>L’obtention d’une aide dans le cadre du cadre du PSN oblige à faire connaître cette obtention auprès du public</w:t>
      </w:r>
      <w:r w:rsidRPr="00DE1676">
        <w:rPr>
          <w:rFonts w:ascii="Calibri Light" w:hAnsi="Calibri Light" w:cs="Times New Roman"/>
        </w:rPr>
        <w:t xml:space="preserve">. </w:t>
      </w:r>
      <w:r w:rsidR="00991A24" w:rsidRPr="00DE1676">
        <w:rPr>
          <w:rFonts w:ascii="Calibri Light" w:hAnsi="Calibri Light" w:cs="Times New Roman"/>
        </w:rPr>
        <w:t xml:space="preserve">Tout bénéficiaire des aides FEADER doit : </w:t>
      </w:r>
    </w:p>
    <w:p w14:paraId="392F5746" w14:textId="165CA9BB" w:rsidR="00991A24" w:rsidRPr="00DE1676" w:rsidRDefault="00991A24" w:rsidP="00991A24">
      <w:pPr>
        <w:pStyle w:val="Paragraphedeliste"/>
        <w:numPr>
          <w:ilvl w:val="0"/>
          <w:numId w:val="24"/>
        </w:numPr>
        <w:spacing w:before="100" w:beforeAutospacing="1" w:after="100" w:afterAutospacing="1" w:line="240" w:lineRule="auto"/>
        <w:jc w:val="both"/>
        <w:rPr>
          <w:rFonts w:ascii="Calibri Light" w:hAnsi="Calibri Light" w:cs="Times New Roman"/>
        </w:rPr>
      </w:pPr>
      <w:r w:rsidRPr="00DE1676">
        <w:rPr>
          <w:rFonts w:ascii="Calibri Light" w:hAnsi="Calibri Light" w:cs="Times New Roman"/>
        </w:rPr>
        <w:t xml:space="preserve">Fournir sur son site internet officiel, si tel site existe, et les sites de médias sociaux officiels du bénéficiaire une description succincte de l’opération ; </w:t>
      </w:r>
    </w:p>
    <w:p w14:paraId="35890804" w14:textId="35CEE898" w:rsidR="00632A25" w:rsidRPr="00DE1676" w:rsidRDefault="00991A24" w:rsidP="00991A24">
      <w:pPr>
        <w:pStyle w:val="Paragraphedeliste"/>
        <w:numPr>
          <w:ilvl w:val="0"/>
          <w:numId w:val="24"/>
        </w:numPr>
        <w:spacing w:before="100" w:beforeAutospacing="1" w:after="100" w:afterAutospacing="1" w:line="240" w:lineRule="auto"/>
        <w:jc w:val="both"/>
        <w:rPr>
          <w:rFonts w:ascii="Calibri Light" w:hAnsi="Calibri Light" w:cs="Times New Roman"/>
        </w:rPr>
      </w:pPr>
      <w:r w:rsidRPr="00DE1676">
        <w:rPr>
          <w:rFonts w:ascii="Calibri Light" w:hAnsi="Calibri Light" w:cs="Times New Roman"/>
        </w:rPr>
        <w:lastRenderedPageBreak/>
        <w:t>Apposer de manière visible une mention mettant en avant le soutien octroyé par l’Union sur les documents et le matériel de communication relatifs à la mise en œuvre d’une opération qui sont destinés au public ou aux participants.</w:t>
      </w:r>
    </w:p>
    <w:p w14:paraId="3E438081" w14:textId="3B5C79B8" w:rsidR="00DF64B3" w:rsidRPr="003066C0" w:rsidRDefault="00DF64B3" w:rsidP="00DF64B3">
      <w:pPr>
        <w:pStyle w:val="Titre3"/>
        <w:rPr>
          <w:b/>
          <w:bCs/>
          <w:color w:val="7A0012"/>
          <w:sz w:val="22"/>
          <w:szCs w:val="22"/>
        </w:rPr>
      </w:pPr>
      <w:r w:rsidRPr="003066C0">
        <w:rPr>
          <w:b/>
          <w:bCs/>
          <w:color w:val="7A0012"/>
          <w:sz w:val="22"/>
          <w:szCs w:val="22"/>
        </w:rPr>
        <w:t>Opérations soutenues par LEADER, de service de base, ou</w:t>
      </w:r>
      <w:r w:rsidR="008E144D" w:rsidRPr="003066C0">
        <w:rPr>
          <w:b/>
          <w:bCs/>
          <w:color w:val="7A0012"/>
          <w:sz w:val="22"/>
          <w:szCs w:val="22"/>
        </w:rPr>
        <w:t xml:space="preserve"> de réalisation</w:t>
      </w:r>
      <w:r w:rsidRPr="003066C0">
        <w:rPr>
          <w:b/>
          <w:bCs/>
          <w:color w:val="7A0012"/>
          <w:sz w:val="22"/>
          <w:szCs w:val="22"/>
        </w:rPr>
        <w:t xml:space="preserve"> d’une infrastructure d’un montant total d’aide publique supérieur à 10 000 euros </w:t>
      </w:r>
    </w:p>
    <w:p w14:paraId="3EA5A20A" w14:textId="77777777" w:rsidR="00DF64B3" w:rsidRPr="00DE1676" w:rsidRDefault="00DF64B3" w:rsidP="00DF64B3">
      <w:pPr>
        <w:jc w:val="both"/>
        <w:rPr>
          <w:rFonts w:asciiTheme="majorHAnsi" w:hAnsiTheme="majorHAnsi" w:cstheme="majorHAnsi"/>
        </w:rPr>
      </w:pPr>
      <w:r w:rsidRPr="00DE1676">
        <w:rPr>
          <w:rFonts w:asciiTheme="majorHAnsi" w:hAnsiTheme="majorHAnsi" w:cstheme="majorHAnsi"/>
        </w:rPr>
        <w:t>Les bénéficiaires doivent apposer, en un lieu bien visible du public au moins une affiche de format A3 au minimum, ou un affichage électronique équivalent, bien visibles du public.</w:t>
      </w:r>
    </w:p>
    <w:p w14:paraId="734636EA" w14:textId="77777777" w:rsidR="00DF64B3" w:rsidRPr="00DE1676" w:rsidRDefault="00DF64B3" w:rsidP="00DF64B3">
      <w:pPr>
        <w:jc w:val="both"/>
        <w:rPr>
          <w:rFonts w:asciiTheme="majorHAnsi" w:hAnsiTheme="majorHAnsi" w:cstheme="majorHAnsi"/>
        </w:rPr>
      </w:pPr>
      <w:r w:rsidRPr="00DE1676">
        <w:rPr>
          <w:rFonts w:asciiTheme="majorHAnsi" w:hAnsiTheme="majorHAnsi" w:cstheme="majorHAnsi"/>
        </w:rPr>
        <w:t>Ces éléments doivent mettre en évidence les informations sur le projet, le montant du soutien obtenu et présenter l’emblème de l’Union.</w:t>
      </w:r>
    </w:p>
    <w:p w14:paraId="04497925" w14:textId="77777777" w:rsidR="004E2471" w:rsidRPr="003066C0" w:rsidRDefault="004E2471" w:rsidP="00087BE2">
      <w:pPr>
        <w:rPr>
          <w:sz w:val="20"/>
          <w:szCs w:val="20"/>
        </w:rPr>
      </w:pPr>
    </w:p>
    <w:p w14:paraId="49572275" w14:textId="77777777" w:rsidR="006B09C2" w:rsidRDefault="00B3556C" w:rsidP="006B09C2">
      <w:pPr>
        <w:pStyle w:val="Titre1"/>
        <w:rPr>
          <w:rFonts w:ascii="CloneRoundedLatn-Me" w:hAnsi="CloneRoundedLatn-Me"/>
          <w:b/>
          <w:bCs/>
          <w:color w:val="7A0012"/>
          <w:sz w:val="30"/>
          <w:szCs w:val="28"/>
        </w:rPr>
      </w:pPr>
      <w:bookmarkStart w:id="12" w:name="_Toc187677792"/>
      <w:r w:rsidRPr="003066C0">
        <w:rPr>
          <w:rFonts w:ascii="CloneRoundedLatn-Me" w:hAnsi="CloneRoundedLatn-Me"/>
          <w:b/>
          <w:bCs/>
          <w:color w:val="7A0012"/>
          <w:sz w:val="30"/>
          <w:szCs w:val="28"/>
        </w:rPr>
        <w:t>Engagement d</w:t>
      </w:r>
      <w:r w:rsidR="001A7C21" w:rsidRPr="003066C0">
        <w:rPr>
          <w:rFonts w:ascii="CloneRoundedLatn-Me" w:hAnsi="CloneRoundedLatn-Me"/>
          <w:b/>
          <w:bCs/>
          <w:color w:val="7A0012"/>
          <w:sz w:val="30"/>
          <w:szCs w:val="28"/>
        </w:rPr>
        <w:t>u</w:t>
      </w:r>
      <w:r w:rsidRPr="003066C0">
        <w:rPr>
          <w:rFonts w:ascii="CloneRoundedLatn-Me" w:hAnsi="CloneRoundedLatn-Me"/>
          <w:b/>
          <w:bCs/>
          <w:color w:val="7A0012"/>
          <w:sz w:val="30"/>
          <w:szCs w:val="28"/>
        </w:rPr>
        <w:t xml:space="preserve"> demandeu</w:t>
      </w:r>
      <w:r w:rsidR="006B09C2">
        <w:rPr>
          <w:rFonts w:ascii="CloneRoundedLatn-Me" w:hAnsi="CloneRoundedLatn-Me"/>
          <w:b/>
          <w:bCs/>
          <w:color w:val="7A0012"/>
          <w:sz w:val="30"/>
          <w:szCs w:val="28"/>
        </w:rPr>
        <w:t>r</w:t>
      </w:r>
      <w:bookmarkEnd w:id="12"/>
    </w:p>
    <w:p w14:paraId="03107AA1" w14:textId="039CECC0" w:rsidR="0031072A" w:rsidRPr="0031072A" w:rsidRDefault="0031072A" w:rsidP="0031072A">
      <w:r>
        <w:rPr>
          <w:rFonts w:ascii="Calibri Light" w:hAnsi="Calibri Light" w:cs="Calibri Light"/>
        </w:rPr>
        <w:t>En cas de mandataire désigné pour le dépôt ou le paiement de l’aide, le demandeur demeure responsable du respect des engagements.</w:t>
      </w:r>
    </w:p>
    <w:p w14:paraId="099EC70F" w14:textId="702C7A0C" w:rsidR="00123CBA" w:rsidRPr="003066C0" w:rsidRDefault="006B09C2" w:rsidP="006B09C2">
      <w:pPr>
        <w:pStyle w:val="Titre1"/>
        <w:rPr>
          <w:rFonts w:eastAsia="Times New Roman"/>
          <w:b/>
          <w:bCs/>
          <w:color w:val="7A0012"/>
          <w:sz w:val="24"/>
          <w:szCs w:val="24"/>
        </w:rPr>
      </w:pPr>
      <w:bookmarkStart w:id="13" w:name="_Toc187677793"/>
      <w:r w:rsidRPr="006B09C2">
        <w:rPr>
          <w:rFonts w:eastAsia="Times New Roman"/>
          <w:b/>
          <w:bCs/>
          <w:color w:val="7A0012"/>
          <w:sz w:val="24"/>
          <w:szCs w:val="24"/>
        </w:rPr>
        <w:t>E</w:t>
      </w:r>
      <w:r w:rsidR="001A7C21" w:rsidRPr="003066C0">
        <w:rPr>
          <w:rFonts w:eastAsia="Times New Roman"/>
          <w:b/>
          <w:bCs/>
          <w:color w:val="7A0012"/>
          <w:sz w:val="24"/>
          <w:szCs w:val="24"/>
        </w:rPr>
        <w:t>ngagements relatifs à l’information et à la communication</w:t>
      </w:r>
      <w:bookmarkEnd w:id="13"/>
      <w:r w:rsidR="001A7C21" w:rsidRPr="003066C0">
        <w:rPr>
          <w:rFonts w:eastAsia="Times New Roman"/>
          <w:b/>
          <w:bCs/>
          <w:color w:val="7A0012"/>
          <w:sz w:val="24"/>
          <w:szCs w:val="24"/>
        </w:rPr>
        <w:t xml:space="preserve"> </w:t>
      </w:r>
    </w:p>
    <w:p w14:paraId="12468043" w14:textId="77777777" w:rsidR="001A7C21" w:rsidRPr="00DE1676" w:rsidRDefault="001A7C21" w:rsidP="001A7C21">
      <w:pPr>
        <w:spacing w:after="0" w:line="240" w:lineRule="auto"/>
        <w:jc w:val="both"/>
        <w:rPr>
          <w:rFonts w:ascii="Calibri Light" w:eastAsia="Calibri" w:hAnsi="Calibri Light" w:cs="Times New Roman"/>
        </w:rPr>
      </w:pPr>
      <w:r w:rsidRPr="00DE1676">
        <w:rPr>
          <w:rFonts w:ascii="Calibri Light" w:eastAsia="Calibri" w:hAnsi="Calibri Light" w:cs="Times New Roman"/>
        </w:rPr>
        <w:t>Tout demandeur s’engage à :</w:t>
      </w:r>
    </w:p>
    <w:p w14:paraId="6D703689" w14:textId="53A97373" w:rsidR="001A7C21" w:rsidRPr="00DE1676" w:rsidRDefault="001A7C21" w:rsidP="001A7C21">
      <w:pPr>
        <w:pStyle w:val="Paragraphedeliste"/>
        <w:numPr>
          <w:ilvl w:val="0"/>
          <w:numId w:val="22"/>
        </w:numPr>
        <w:spacing w:after="0" w:line="240" w:lineRule="auto"/>
        <w:jc w:val="both"/>
        <w:rPr>
          <w:rFonts w:ascii="Calibri Light" w:eastAsia="Calibri" w:hAnsi="Calibri Light" w:cs="Times New Roman"/>
        </w:rPr>
      </w:pPr>
      <w:r w:rsidRPr="00DE1676">
        <w:rPr>
          <w:rFonts w:ascii="Calibri Light" w:eastAsia="Calibri" w:hAnsi="Calibri Light" w:cs="Times New Roman"/>
        </w:rPr>
        <w:t>Informer le service instructeur en cas de modification du projet, du plan de financement, des engagements ;</w:t>
      </w:r>
    </w:p>
    <w:p w14:paraId="61536E79" w14:textId="77777777" w:rsidR="001A7C21" w:rsidRPr="00DE1676" w:rsidRDefault="001A7C21" w:rsidP="001A7C21">
      <w:pPr>
        <w:pStyle w:val="Paragraphedeliste"/>
        <w:numPr>
          <w:ilvl w:val="0"/>
          <w:numId w:val="22"/>
        </w:numPr>
        <w:spacing w:after="0" w:line="240" w:lineRule="auto"/>
        <w:jc w:val="both"/>
        <w:rPr>
          <w:rFonts w:ascii="Calibri Light" w:eastAsia="Calibri" w:hAnsi="Calibri Light" w:cs="Times New Roman"/>
        </w:rPr>
      </w:pPr>
      <w:r w:rsidRPr="00DE1676">
        <w:rPr>
          <w:rFonts w:ascii="Calibri Light" w:eastAsia="Calibri" w:hAnsi="Calibri Light" w:cs="Times New Roman"/>
        </w:rPr>
        <w:t xml:space="preserve">Associer la Région à toute opération de communication relative à l’opération, et se conformer aux règles de publicité applicables (ex. logo de l’Europe) ; </w:t>
      </w:r>
    </w:p>
    <w:p w14:paraId="13B1233D" w14:textId="77777777" w:rsidR="001A7C21" w:rsidRPr="00DE1676" w:rsidRDefault="001A7C21" w:rsidP="001A7C21">
      <w:pPr>
        <w:pStyle w:val="Paragraphedeliste"/>
        <w:numPr>
          <w:ilvl w:val="0"/>
          <w:numId w:val="22"/>
        </w:numPr>
        <w:spacing w:after="0" w:line="240" w:lineRule="auto"/>
        <w:jc w:val="both"/>
        <w:rPr>
          <w:rFonts w:ascii="Calibri Light" w:eastAsia="Calibri" w:hAnsi="Calibri Light" w:cs="Times New Roman"/>
        </w:rPr>
      </w:pPr>
      <w:r w:rsidRPr="00DE1676">
        <w:rPr>
          <w:rFonts w:ascii="Calibri Light" w:eastAsia="Calibri" w:hAnsi="Calibri Light" w:cs="Times New Roman"/>
        </w:rPr>
        <w:t xml:space="preserve">Autoriser la Région à communiquer sur son projet, son bilan et ses résultats, dès lors qu’il a été retenu ; </w:t>
      </w:r>
    </w:p>
    <w:p w14:paraId="61F997B5" w14:textId="222CC464" w:rsidR="00364FD7" w:rsidRPr="00DE1676" w:rsidRDefault="001A7C21" w:rsidP="001A7C21">
      <w:pPr>
        <w:pStyle w:val="Paragraphedeliste"/>
        <w:numPr>
          <w:ilvl w:val="0"/>
          <w:numId w:val="22"/>
        </w:numPr>
        <w:spacing w:after="0" w:line="240" w:lineRule="auto"/>
        <w:jc w:val="both"/>
        <w:rPr>
          <w:rFonts w:ascii="Calibri Light" w:eastAsia="Calibri" w:hAnsi="Calibri Light" w:cs="Times New Roman"/>
        </w:rPr>
      </w:pPr>
      <w:r w:rsidRPr="00DE1676">
        <w:rPr>
          <w:rFonts w:ascii="Calibri Light" w:eastAsia="Calibri" w:hAnsi="Calibri Light" w:cs="Times New Roman"/>
        </w:rPr>
        <w:t>Respecter les obligations réglementaires relatives à la publicité de l’aide.</w:t>
      </w:r>
    </w:p>
    <w:p w14:paraId="2A76E6F4" w14:textId="77777777" w:rsidR="001A7C21" w:rsidRPr="00DE1676" w:rsidRDefault="001A7C21" w:rsidP="001A7C21">
      <w:pPr>
        <w:pStyle w:val="Paragraphedeliste"/>
        <w:spacing w:after="0" w:line="240" w:lineRule="auto"/>
        <w:jc w:val="both"/>
        <w:rPr>
          <w:rFonts w:ascii="Calibri Light" w:eastAsia="Calibri" w:hAnsi="Calibri Light" w:cs="Times New Roman"/>
        </w:rPr>
      </w:pPr>
    </w:p>
    <w:p w14:paraId="6E324563" w14:textId="35B35738" w:rsidR="001A7C21" w:rsidRPr="003066C0" w:rsidRDefault="001A7C21" w:rsidP="006F0380">
      <w:pPr>
        <w:pStyle w:val="Titre2"/>
        <w:rPr>
          <w:rFonts w:eastAsia="Times New Roman"/>
          <w:b/>
          <w:bCs/>
          <w:color w:val="7A0012"/>
          <w:sz w:val="24"/>
          <w:szCs w:val="24"/>
        </w:rPr>
      </w:pPr>
      <w:r w:rsidRPr="003066C0">
        <w:rPr>
          <w:rFonts w:eastAsia="Times New Roman"/>
          <w:b/>
          <w:bCs/>
          <w:color w:val="7A0012"/>
          <w:sz w:val="24"/>
          <w:szCs w:val="24"/>
        </w:rPr>
        <w:t xml:space="preserve">Engagements relatifs à la conservation des documents et aux contrôles </w:t>
      </w:r>
    </w:p>
    <w:p w14:paraId="3C25C0C2" w14:textId="0849ED6C" w:rsidR="001A7C21" w:rsidRPr="00DE1676" w:rsidRDefault="001A7C21" w:rsidP="001A7C21">
      <w:pPr>
        <w:spacing w:after="0" w:line="240" w:lineRule="auto"/>
        <w:jc w:val="both"/>
        <w:rPr>
          <w:rFonts w:ascii="Calibri Light" w:eastAsia="Calibri" w:hAnsi="Calibri Light" w:cs="Times New Roman"/>
        </w:rPr>
      </w:pPr>
      <w:r w:rsidRPr="00DE1676">
        <w:rPr>
          <w:rFonts w:ascii="Calibri Light" w:eastAsia="Calibri" w:hAnsi="Calibri Light" w:cs="Times New Roman"/>
        </w:rPr>
        <w:t>Tout demandeur s’engage à :</w:t>
      </w:r>
    </w:p>
    <w:p w14:paraId="4CED348A" w14:textId="0DBBBC88" w:rsidR="001A7C21" w:rsidRPr="00DE1676" w:rsidRDefault="003A0DAE" w:rsidP="001A7C21">
      <w:pPr>
        <w:pStyle w:val="Paragraphedeliste"/>
        <w:numPr>
          <w:ilvl w:val="0"/>
          <w:numId w:val="22"/>
        </w:numPr>
        <w:spacing w:after="0" w:line="240" w:lineRule="auto"/>
        <w:jc w:val="both"/>
        <w:rPr>
          <w:rFonts w:ascii="Calibri Light" w:eastAsia="Calibri" w:hAnsi="Calibri Light" w:cs="Times New Roman"/>
        </w:rPr>
      </w:pPr>
      <w:r w:rsidRPr="00DE1676">
        <w:rPr>
          <w:rFonts w:ascii="Calibri Light" w:eastAsia="Calibri" w:hAnsi="Calibri Light" w:cs="Times New Roman"/>
        </w:rPr>
        <w:t xml:space="preserve">Se soumettre à l’ensemble des contrôles administratifs et sur place prévus par la réglementation, notamment en facilitant </w:t>
      </w:r>
      <w:r w:rsidR="001A7C21" w:rsidRPr="00DE1676">
        <w:rPr>
          <w:rFonts w:ascii="Calibri Light" w:eastAsia="Calibri" w:hAnsi="Calibri Light" w:cs="Times New Roman"/>
        </w:rPr>
        <w:t xml:space="preserve">l’accès à </w:t>
      </w:r>
      <w:r w:rsidRPr="00DE1676">
        <w:rPr>
          <w:rFonts w:ascii="Calibri Light" w:eastAsia="Calibri" w:hAnsi="Calibri Light" w:cs="Times New Roman"/>
        </w:rPr>
        <w:t>la</w:t>
      </w:r>
      <w:r w:rsidR="001A7C21" w:rsidRPr="00DE1676">
        <w:rPr>
          <w:rFonts w:ascii="Calibri Light" w:eastAsia="Calibri" w:hAnsi="Calibri Light" w:cs="Times New Roman"/>
        </w:rPr>
        <w:t xml:space="preserve"> structure aux autorités compétentes chargées des contrôles</w:t>
      </w:r>
      <w:r w:rsidRPr="00DE1676">
        <w:rPr>
          <w:rFonts w:ascii="Calibri Light" w:eastAsia="Calibri" w:hAnsi="Calibri Light" w:cs="Times New Roman"/>
        </w:rPr>
        <w:t> et en fournissant toute information utile ;</w:t>
      </w:r>
    </w:p>
    <w:p w14:paraId="69307D37" w14:textId="78DDEB8A" w:rsidR="00A061C5" w:rsidRPr="00DE1676" w:rsidRDefault="003A0DAE" w:rsidP="001A7C21">
      <w:pPr>
        <w:pStyle w:val="Paragraphedeliste"/>
        <w:numPr>
          <w:ilvl w:val="0"/>
          <w:numId w:val="22"/>
        </w:numPr>
        <w:spacing w:after="0" w:line="240" w:lineRule="auto"/>
        <w:jc w:val="both"/>
        <w:rPr>
          <w:rFonts w:ascii="Calibri Light" w:eastAsia="Calibri" w:hAnsi="Calibri Light" w:cs="Times New Roman"/>
        </w:rPr>
      </w:pPr>
      <w:r w:rsidRPr="00DE1676">
        <w:rPr>
          <w:rFonts w:ascii="Calibri Light" w:eastAsia="Calibri" w:hAnsi="Calibri Light" w:cs="Times New Roman"/>
        </w:rPr>
        <w:t>C</w:t>
      </w:r>
      <w:r w:rsidR="001A7C21" w:rsidRPr="00DE1676">
        <w:rPr>
          <w:rFonts w:ascii="Calibri Light" w:eastAsia="Calibri" w:hAnsi="Calibri Light" w:cs="Times New Roman"/>
        </w:rPr>
        <w:t>onserver pendant 10 ans après le solde du dossier l’ensemble des pièces</w:t>
      </w:r>
      <w:r w:rsidRPr="00DE1676">
        <w:rPr>
          <w:rFonts w:ascii="Calibri Light" w:eastAsia="Calibri" w:hAnsi="Calibri Light" w:cs="Times New Roman"/>
        </w:rPr>
        <w:t>.</w:t>
      </w:r>
      <w:r w:rsidR="001A7C21" w:rsidRPr="00DE1676">
        <w:rPr>
          <w:rFonts w:ascii="Calibri Light" w:eastAsia="Calibri" w:hAnsi="Calibri Light" w:cs="Times New Roman"/>
        </w:rPr>
        <w:t xml:space="preserve"> </w:t>
      </w:r>
    </w:p>
    <w:p w14:paraId="086DD702" w14:textId="77777777" w:rsidR="001B3A5C" w:rsidRPr="00DE1676" w:rsidRDefault="001B3A5C" w:rsidP="001B3A5C">
      <w:pPr>
        <w:pStyle w:val="Paragraphedeliste"/>
        <w:spacing w:after="0" w:line="240" w:lineRule="auto"/>
        <w:jc w:val="both"/>
        <w:rPr>
          <w:rFonts w:ascii="Calibri Light" w:eastAsia="Calibri" w:hAnsi="Calibri Light" w:cs="Times New Roman"/>
        </w:rPr>
      </w:pPr>
    </w:p>
    <w:p w14:paraId="0440A22B" w14:textId="749A8CEC" w:rsidR="00A061C5" w:rsidRPr="0031072A" w:rsidRDefault="00A061C5" w:rsidP="0031072A">
      <w:pPr>
        <w:pStyle w:val="Titre1"/>
        <w:rPr>
          <w:rFonts w:ascii="CloneRoundedLatn-Me" w:hAnsi="CloneRoundedLatn-Me"/>
          <w:b/>
          <w:bCs/>
          <w:color w:val="7A0012"/>
          <w:sz w:val="30"/>
          <w:szCs w:val="28"/>
        </w:rPr>
      </w:pPr>
      <w:bookmarkStart w:id="14" w:name="_Toc187677794"/>
      <w:r w:rsidRPr="0031072A">
        <w:rPr>
          <w:rFonts w:ascii="CloneRoundedLatn-Me" w:hAnsi="CloneRoundedLatn-Me"/>
          <w:b/>
          <w:bCs/>
          <w:color w:val="7A0012"/>
          <w:sz w:val="30"/>
          <w:szCs w:val="28"/>
        </w:rPr>
        <w:t>Lutte contre la fraude</w:t>
      </w:r>
      <w:bookmarkEnd w:id="14"/>
      <w:r w:rsidRPr="0031072A">
        <w:rPr>
          <w:rFonts w:ascii="CloneRoundedLatn-Me" w:hAnsi="CloneRoundedLatn-Me"/>
          <w:b/>
          <w:bCs/>
          <w:color w:val="7A0012"/>
          <w:sz w:val="30"/>
          <w:szCs w:val="28"/>
        </w:rPr>
        <w:t xml:space="preserve"> </w:t>
      </w:r>
    </w:p>
    <w:p w14:paraId="681D3BBC" w14:textId="77777777" w:rsidR="003A0DAE" w:rsidRPr="003066C0" w:rsidRDefault="003A0DAE" w:rsidP="003A0DAE">
      <w:pPr>
        <w:rPr>
          <w:sz w:val="20"/>
          <w:szCs w:val="20"/>
        </w:rPr>
      </w:pPr>
    </w:p>
    <w:p w14:paraId="3E99F069" w14:textId="77777777" w:rsidR="00A061C5" w:rsidRPr="00DE1676" w:rsidRDefault="00A061C5" w:rsidP="00A061C5">
      <w:pPr>
        <w:jc w:val="both"/>
        <w:rPr>
          <w:rFonts w:asciiTheme="majorHAnsi" w:hAnsiTheme="majorHAnsi" w:cstheme="majorHAnsi"/>
          <w:lang w:eastAsia="hi-IN" w:bidi="hi-IN"/>
        </w:rPr>
      </w:pPr>
      <w:r w:rsidRPr="00DE1676">
        <w:rPr>
          <w:rFonts w:asciiTheme="majorHAnsi" w:hAnsiTheme="majorHAnsi" w:cstheme="majorHAnsi"/>
          <w:lang w:eastAsia="hi-IN" w:bidi="hi-IN"/>
        </w:rPr>
        <w:t>Le code pénal définit l’escroquerie comme étant « le fait, soit par l'usage d'un faux nom ou d'une fausse qualité, soit par l'abus d'une qualité vraie, soit par l'emploi de manœuvres frauduleuses, de tromper une personne physique ou morale et de la déterminer ainsi, à son préjudice ou au préjudice d'un tiers, à remettre des fonds, des valeurs ou un bien quelconque, à fournir un service ou à consentir un acte opérant obligation ou décharge.</w:t>
      </w:r>
    </w:p>
    <w:p w14:paraId="32A8CD1A" w14:textId="77777777" w:rsidR="00A061C5" w:rsidRPr="00DE1676" w:rsidRDefault="00A061C5" w:rsidP="00A061C5">
      <w:pPr>
        <w:jc w:val="both"/>
        <w:rPr>
          <w:rFonts w:asciiTheme="majorHAnsi" w:hAnsiTheme="majorHAnsi" w:cstheme="majorHAnsi"/>
          <w:lang w:eastAsia="hi-IN" w:bidi="hi-IN"/>
        </w:rPr>
      </w:pPr>
      <w:r w:rsidRPr="00DE1676">
        <w:rPr>
          <w:rFonts w:asciiTheme="majorHAnsi" w:hAnsiTheme="majorHAnsi" w:cstheme="majorHAnsi"/>
          <w:lang w:eastAsia="hi-IN" w:bidi="hi-IN"/>
        </w:rPr>
        <w:t>L'escroquerie est punie de cinq ans d'emprisonnement et de 375 000 euros d'amende.</w:t>
      </w:r>
    </w:p>
    <w:p w14:paraId="10D139F0" w14:textId="77777777" w:rsidR="00A061C5" w:rsidRPr="00DE1676" w:rsidRDefault="00A061C5" w:rsidP="00A061C5">
      <w:pPr>
        <w:jc w:val="both"/>
        <w:rPr>
          <w:rFonts w:asciiTheme="majorHAnsi" w:hAnsiTheme="majorHAnsi" w:cstheme="majorHAnsi"/>
          <w:lang w:eastAsia="hi-IN" w:bidi="hi-IN"/>
        </w:rPr>
      </w:pPr>
      <w:r w:rsidRPr="00DE1676">
        <w:rPr>
          <w:rFonts w:asciiTheme="majorHAnsi" w:hAnsiTheme="majorHAnsi" w:cstheme="majorHAnsi"/>
          <w:lang w:eastAsia="hi-IN" w:bidi="hi-IN"/>
        </w:rPr>
        <w:t>L’article 313-2 indique que les « Les peines sont portées à sept ans d'emprisonnement et à 750 000 euros d'amende lorsque l'escroquerie est réalisée (…) 5° Au préjudice d'une personne publique, d'un organisme de protection sociale ou d'un organisme chargé d'une mission de service public, pour l'obtention d'une allocation, d'une prestation, d'un paiement ou d'un avantage indu. »</w:t>
      </w:r>
    </w:p>
    <w:p w14:paraId="45A85759" w14:textId="77777777" w:rsidR="00A061C5" w:rsidRPr="00DE1676" w:rsidRDefault="00A061C5" w:rsidP="00A061C5">
      <w:pPr>
        <w:jc w:val="both"/>
        <w:rPr>
          <w:rFonts w:asciiTheme="majorHAnsi" w:hAnsiTheme="majorHAnsi" w:cstheme="majorHAnsi"/>
          <w:lang w:eastAsia="hi-IN" w:bidi="hi-IN"/>
        </w:rPr>
      </w:pPr>
      <w:r w:rsidRPr="00DE1676">
        <w:rPr>
          <w:rFonts w:asciiTheme="majorHAnsi" w:hAnsiTheme="majorHAnsi" w:cstheme="majorHAnsi"/>
          <w:lang w:eastAsia="hi-IN" w:bidi="hi-IN"/>
        </w:rPr>
        <w:lastRenderedPageBreak/>
        <w:t>La fraude est considérée comme « tout acte ou omission intentionnelle relatif :</w:t>
      </w:r>
    </w:p>
    <w:p w14:paraId="662BBCC8" w14:textId="08A6360F" w:rsidR="00A061C5" w:rsidRPr="00DE1676" w:rsidRDefault="00A061C5" w:rsidP="00A061C5">
      <w:pPr>
        <w:pStyle w:val="Paragraphedeliste"/>
        <w:numPr>
          <w:ilvl w:val="0"/>
          <w:numId w:val="17"/>
        </w:numPr>
        <w:jc w:val="both"/>
        <w:rPr>
          <w:rFonts w:asciiTheme="majorHAnsi" w:hAnsiTheme="majorHAnsi" w:cstheme="majorHAnsi"/>
          <w:lang w:eastAsia="hi-IN" w:bidi="hi-IN"/>
        </w:rPr>
      </w:pPr>
      <w:r w:rsidRPr="00DE1676">
        <w:rPr>
          <w:rFonts w:asciiTheme="majorHAnsi" w:hAnsiTheme="majorHAnsi" w:cstheme="majorHAnsi"/>
          <w:lang w:eastAsia="hi-IN" w:bidi="hi-IN"/>
        </w:rPr>
        <w:t>à l’utilisation ou à la présentation de déclarations ou de documents faux, inexacts ou incomplets, ayant pour effet la perception ou la rétention indue de fonds provenant du budget général de l’Union européenne ou des budgets gérés par celles‐ci ou pour leur compte</w:t>
      </w:r>
      <w:r w:rsidR="00F066E2" w:rsidRPr="00DE1676">
        <w:rPr>
          <w:rFonts w:asciiTheme="majorHAnsi" w:hAnsiTheme="majorHAnsi" w:cstheme="majorHAnsi"/>
          <w:lang w:eastAsia="hi-IN" w:bidi="hi-IN"/>
        </w:rPr>
        <w:t> </w:t>
      </w:r>
      <w:r w:rsidRPr="00DE1676">
        <w:rPr>
          <w:rFonts w:asciiTheme="majorHAnsi" w:hAnsiTheme="majorHAnsi" w:cstheme="majorHAnsi"/>
          <w:lang w:eastAsia="hi-IN" w:bidi="hi-IN"/>
        </w:rPr>
        <w:t>;</w:t>
      </w:r>
    </w:p>
    <w:p w14:paraId="36F6417D" w14:textId="5F016EC7" w:rsidR="00A061C5" w:rsidRPr="00DE1676" w:rsidRDefault="00A061C5" w:rsidP="00A061C5">
      <w:pPr>
        <w:pStyle w:val="Paragraphedeliste"/>
        <w:numPr>
          <w:ilvl w:val="0"/>
          <w:numId w:val="17"/>
        </w:numPr>
        <w:jc w:val="both"/>
        <w:rPr>
          <w:rFonts w:asciiTheme="majorHAnsi" w:hAnsiTheme="majorHAnsi" w:cstheme="majorHAnsi"/>
          <w:lang w:eastAsia="hi-IN" w:bidi="hi-IN"/>
        </w:rPr>
      </w:pPr>
      <w:r w:rsidRPr="00DE1676">
        <w:rPr>
          <w:rFonts w:asciiTheme="majorHAnsi" w:hAnsiTheme="majorHAnsi" w:cstheme="majorHAnsi"/>
          <w:lang w:eastAsia="hi-IN" w:bidi="hi-IN"/>
        </w:rPr>
        <w:t>à la non‐communication d’une information en violation d’une obligation spécifique, ayant le même effet</w:t>
      </w:r>
      <w:r w:rsidR="00F066E2" w:rsidRPr="00DE1676">
        <w:rPr>
          <w:rFonts w:asciiTheme="majorHAnsi" w:hAnsiTheme="majorHAnsi" w:cstheme="majorHAnsi"/>
          <w:lang w:eastAsia="hi-IN" w:bidi="hi-IN"/>
        </w:rPr>
        <w:t> </w:t>
      </w:r>
      <w:r w:rsidRPr="00DE1676">
        <w:rPr>
          <w:rFonts w:asciiTheme="majorHAnsi" w:hAnsiTheme="majorHAnsi" w:cstheme="majorHAnsi"/>
          <w:lang w:eastAsia="hi-IN" w:bidi="hi-IN"/>
        </w:rPr>
        <w:t>;</w:t>
      </w:r>
    </w:p>
    <w:p w14:paraId="203B236A" w14:textId="47340EA7" w:rsidR="00A061C5" w:rsidRPr="00DE1676" w:rsidRDefault="00A061C5" w:rsidP="00A061C5">
      <w:pPr>
        <w:pStyle w:val="Paragraphedeliste"/>
        <w:numPr>
          <w:ilvl w:val="0"/>
          <w:numId w:val="17"/>
        </w:numPr>
        <w:jc w:val="both"/>
        <w:rPr>
          <w:rFonts w:asciiTheme="majorHAnsi" w:hAnsiTheme="majorHAnsi" w:cstheme="majorHAnsi"/>
          <w:lang w:eastAsia="hi-IN" w:bidi="hi-IN"/>
        </w:rPr>
      </w:pPr>
      <w:r w:rsidRPr="00DE1676">
        <w:rPr>
          <w:rFonts w:asciiTheme="majorHAnsi" w:hAnsiTheme="majorHAnsi" w:cstheme="majorHAnsi"/>
          <w:lang w:eastAsia="hi-IN" w:bidi="hi-IN"/>
        </w:rPr>
        <w:t>au détournement de tels fonds à d’autres fins que celles pour lesquelles ils ont initialement été octroyés.</w:t>
      </w:r>
      <w:r w:rsidR="00F066E2" w:rsidRPr="00DE1676">
        <w:rPr>
          <w:rFonts w:asciiTheme="majorHAnsi" w:hAnsiTheme="majorHAnsi" w:cstheme="majorHAnsi"/>
          <w:lang w:eastAsia="hi-IN" w:bidi="hi-IN"/>
        </w:rPr>
        <w:t> » </w:t>
      </w:r>
    </w:p>
    <w:p w14:paraId="599483F1" w14:textId="77777777" w:rsidR="00F066E2" w:rsidRPr="00DE1676" w:rsidRDefault="00F066E2" w:rsidP="00F066E2">
      <w:pPr>
        <w:pStyle w:val="Paragraphedeliste"/>
        <w:jc w:val="both"/>
        <w:rPr>
          <w:rFonts w:asciiTheme="majorHAnsi" w:hAnsiTheme="majorHAnsi" w:cstheme="majorHAnsi"/>
          <w:lang w:eastAsia="hi-IN" w:bidi="hi-IN"/>
        </w:rPr>
      </w:pPr>
    </w:p>
    <w:p w14:paraId="17CA6C88" w14:textId="77777777" w:rsidR="00A061C5" w:rsidRPr="00DE1676" w:rsidRDefault="00A061C5" w:rsidP="00A061C5">
      <w:pPr>
        <w:jc w:val="both"/>
        <w:rPr>
          <w:rFonts w:asciiTheme="majorHAnsi" w:hAnsiTheme="majorHAnsi" w:cstheme="majorHAnsi"/>
          <w:lang w:eastAsia="hi-IN" w:bidi="hi-IN"/>
        </w:rPr>
      </w:pPr>
      <w:r w:rsidRPr="00DE1676">
        <w:rPr>
          <w:rFonts w:asciiTheme="majorHAnsi" w:hAnsiTheme="majorHAnsi" w:cstheme="majorHAnsi"/>
          <w:lang w:eastAsia="hi-IN" w:bidi="hi-IN"/>
        </w:rPr>
        <w:t xml:space="preserve">Vous devez être particulièrement vigilant à la véracité de l’ensemble de vos déclarations, lors du dépôt de la demande d’aide mais également tout au long du projet et pendant toute la période durant laquelle vos engagements sont encore en vigueur. </w:t>
      </w:r>
    </w:p>
    <w:p w14:paraId="1F3ECBC2" w14:textId="0CBBA25A" w:rsidR="00D0034F" w:rsidRPr="00DE1676" w:rsidRDefault="00A061C5" w:rsidP="009566E5">
      <w:pPr>
        <w:jc w:val="both"/>
        <w:rPr>
          <w:rFonts w:asciiTheme="majorHAnsi" w:hAnsiTheme="majorHAnsi" w:cstheme="majorHAnsi"/>
          <w:lang w:eastAsia="hi-IN" w:bidi="hi-IN"/>
        </w:rPr>
      </w:pPr>
      <w:r w:rsidRPr="00DE1676">
        <w:rPr>
          <w:rFonts w:asciiTheme="majorHAnsi" w:hAnsiTheme="majorHAnsi" w:cstheme="majorHAnsi"/>
          <w:lang w:eastAsia="hi-IN" w:bidi="hi-IN"/>
        </w:rPr>
        <w:t>Si un soupçon de fraude est constaté par l’Autorité de Gestion Régionale ou tout autre organisme de contrôle et d’audit, vous risquez une déchéance totale de votre aide et/ou l’exclusion des interventions régionale pour une durée déterminée par l’AGR.</w:t>
      </w:r>
    </w:p>
    <w:p w14:paraId="0E5A43D3" w14:textId="0AF5DCAE" w:rsidR="00603A6D" w:rsidRDefault="00603A6D" w:rsidP="005C431F"/>
    <w:p w14:paraId="3951A727" w14:textId="194E1E9B" w:rsidR="0023596C" w:rsidRPr="0031072A" w:rsidRDefault="0023596C" w:rsidP="0031072A">
      <w:pPr>
        <w:pStyle w:val="Titre1"/>
        <w:rPr>
          <w:rFonts w:ascii="CloneRoundedLatn-Me" w:hAnsi="CloneRoundedLatn-Me"/>
          <w:b/>
          <w:bCs/>
          <w:color w:val="7A0012"/>
          <w:sz w:val="30"/>
          <w:szCs w:val="28"/>
        </w:rPr>
      </w:pPr>
      <w:bookmarkStart w:id="15" w:name="_Toc187677795"/>
      <w:r w:rsidRPr="0031072A">
        <w:rPr>
          <w:rFonts w:ascii="CloneRoundedLatn-Me" w:hAnsi="CloneRoundedLatn-Me"/>
          <w:b/>
          <w:bCs/>
          <w:color w:val="7A0012"/>
          <w:sz w:val="30"/>
          <w:szCs w:val="28"/>
        </w:rPr>
        <w:t>C</w:t>
      </w:r>
      <w:r w:rsidR="0031072A" w:rsidRPr="0031072A">
        <w:rPr>
          <w:rFonts w:ascii="CloneRoundedLatn-Me" w:hAnsi="CloneRoundedLatn-Me"/>
          <w:b/>
          <w:bCs/>
          <w:color w:val="7A0012"/>
          <w:sz w:val="30"/>
          <w:szCs w:val="28"/>
        </w:rPr>
        <w:t>onfidentialité</w:t>
      </w:r>
      <w:bookmarkEnd w:id="15"/>
    </w:p>
    <w:p w14:paraId="0C86621B" w14:textId="77777777" w:rsidR="0023596C" w:rsidRDefault="0023596C" w:rsidP="0023596C">
      <w:pPr>
        <w:jc w:val="both"/>
        <w:rPr>
          <w:rFonts w:asciiTheme="majorHAnsi" w:hAnsiTheme="majorHAnsi" w:cstheme="majorHAnsi"/>
          <w:lang w:eastAsia="hi-IN" w:bidi="hi-IN"/>
        </w:rPr>
      </w:pPr>
      <w:r w:rsidRPr="00B93888">
        <w:rPr>
          <w:rFonts w:asciiTheme="majorHAnsi" w:hAnsiTheme="majorHAnsi" w:cstheme="majorHAnsi"/>
          <w:lang w:eastAsia="hi-IN" w:bidi="hi-IN"/>
        </w:rPr>
        <w:t>La Région s’engage à respecter la confidentialité des informations contenues dans les dossiers remis par les candidats.</w:t>
      </w:r>
    </w:p>
    <w:p w14:paraId="12C25276" w14:textId="74004336" w:rsidR="00632A25" w:rsidRPr="003066C0" w:rsidRDefault="00632A25" w:rsidP="009566E5">
      <w:pPr>
        <w:jc w:val="both"/>
        <w:rPr>
          <w:rFonts w:asciiTheme="majorHAnsi" w:eastAsiaTheme="majorEastAsia" w:hAnsiTheme="majorHAnsi" w:cstheme="majorBidi"/>
          <w:b/>
          <w:bCs/>
          <w:color w:val="7A0012"/>
          <w:sz w:val="24"/>
          <w:szCs w:val="24"/>
        </w:rPr>
        <w:sectPr w:rsidR="00632A25" w:rsidRPr="003066C0" w:rsidSect="00DC3183">
          <w:pgSz w:w="11906" w:h="16838"/>
          <w:pgMar w:top="1418" w:right="1418" w:bottom="1418" w:left="1418" w:header="709" w:footer="709" w:gutter="0"/>
          <w:cols w:space="708"/>
          <w:docGrid w:linePitch="360"/>
        </w:sectPr>
      </w:pPr>
    </w:p>
    <w:p w14:paraId="00E69617" w14:textId="5450EFE9" w:rsidR="00537F60" w:rsidRPr="003066C0" w:rsidRDefault="00FD21F2" w:rsidP="00226A9C">
      <w:pPr>
        <w:pStyle w:val="Titre1"/>
        <w:jc w:val="center"/>
        <w:rPr>
          <w:rFonts w:ascii="CloneRoundedLatn-Me" w:hAnsi="CloneRoundedLatn-Me"/>
          <w:b/>
          <w:bCs/>
          <w:color w:val="7A0012"/>
          <w:sz w:val="30"/>
          <w:szCs w:val="28"/>
        </w:rPr>
      </w:pPr>
      <w:bookmarkStart w:id="16" w:name="_Toc187677796"/>
      <w:r w:rsidRPr="003066C0">
        <w:rPr>
          <w:rFonts w:ascii="CloneRoundedLatn-Me" w:hAnsi="CloneRoundedLatn-Me"/>
          <w:b/>
          <w:bCs/>
          <w:color w:val="7A0012"/>
          <w:sz w:val="30"/>
          <w:szCs w:val="28"/>
        </w:rPr>
        <w:lastRenderedPageBreak/>
        <w:t>Préconisations pour une bonne gestion de votre projet FEADER</w:t>
      </w:r>
      <w:bookmarkEnd w:id="16"/>
    </w:p>
    <w:p w14:paraId="316EB2C3" w14:textId="77777777" w:rsidR="00537F60" w:rsidRPr="003066C0" w:rsidRDefault="00537F60" w:rsidP="00537F60">
      <w:pPr>
        <w:rPr>
          <w:rStyle w:val="texteblanc"/>
          <w:sz w:val="20"/>
          <w:szCs w:val="20"/>
        </w:rPr>
      </w:pPr>
    </w:p>
    <w:p w14:paraId="5FA41229" w14:textId="77777777" w:rsidR="00537F60" w:rsidRPr="003066C0" w:rsidRDefault="00537F60" w:rsidP="00537F60">
      <w:pPr>
        <w:pStyle w:val="Titre2"/>
        <w:rPr>
          <w:rFonts w:ascii="CloneRoundedLatn-Me" w:eastAsia="Times New Roman" w:hAnsi="CloneRoundedLatn-Me" w:cs="Times New Roman"/>
          <w:color w:val="7A0012"/>
          <w:sz w:val="22"/>
          <w:szCs w:val="22"/>
        </w:rPr>
        <w:sectPr w:rsidR="00537F60" w:rsidRPr="003066C0" w:rsidSect="005576D4">
          <w:type w:val="continuous"/>
          <w:pgSz w:w="16838" w:h="11906" w:orient="landscape"/>
          <w:pgMar w:top="1418" w:right="1418" w:bottom="1418" w:left="1418" w:header="709" w:footer="709" w:gutter="0"/>
          <w:cols w:space="708"/>
          <w:docGrid w:linePitch="360"/>
        </w:sectPr>
      </w:pPr>
    </w:p>
    <w:p w14:paraId="05143265" w14:textId="14F1A35A" w:rsidR="00537F60" w:rsidRPr="003066C0" w:rsidRDefault="00D86267" w:rsidP="00167578">
      <w:pPr>
        <w:rPr>
          <w:b/>
          <w:bCs/>
          <w:color w:val="7A0012"/>
          <w:sz w:val="20"/>
          <w:szCs w:val="20"/>
        </w:rPr>
      </w:pPr>
      <w:r w:rsidRPr="003066C0">
        <w:rPr>
          <w:b/>
          <w:bCs/>
          <w:color w:val="7A0012"/>
          <w:sz w:val="52"/>
          <w:szCs w:val="52"/>
        </w:rPr>
        <w:sym w:font="Webdings" w:char="F060"/>
      </w:r>
      <w:r w:rsidR="006F0380" w:rsidRPr="003066C0">
        <w:rPr>
          <w:b/>
          <w:bCs/>
          <w:color w:val="7A0012"/>
          <w:sz w:val="20"/>
          <w:szCs w:val="20"/>
        </w:rPr>
        <w:t>S</w:t>
      </w:r>
      <w:r w:rsidR="00537F60" w:rsidRPr="003066C0">
        <w:rPr>
          <w:b/>
          <w:bCs/>
          <w:color w:val="7A0012"/>
          <w:sz w:val="20"/>
          <w:szCs w:val="20"/>
        </w:rPr>
        <w:t xml:space="preserve">’inscrire dans la gestion particulière de votre projet européen </w:t>
      </w:r>
    </w:p>
    <w:p w14:paraId="72DE07A8" w14:textId="77777777" w:rsidR="00537F60" w:rsidRPr="003066C0" w:rsidRDefault="00537F60" w:rsidP="00537F60">
      <w:pPr>
        <w:jc w:val="both"/>
        <w:rPr>
          <w:noProof/>
          <w:sz w:val="16"/>
          <w:szCs w:val="16"/>
        </w:rPr>
      </w:pPr>
    </w:p>
    <w:p w14:paraId="4AD8B65C" w14:textId="3CEB1B1A" w:rsidR="00537F60" w:rsidRPr="003066C0" w:rsidRDefault="00537F60" w:rsidP="00537F60">
      <w:pPr>
        <w:jc w:val="both"/>
        <w:rPr>
          <w:noProof/>
          <w:sz w:val="16"/>
          <w:szCs w:val="16"/>
        </w:rPr>
      </w:pPr>
      <w:r w:rsidRPr="003066C0">
        <w:rPr>
          <w:noProof/>
          <w:sz w:val="16"/>
          <w:szCs w:val="16"/>
        </w:rPr>
        <w:t xml:space="preserve">Le aides européennes et notamment les aides accordées dans le cadre du FEADER obeissent à un cadre règlementaire strict.  </w:t>
      </w:r>
      <w:r w:rsidR="00D86267" w:rsidRPr="003066C0">
        <w:rPr>
          <w:noProof/>
          <w:sz w:val="16"/>
          <w:szCs w:val="16"/>
        </w:rPr>
        <w:t xml:space="preserve">Les </w:t>
      </w:r>
      <w:r w:rsidRPr="003066C0">
        <w:rPr>
          <w:noProof/>
          <w:sz w:val="16"/>
          <w:szCs w:val="16"/>
        </w:rPr>
        <w:t xml:space="preserve">exigences </w:t>
      </w:r>
      <w:r w:rsidR="00D86267" w:rsidRPr="003066C0">
        <w:rPr>
          <w:noProof/>
          <w:sz w:val="16"/>
          <w:szCs w:val="16"/>
        </w:rPr>
        <w:t>ont été renforcées</w:t>
      </w:r>
      <w:r w:rsidRPr="003066C0">
        <w:rPr>
          <w:noProof/>
          <w:sz w:val="16"/>
          <w:szCs w:val="16"/>
        </w:rPr>
        <w:t xml:space="preserve"> </w:t>
      </w:r>
      <w:r w:rsidR="00D86267" w:rsidRPr="003066C0">
        <w:rPr>
          <w:noProof/>
          <w:sz w:val="16"/>
          <w:szCs w:val="16"/>
        </w:rPr>
        <w:t xml:space="preserve">pour le suivi des </w:t>
      </w:r>
      <w:r w:rsidRPr="003066C0">
        <w:rPr>
          <w:noProof/>
          <w:sz w:val="16"/>
          <w:szCs w:val="16"/>
        </w:rPr>
        <w:t xml:space="preserve">projets </w:t>
      </w:r>
      <w:r w:rsidR="00D86267" w:rsidRPr="003066C0">
        <w:rPr>
          <w:noProof/>
          <w:sz w:val="16"/>
          <w:szCs w:val="16"/>
        </w:rPr>
        <w:t>financés par des fonds européens</w:t>
      </w:r>
      <w:r w:rsidRPr="003066C0">
        <w:rPr>
          <w:noProof/>
          <w:sz w:val="16"/>
          <w:szCs w:val="16"/>
        </w:rPr>
        <w:t xml:space="preserve">. </w:t>
      </w:r>
    </w:p>
    <w:p w14:paraId="76D8CAD9" w14:textId="77777777" w:rsidR="00537F60" w:rsidRPr="003066C0" w:rsidRDefault="00537F60" w:rsidP="00537F60">
      <w:pPr>
        <w:jc w:val="both"/>
        <w:rPr>
          <w:noProof/>
          <w:sz w:val="16"/>
          <w:szCs w:val="16"/>
        </w:rPr>
      </w:pPr>
      <w:r w:rsidRPr="003066C0">
        <w:rPr>
          <w:noProof/>
          <w:sz w:val="16"/>
          <w:szCs w:val="16"/>
        </w:rPr>
        <w:t>En demandant une aide FEADER, les bénéficiaires s’engagent ainsi à respecter un certains nombres de conditions dont le non-respect peut avoir des conséquences importantes sur l’aide octroyée voire sa déchéance totale</w:t>
      </w:r>
      <w:r w:rsidRPr="003066C0">
        <w:rPr>
          <w:rStyle w:val="Appelnotedebasdep"/>
          <w:noProof/>
          <w:sz w:val="16"/>
          <w:szCs w:val="16"/>
        </w:rPr>
        <w:footnoteReference w:id="8"/>
      </w:r>
      <w:r w:rsidRPr="003066C0">
        <w:rPr>
          <w:noProof/>
          <w:sz w:val="16"/>
          <w:szCs w:val="16"/>
        </w:rPr>
        <w:t xml:space="preserve">. </w:t>
      </w:r>
    </w:p>
    <w:p w14:paraId="75EAE874" w14:textId="77777777" w:rsidR="00537F60" w:rsidRPr="003066C0" w:rsidRDefault="00537F60" w:rsidP="00537F60">
      <w:pPr>
        <w:suppressAutoHyphens/>
        <w:spacing w:after="0" w:line="240" w:lineRule="auto"/>
        <w:jc w:val="both"/>
        <w:rPr>
          <w:noProof/>
          <w:sz w:val="16"/>
          <w:szCs w:val="16"/>
        </w:rPr>
      </w:pPr>
    </w:p>
    <w:p w14:paraId="4FE4B3A2" w14:textId="77777777" w:rsidR="00537F60" w:rsidRPr="003066C0" w:rsidRDefault="00537F60" w:rsidP="00537F60">
      <w:pPr>
        <w:spacing w:after="0"/>
        <w:jc w:val="both"/>
        <w:rPr>
          <w:noProof/>
          <w:sz w:val="16"/>
          <w:szCs w:val="16"/>
        </w:rPr>
      </w:pPr>
      <w:r w:rsidRPr="003066C0">
        <w:rPr>
          <w:noProof/>
          <w:sz w:val="16"/>
          <w:szCs w:val="16"/>
        </w:rPr>
        <w:t xml:space="preserve">Les demandeurs et bénéficiaires doivent bien avoir en tête que le service instructeur doit pouvoir </w:t>
      </w:r>
      <w:r w:rsidRPr="003066C0">
        <w:rPr>
          <w:b/>
          <w:bCs/>
          <w:noProof/>
          <w:color w:val="0070C0"/>
          <w:sz w:val="16"/>
          <w:szCs w:val="16"/>
        </w:rPr>
        <w:t>constater sur la base d’éléments probants le respect de ces conditions</w:t>
      </w:r>
      <w:r w:rsidRPr="003066C0">
        <w:rPr>
          <w:noProof/>
          <w:color w:val="0070C0"/>
          <w:sz w:val="16"/>
          <w:szCs w:val="16"/>
        </w:rPr>
        <w:t> </w:t>
      </w:r>
      <w:r w:rsidRPr="003066C0">
        <w:rPr>
          <w:noProof/>
          <w:sz w:val="16"/>
          <w:szCs w:val="16"/>
        </w:rPr>
        <w:t xml:space="preserve">: en leur absence, le non respect est constaté et la bonne foi peut ne pas suffire à garantir le respect des règles applicables. </w:t>
      </w:r>
    </w:p>
    <w:p w14:paraId="13CC33AF" w14:textId="77777777" w:rsidR="00537F60" w:rsidRPr="003066C0" w:rsidRDefault="00537F60" w:rsidP="00537F60">
      <w:pPr>
        <w:spacing w:after="0" w:line="240" w:lineRule="auto"/>
        <w:jc w:val="both"/>
        <w:rPr>
          <w:rFonts w:ascii="Calibri" w:hAnsi="Calibri" w:cs="Calibri"/>
          <w:b/>
          <w:bCs/>
          <w:sz w:val="16"/>
          <w:szCs w:val="16"/>
        </w:rPr>
      </w:pPr>
    </w:p>
    <w:p w14:paraId="1BE76E48" w14:textId="77777777" w:rsidR="00537F60" w:rsidRPr="003066C0" w:rsidRDefault="00537F60" w:rsidP="00537F60">
      <w:pPr>
        <w:spacing w:after="0" w:line="240" w:lineRule="auto"/>
        <w:jc w:val="both"/>
        <w:rPr>
          <w:rFonts w:ascii="Calibri" w:hAnsi="Calibri" w:cs="Calibri"/>
          <w:b/>
          <w:bCs/>
          <w:sz w:val="16"/>
          <w:szCs w:val="16"/>
        </w:rPr>
      </w:pPr>
      <w:r w:rsidRPr="003066C0">
        <w:rPr>
          <w:rFonts w:ascii="Calibri" w:hAnsi="Calibri" w:cs="Calibri"/>
          <w:b/>
          <w:bCs/>
          <w:sz w:val="16"/>
          <w:szCs w:val="16"/>
        </w:rPr>
        <w:t xml:space="preserve">Les bénéficiaires s’engagent notamment à conserver et tracer toutes les informations (documents, échanges, correspondances, etc.) liées à leur projet FEADER pendant 10 ans. </w:t>
      </w:r>
    </w:p>
    <w:p w14:paraId="187E925B" w14:textId="77777777" w:rsidR="00537F60" w:rsidRPr="003066C0" w:rsidRDefault="00537F60" w:rsidP="00537F60">
      <w:pPr>
        <w:spacing w:after="0" w:line="240" w:lineRule="auto"/>
        <w:jc w:val="both"/>
        <w:rPr>
          <w:rFonts w:ascii="Calibri" w:hAnsi="Calibri" w:cs="Calibri"/>
          <w:sz w:val="16"/>
          <w:szCs w:val="16"/>
        </w:rPr>
      </w:pPr>
    </w:p>
    <w:p w14:paraId="4AC16A80" w14:textId="77777777" w:rsidR="00537F60" w:rsidRPr="003066C0" w:rsidRDefault="00537F60" w:rsidP="00537F60">
      <w:pPr>
        <w:spacing w:after="0" w:line="240" w:lineRule="auto"/>
        <w:jc w:val="both"/>
        <w:rPr>
          <w:rFonts w:cstheme="minorHAnsi"/>
          <w:sz w:val="16"/>
          <w:szCs w:val="16"/>
        </w:rPr>
      </w:pPr>
      <w:r w:rsidRPr="003066C0">
        <w:rPr>
          <w:rFonts w:cstheme="minorHAnsi"/>
          <w:sz w:val="16"/>
          <w:szCs w:val="16"/>
        </w:rPr>
        <w:t xml:space="preserve">Le service instructeur aura besoin de tous les justificatifs prouvant la réalisation du projet pour le considérer comme éligible. </w:t>
      </w:r>
    </w:p>
    <w:p w14:paraId="791F883D" w14:textId="292174E5" w:rsidR="00537F60" w:rsidRDefault="00537F60" w:rsidP="00537F60">
      <w:pPr>
        <w:spacing w:after="0" w:line="240" w:lineRule="auto"/>
        <w:jc w:val="both"/>
        <w:rPr>
          <w:rFonts w:cstheme="minorHAnsi"/>
          <w:sz w:val="16"/>
          <w:szCs w:val="16"/>
        </w:rPr>
      </w:pPr>
      <w:r w:rsidRPr="003066C0">
        <w:rPr>
          <w:rFonts w:cstheme="minorHAnsi"/>
          <w:sz w:val="16"/>
          <w:szCs w:val="16"/>
        </w:rPr>
        <w:t>Par ailleurs, différents corps de contrôles et d’audit européens ainsi que nationaux peuvent être désignés pour vérifier la conformité du projet au regard des règles applicables.</w:t>
      </w:r>
    </w:p>
    <w:p w14:paraId="038E35B5" w14:textId="77777777" w:rsidR="00FA48FD" w:rsidRPr="003066C0" w:rsidRDefault="00FA48FD" w:rsidP="00537F60">
      <w:pPr>
        <w:spacing w:after="0" w:line="240" w:lineRule="auto"/>
        <w:jc w:val="both"/>
        <w:rPr>
          <w:rFonts w:cstheme="minorHAnsi"/>
          <w:sz w:val="16"/>
          <w:szCs w:val="16"/>
        </w:rPr>
      </w:pPr>
    </w:p>
    <w:p w14:paraId="49BA80E6" w14:textId="77777777" w:rsidR="00537F60" w:rsidRPr="003066C0" w:rsidRDefault="00537F60" w:rsidP="00537F60">
      <w:pPr>
        <w:spacing w:after="0" w:line="240" w:lineRule="auto"/>
        <w:jc w:val="both"/>
        <w:rPr>
          <w:rFonts w:ascii="Calibri" w:hAnsi="Calibri" w:cs="Calibri"/>
          <w:sz w:val="16"/>
          <w:szCs w:val="16"/>
        </w:rPr>
      </w:pPr>
    </w:p>
    <w:p w14:paraId="597DB193" w14:textId="1E64F0F2" w:rsidR="00C768E7" w:rsidRPr="003066C0" w:rsidRDefault="00C768E7" w:rsidP="00C768E7">
      <w:pPr>
        <w:pBdr>
          <w:top w:val="single" w:sz="12" w:space="1" w:color="C00000"/>
          <w:left w:val="single" w:sz="12" w:space="4" w:color="C00000"/>
          <w:bottom w:val="single" w:sz="12" w:space="1" w:color="C00000"/>
          <w:right w:val="single" w:sz="12" w:space="4" w:color="C00000"/>
        </w:pBdr>
        <w:spacing w:after="0" w:line="240" w:lineRule="auto"/>
        <w:jc w:val="both"/>
        <w:rPr>
          <w:rFonts w:cstheme="minorHAnsi"/>
          <w:b/>
          <w:bCs/>
          <w:color w:val="C00000"/>
          <w:sz w:val="16"/>
          <w:szCs w:val="16"/>
        </w:rPr>
      </w:pPr>
      <w:r w:rsidRPr="003066C0">
        <w:rPr>
          <w:rFonts w:cstheme="minorHAnsi"/>
          <w:b/>
          <w:bCs/>
          <w:color w:val="C00000"/>
          <w:sz w:val="16"/>
          <w:szCs w:val="16"/>
        </w:rPr>
        <w:t>Attention aux justificatif</w:t>
      </w:r>
      <w:r w:rsidR="005937CA">
        <w:rPr>
          <w:rFonts w:cstheme="minorHAnsi"/>
          <w:b/>
          <w:bCs/>
          <w:color w:val="C00000"/>
          <w:sz w:val="16"/>
          <w:szCs w:val="16"/>
        </w:rPr>
        <w:t>s</w:t>
      </w:r>
      <w:r w:rsidRPr="003066C0">
        <w:rPr>
          <w:rFonts w:cstheme="minorHAnsi"/>
          <w:b/>
          <w:bCs/>
          <w:color w:val="C00000"/>
          <w:sz w:val="16"/>
          <w:szCs w:val="16"/>
        </w:rPr>
        <w:t xml:space="preserve"> des dépenses de personnel ! </w:t>
      </w:r>
    </w:p>
    <w:p w14:paraId="3ED04E9E" w14:textId="77777777" w:rsidR="00C768E7" w:rsidRPr="003066C0" w:rsidRDefault="00C768E7" w:rsidP="00C768E7">
      <w:pPr>
        <w:pBdr>
          <w:top w:val="single" w:sz="12" w:space="1" w:color="C00000"/>
          <w:left w:val="single" w:sz="12" w:space="4" w:color="C00000"/>
          <w:bottom w:val="single" w:sz="12" w:space="1" w:color="C00000"/>
          <w:right w:val="single" w:sz="12" w:space="4" w:color="C00000"/>
        </w:pBdr>
        <w:spacing w:after="0" w:line="240" w:lineRule="auto"/>
        <w:jc w:val="both"/>
        <w:rPr>
          <w:rFonts w:cstheme="minorHAnsi"/>
          <w:b/>
          <w:bCs/>
          <w:color w:val="C00000"/>
          <w:sz w:val="16"/>
          <w:szCs w:val="16"/>
        </w:rPr>
      </w:pPr>
    </w:p>
    <w:p w14:paraId="12EFD166" w14:textId="26BEF02D" w:rsidR="00537F60" w:rsidRPr="003066C0" w:rsidRDefault="00537F60" w:rsidP="00C768E7">
      <w:pPr>
        <w:pBdr>
          <w:top w:val="single" w:sz="12" w:space="1" w:color="C00000"/>
          <w:left w:val="single" w:sz="12" w:space="4" w:color="C00000"/>
          <w:bottom w:val="single" w:sz="12" w:space="1" w:color="C00000"/>
          <w:right w:val="single" w:sz="12" w:space="4" w:color="C00000"/>
        </w:pBdr>
        <w:spacing w:after="0" w:line="240" w:lineRule="auto"/>
        <w:jc w:val="both"/>
        <w:rPr>
          <w:rFonts w:cstheme="minorHAnsi"/>
          <w:sz w:val="16"/>
          <w:szCs w:val="16"/>
        </w:rPr>
      </w:pPr>
      <w:r w:rsidRPr="003066C0">
        <w:rPr>
          <w:rFonts w:cstheme="minorHAnsi"/>
          <w:sz w:val="16"/>
          <w:szCs w:val="16"/>
        </w:rPr>
        <w:t xml:space="preserve">Une attention particulière doit être apportée pour les dépenses de rémunération qui nécessitent un suivi particulier (temps passé, contrat, fiche de poste, bulletin de salaire, justificatifs éventuels de déplacements </w:t>
      </w:r>
      <w:r w:rsidR="00D86267" w:rsidRPr="003066C0">
        <w:rPr>
          <w:rFonts w:cstheme="minorHAnsi"/>
          <w:sz w:val="16"/>
          <w:szCs w:val="16"/>
        </w:rPr>
        <w:t>etc…</w:t>
      </w:r>
      <w:r w:rsidRPr="003066C0">
        <w:rPr>
          <w:rFonts w:cstheme="minorHAnsi"/>
          <w:sz w:val="16"/>
          <w:szCs w:val="16"/>
        </w:rPr>
        <w:t xml:space="preserve">). Le demandeur est invité à s’organiser pour être prêt à justifier de ces dépenses (tableau de suivi du temps passé sur l’opération FEADER détaillé, fiche de poste etc…), ce qui nécessite une bonne communication avec le service instructeur. </w:t>
      </w:r>
    </w:p>
    <w:p w14:paraId="5EE6895C" w14:textId="77777777" w:rsidR="00C768E7" w:rsidRPr="003066C0" w:rsidRDefault="00C768E7" w:rsidP="00C768E7">
      <w:pPr>
        <w:pBdr>
          <w:top w:val="single" w:sz="12" w:space="1" w:color="C00000"/>
          <w:left w:val="single" w:sz="12" w:space="4" w:color="C00000"/>
          <w:bottom w:val="single" w:sz="12" w:space="1" w:color="C00000"/>
          <w:right w:val="single" w:sz="12" w:space="4" w:color="C00000"/>
        </w:pBdr>
        <w:spacing w:after="0" w:line="240" w:lineRule="auto"/>
        <w:jc w:val="both"/>
        <w:rPr>
          <w:rFonts w:cstheme="minorHAnsi"/>
          <w:sz w:val="16"/>
          <w:szCs w:val="16"/>
        </w:rPr>
      </w:pPr>
    </w:p>
    <w:p w14:paraId="1540E15E" w14:textId="0089E792" w:rsidR="00537F60" w:rsidRPr="003066C0" w:rsidRDefault="00537F60" w:rsidP="00C768E7">
      <w:pPr>
        <w:pBdr>
          <w:top w:val="single" w:sz="12" w:space="1" w:color="C00000"/>
          <w:left w:val="single" w:sz="12" w:space="4" w:color="C00000"/>
          <w:bottom w:val="single" w:sz="12" w:space="1" w:color="C00000"/>
          <w:right w:val="single" w:sz="12" w:space="4" w:color="C00000"/>
        </w:pBdr>
        <w:spacing w:after="0" w:line="240" w:lineRule="auto"/>
        <w:jc w:val="both"/>
        <w:rPr>
          <w:rFonts w:cstheme="minorHAnsi"/>
          <w:sz w:val="16"/>
          <w:szCs w:val="16"/>
        </w:rPr>
      </w:pPr>
      <w:r w:rsidRPr="003066C0">
        <w:rPr>
          <w:rFonts w:cstheme="minorHAnsi"/>
          <w:sz w:val="16"/>
          <w:szCs w:val="16"/>
        </w:rPr>
        <w:t>Par ailleurs, pour les bénéficiaires personnes morale</w:t>
      </w:r>
      <w:r w:rsidR="00C768E7" w:rsidRPr="003066C0">
        <w:rPr>
          <w:rFonts w:cstheme="minorHAnsi"/>
          <w:sz w:val="16"/>
          <w:szCs w:val="16"/>
        </w:rPr>
        <w:t>s</w:t>
      </w:r>
      <w:r w:rsidRPr="003066C0">
        <w:rPr>
          <w:rFonts w:cstheme="minorHAnsi"/>
          <w:sz w:val="16"/>
          <w:szCs w:val="16"/>
        </w:rPr>
        <w:t>, il est fortement recommandé d’adopter une bonne communication interne avec les services en charge de ces dépenses afin qu’ils puissent être mobilisés.</w:t>
      </w:r>
    </w:p>
    <w:p w14:paraId="73BE59A6" w14:textId="23421B45" w:rsidR="00EF4704" w:rsidRPr="003066C0" w:rsidRDefault="00D86267" w:rsidP="00167578">
      <w:pPr>
        <w:rPr>
          <w:rFonts w:ascii="CloneRoundedLatn-Me" w:eastAsia="Times New Roman" w:hAnsi="CloneRoundedLatn-Me" w:cs="Times New Roman"/>
          <w:b/>
          <w:bCs/>
          <w:color w:val="7A0012"/>
        </w:rPr>
      </w:pPr>
      <w:r w:rsidRPr="003066C0">
        <w:rPr>
          <w:rFonts w:ascii="CloneRoundedLatn-Me" w:eastAsia="Times New Roman" w:hAnsi="CloneRoundedLatn-Me" w:cs="Times New Roman"/>
          <w:b/>
          <w:bCs/>
          <w:color w:val="7A0012"/>
          <w:sz w:val="54"/>
          <w:szCs w:val="52"/>
        </w:rPr>
        <w:sym w:font="Webdings" w:char="F04E"/>
      </w:r>
      <w:r w:rsidR="00EF4704" w:rsidRPr="003066C0">
        <w:rPr>
          <w:b/>
          <w:bCs/>
          <w:color w:val="7A0012"/>
          <w:sz w:val="20"/>
          <w:szCs w:val="20"/>
        </w:rPr>
        <w:t>Vigilance particulière pour les projets soumis au code de la commande publique</w:t>
      </w:r>
    </w:p>
    <w:p w14:paraId="68823428" w14:textId="77777777" w:rsidR="00EF4704" w:rsidRPr="003066C0" w:rsidRDefault="00EF4704" w:rsidP="00EF4704">
      <w:pPr>
        <w:jc w:val="both"/>
        <w:rPr>
          <w:sz w:val="20"/>
          <w:szCs w:val="20"/>
        </w:rPr>
      </w:pPr>
    </w:p>
    <w:p w14:paraId="4DFD1645" w14:textId="7E8B632E" w:rsidR="005937CA" w:rsidRPr="00B4599E" w:rsidRDefault="00EF4704" w:rsidP="005937CA">
      <w:pPr>
        <w:jc w:val="both"/>
        <w:rPr>
          <w:color w:val="FF0000"/>
          <w:sz w:val="16"/>
          <w:szCs w:val="16"/>
        </w:rPr>
      </w:pPr>
      <w:r w:rsidRPr="003066C0">
        <w:rPr>
          <w:b/>
          <w:bCs/>
          <w:sz w:val="16"/>
          <w:szCs w:val="16"/>
        </w:rPr>
        <w:t>Les demandeurs sont invités à s’assurer qu’ils ne sont pas soumis aux règles de la commande publique.</w:t>
      </w:r>
      <w:r w:rsidRPr="003066C0">
        <w:rPr>
          <w:sz w:val="16"/>
          <w:szCs w:val="16"/>
        </w:rPr>
        <w:t xml:space="preserve"> En effet, certains organismes de droit privé peuvent être soumis au code de la commande publique (notamment les associations ayant perçus des aides publiques).</w:t>
      </w:r>
      <w:r w:rsidR="005937CA">
        <w:rPr>
          <w:sz w:val="16"/>
          <w:szCs w:val="16"/>
        </w:rPr>
        <w:t xml:space="preserve"> Une analyse sera </w:t>
      </w:r>
      <w:r w:rsidR="0059733F">
        <w:rPr>
          <w:sz w:val="16"/>
          <w:szCs w:val="16"/>
        </w:rPr>
        <w:t>réalisée</w:t>
      </w:r>
      <w:r w:rsidR="005937CA">
        <w:rPr>
          <w:sz w:val="16"/>
          <w:szCs w:val="16"/>
        </w:rPr>
        <w:t xml:space="preserve"> par le service instructeur pour veiller au respect </w:t>
      </w:r>
      <w:r w:rsidR="0059733F">
        <w:rPr>
          <w:sz w:val="16"/>
          <w:szCs w:val="16"/>
        </w:rPr>
        <w:t xml:space="preserve">de la règlementation </w:t>
      </w:r>
      <w:r w:rsidR="005937CA">
        <w:rPr>
          <w:sz w:val="16"/>
          <w:szCs w:val="16"/>
        </w:rPr>
        <w:t>par tous les porteurs de projets</w:t>
      </w:r>
      <w:r w:rsidR="0059733F">
        <w:rPr>
          <w:sz w:val="16"/>
          <w:szCs w:val="16"/>
        </w:rPr>
        <w:t xml:space="preserve"> qui y sont soumis.</w:t>
      </w:r>
    </w:p>
    <w:p w14:paraId="014C38E0" w14:textId="77777777" w:rsidR="005937CA" w:rsidRPr="003066C0" w:rsidRDefault="005937CA" w:rsidP="005937CA">
      <w:pPr>
        <w:jc w:val="both"/>
        <w:rPr>
          <w:sz w:val="16"/>
          <w:szCs w:val="16"/>
        </w:rPr>
      </w:pPr>
      <w:r w:rsidRPr="003066C0">
        <w:rPr>
          <w:sz w:val="16"/>
          <w:szCs w:val="16"/>
        </w:rPr>
        <w:t xml:space="preserve">Les conséquences en cas de non-respect peuvent être très importantes : un taux de correction pourra être appliqué pouvant aller jusqu’à 100% des dépenses. </w:t>
      </w:r>
    </w:p>
    <w:p w14:paraId="7F949D60" w14:textId="1C0976FF" w:rsidR="00EF4704" w:rsidRPr="003066C0" w:rsidRDefault="005937CA" w:rsidP="005937CA">
      <w:pPr>
        <w:jc w:val="both"/>
        <w:rPr>
          <w:sz w:val="16"/>
          <w:szCs w:val="16"/>
        </w:rPr>
      </w:pPr>
      <w:r w:rsidRPr="003066C0">
        <w:rPr>
          <w:sz w:val="16"/>
          <w:szCs w:val="16"/>
        </w:rPr>
        <w:t xml:space="preserve">Toutes les pièces et informations permettant de garantir le respect des règles de la commande publique doivent être </w:t>
      </w:r>
      <w:r w:rsidRPr="003066C0">
        <w:rPr>
          <w:sz w:val="16"/>
          <w:szCs w:val="16"/>
        </w:rPr>
        <w:t xml:space="preserve">fournies </w:t>
      </w:r>
      <w:r w:rsidRPr="00D63226">
        <w:rPr>
          <w:sz w:val="16"/>
          <w:szCs w:val="16"/>
        </w:rPr>
        <w:t>à minima au dépôt de la demande de paiement et</w:t>
      </w:r>
      <w:r w:rsidRPr="0059733F">
        <w:rPr>
          <w:sz w:val="16"/>
          <w:szCs w:val="16"/>
        </w:rPr>
        <w:t xml:space="preserve"> </w:t>
      </w:r>
      <w:r w:rsidRPr="003066C0">
        <w:rPr>
          <w:sz w:val="16"/>
          <w:szCs w:val="16"/>
        </w:rPr>
        <w:t>couvrir toutes les étapes de la procédure</w:t>
      </w:r>
      <w:r>
        <w:rPr>
          <w:sz w:val="16"/>
          <w:szCs w:val="16"/>
        </w:rPr>
        <w:t xml:space="preserve"> </w:t>
      </w:r>
      <w:r w:rsidR="00EF4704" w:rsidRPr="003066C0">
        <w:rPr>
          <w:sz w:val="16"/>
          <w:szCs w:val="16"/>
        </w:rPr>
        <w:t xml:space="preserve">: estimation du besoin, préparation du lancement, lancement et publicité du marché, réception des offres, évaluation des candidats et des offres, attribution du marché, réalisation et modification du marché. </w:t>
      </w:r>
    </w:p>
    <w:p w14:paraId="0CFF1990" w14:textId="77777777" w:rsidR="00EF4704" w:rsidRPr="003066C0" w:rsidRDefault="00EF4704" w:rsidP="00EF4704">
      <w:pPr>
        <w:jc w:val="both"/>
        <w:rPr>
          <w:sz w:val="16"/>
          <w:szCs w:val="16"/>
        </w:rPr>
      </w:pPr>
    </w:p>
    <w:p w14:paraId="48BA85C4" w14:textId="428A46D2" w:rsidR="00537F60" w:rsidRPr="003066C0" w:rsidRDefault="00D86267" w:rsidP="00167578">
      <w:pPr>
        <w:rPr>
          <w:rFonts w:ascii="CloneRoundedLatn-Me" w:eastAsia="Times New Roman" w:hAnsi="CloneRoundedLatn-Me" w:cs="Times New Roman"/>
          <w:b/>
          <w:bCs/>
          <w:color w:val="7A0012"/>
        </w:rPr>
      </w:pPr>
      <w:r w:rsidRPr="003066C0">
        <w:rPr>
          <w:rFonts w:ascii="CloneRoundedLatn-Me" w:eastAsia="Times New Roman" w:hAnsi="CloneRoundedLatn-Me" w:cs="Times New Roman"/>
          <w:b/>
          <w:bCs/>
          <w:color w:val="7A0012"/>
          <w:sz w:val="54"/>
          <w:szCs w:val="52"/>
        </w:rPr>
        <w:sym w:font="Wingdings" w:char="F034"/>
      </w:r>
      <w:r w:rsidR="00EF4704" w:rsidRPr="003066C0">
        <w:rPr>
          <w:b/>
          <w:bCs/>
          <w:color w:val="7A0012"/>
          <w:sz w:val="20"/>
          <w:szCs w:val="20"/>
        </w:rPr>
        <w:t>A</w:t>
      </w:r>
      <w:r w:rsidR="00537F60" w:rsidRPr="003066C0">
        <w:rPr>
          <w:b/>
          <w:bCs/>
          <w:color w:val="7A0012"/>
          <w:sz w:val="20"/>
          <w:szCs w:val="20"/>
        </w:rPr>
        <w:t>dopter les bonnes pratiques lors du dépôt de la demande d’aide et de paiement</w:t>
      </w:r>
    </w:p>
    <w:p w14:paraId="1DC1E28B" w14:textId="77777777" w:rsidR="00EF4704" w:rsidRPr="003066C0" w:rsidRDefault="00EF4704" w:rsidP="00537F60">
      <w:pPr>
        <w:spacing w:after="0" w:line="240" w:lineRule="auto"/>
        <w:jc w:val="both"/>
        <w:rPr>
          <w:rFonts w:ascii="Calibri" w:hAnsi="Calibri" w:cs="Calibri"/>
          <w:b/>
          <w:bCs/>
          <w:color w:val="0070C0"/>
          <w:sz w:val="16"/>
          <w:szCs w:val="16"/>
        </w:rPr>
      </w:pPr>
    </w:p>
    <w:p w14:paraId="36AA8CD1" w14:textId="0EEC05BA" w:rsidR="00537F60" w:rsidRPr="003066C0" w:rsidRDefault="00537F60" w:rsidP="00537F60">
      <w:pPr>
        <w:spacing w:after="0" w:line="240" w:lineRule="auto"/>
        <w:jc w:val="both"/>
        <w:rPr>
          <w:rFonts w:cstheme="minorHAnsi"/>
          <w:b/>
          <w:bCs/>
          <w:color w:val="0070C0"/>
          <w:sz w:val="16"/>
          <w:szCs w:val="16"/>
        </w:rPr>
      </w:pPr>
      <w:r w:rsidRPr="003066C0">
        <w:rPr>
          <w:rFonts w:cstheme="minorHAnsi"/>
          <w:b/>
          <w:bCs/>
          <w:color w:val="0070C0"/>
          <w:sz w:val="16"/>
          <w:szCs w:val="16"/>
        </w:rPr>
        <w:t xml:space="preserve">Pour faciliter le traitement de leur dossier, les demandeurs sont invités à transmettre une demande d’aide complète et classée. </w:t>
      </w:r>
    </w:p>
    <w:p w14:paraId="0FA475F5" w14:textId="5074D22A" w:rsidR="00EF4704" w:rsidRPr="003066C0" w:rsidRDefault="00EF4704" w:rsidP="00537F60">
      <w:pPr>
        <w:spacing w:after="0" w:line="240" w:lineRule="auto"/>
        <w:jc w:val="both"/>
        <w:rPr>
          <w:rFonts w:cstheme="minorHAnsi"/>
          <w:sz w:val="16"/>
          <w:szCs w:val="16"/>
        </w:rPr>
      </w:pPr>
      <w:r w:rsidRPr="003066C0">
        <w:rPr>
          <w:rFonts w:cstheme="minorHAnsi"/>
          <w:sz w:val="16"/>
          <w:szCs w:val="16"/>
        </w:rPr>
        <w:t xml:space="preserve">Un dossier complet et classé sera toujours plus rapide à instruire et à payer. </w:t>
      </w:r>
    </w:p>
    <w:p w14:paraId="68731D51" w14:textId="77777777" w:rsidR="00537F60" w:rsidRPr="003066C0" w:rsidRDefault="00537F60" w:rsidP="00537F60">
      <w:pPr>
        <w:spacing w:after="0" w:line="240" w:lineRule="auto"/>
        <w:jc w:val="both"/>
        <w:rPr>
          <w:rFonts w:cstheme="minorHAnsi"/>
          <w:sz w:val="16"/>
          <w:szCs w:val="16"/>
        </w:rPr>
      </w:pPr>
      <w:r w:rsidRPr="003066C0">
        <w:rPr>
          <w:rFonts w:cstheme="minorHAnsi"/>
          <w:sz w:val="16"/>
          <w:szCs w:val="16"/>
        </w:rPr>
        <w:t xml:space="preserve">En effet, le cas échéant, de nombreux échanges avec le service instructeur peuvent être nécessaires, ce qui retarde l’instruction du dossier et la présentation au Comité Région de Programmation. </w:t>
      </w:r>
    </w:p>
    <w:p w14:paraId="23388F55" w14:textId="77777777" w:rsidR="00537F60" w:rsidRPr="003066C0" w:rsidRDefault="00537F60" w:rsidP="00537F60">
      <w:pPr>
        <w:spacing w:after="0" w:line="240" w:lineRule="auto"/>
        <w:jc w:val="both"/>
        <w:rPr>
          <w:rFonts w:ascii="Calibri" w:hAnsi="Calibri" w:cs="Calibri"/>
          <w:sz w:val="16"/>
          <w:szCs w:val="16"/>
        </w:rPr>
      </w:pPr>
    </w:p>
    <w:p w14:paraId="4BDF80BA" w14:textId="77777777" w:rsidR="00537F60" w:rsidRPr="00BA3E0D" w:rsidRDefault="00537F60" w:rsidP="00537F60">
      <w:pPr>
        <w:spacing w:after="0" w:line="240" w:lineRule="auto"/>
        <w:jc w:val="both"/>
        <w:rPr>
          <w:rFonts w:cstheme="minorHAnsi"/>
          <w:sz w:val="16"/>
          <w:szCs w:val="16"/>
        </w:rPr>
      </w:pPr>
      <w:r w:rsidRPr="003066C0">
        <w:rPr>
          <w:rFonts w:cstheme="minorHAnsi"/>
          <w:sz w:val="16"/>
          <w:szCs w:val="16"/>
        </w:rPr>
        <w:t>Cela peut aussi avoir un impact sur les autres projets qui doivent être présentés</w:t>
      </w:r>
      <w:r w:rsidRPr="00BA3E0D">
        <w:rPr>
          <w:rFonts w:cstheme="minorHAnsi"/>
          <w:sz w:val="16"/>
          <w:szCs w:val="16"/>
        </w:rPr>
        <w:t xml:space="preserve"> au Comité Régional de Programmation à la même date.</w:t>
      </w:r>
    </w:p>
    <w:p w14:paraId="585A3909" w14:textId="77777777" w:rsidR="00537F60" w:rsidRPr="003066C0" w:rsidRDefault="00537F60" w:rsidP="00537F60">
      <w:pPr>
        <w:spacing w:after="0" w:line="240" w:lineRule="auto"/>
        <w:jc w:val="both"/>
        <w:rPr>
          <w:rFonts w:cstheme="minorHAnsi"/>
          <w:sz w:val="16"/>
          <w:szCs w:val="16"/>
        </w:rPr>
      </w:pPr>
      <w:r w:rsidRPr="00BA3E0D">
        <w:rPr>
          <w:rFonts w:cstheme="minorHAnsi"/>
          <w:sz w:val="16"/>
          <w:szCs w:val="16"/>
        </w:rPr>
        <w:t xml:space="preserve">Les demandeurs sont également invités à donner un maximum d’information </w:t>
      </w:r>
      <w:r w:rsidRPr="003066C0">
        <w:rPr>
          <w:rFonts w:cstheme="minorHAnsi"/>
          <w:sz w:val="16"/>
          <w:szCs w:val="16"/>
        </w:rPr>
        <w:t xml:space="preserve">pour que le service instructeur ait bien tous les éléments utiles à la compréhension du dossier ainsi qu’à la vérification de sa conformité au regard des règles applicables. </w:t>
      </w:r>
    </w:p>
    <w:p w14:paraId="184AE377" w14:textId="77777777" w:rsidR="00537F60" w:rsidRPr="003066C0" w:rsidRDefault="00537F60" w:rsidP="00537F60">
      <w:pPr>
        <w:spacing w:after="0" w:line="240" w:lineRule="auto"/>
        <w:jc w:val="both"/>
        <w:rPr>
          <w:rFonts w:cstheme="minorHAnsi"/>
          <w:sz w:val="16"/>
          <w:szCs w:val="16"/>
        </w:rPr>
      </w:pPr>
    </w:p>
    <w:p w14:paraId="39D7D1A3" w14:textId="2440FDBE" w:rsidR="00537F60" w:rsidRPr="003066C0" w:rsidRDefault="00537F60" w:rsidP="00DD6954">
      <w:pPr>
        <w:spacing w:after="0" w:line="240" w:lineRule="auto"/>
        <w:jc w:val="both"/>
        <w:rPr>
          <w:rFonts w:cstheme="minorHAnsi"/>
          <w:sz w:val="16"/>
          <w:szCs w:val="16"/>
        </w:rPr>
      </w:pPr>
      <w:r w:rsidRPr="003066C0">
        <w:rPr>
          <w:rFonts w:cstheme="minorHAnsi"/>
          <w:sz w:val="16"/>
          <w:szCs w:val="16"/>
        </w:rPr>
        <w:t xml:space="preserve">Les demandeurs sont également invités à dater les pièces jointes à la demande et à les nommer de manière explicite (sans que le nom du fichier ne soit trop long). </w:t>
      </w:r>
    </w:p>
    <w:p w14:paraId="6C533112" w14:textId="77777777" w:rsidR="00960D35" w:rsidRPr="003066C0" w:rsidRDefault="00960D35" w:rsidP="00DD6954">
      <w:pPr>
        <w:spacing w:after="0" w:line="240" w:lineRule="auto"/>
        <w:jc w:val="both"/>
        <w:rPr>
          <w:rFonts w:cstheme="minorHAnsi"/>
          <w:sz w:val="16"/>
          <w:szCs w:val="16"/>
        </w:rPr>
      </w:pPr>
    </w:p>
    <w:p w14:paraId="27923794" w14:textId="42C7AF51" w:rsidR="00537F60" w:rsidRPr="003066C0" w:rsidRDefault="00D86267" w:rsidP="00167578">
      <w:pPr>
        <w:rPr>
          <w:rFonts w:ascii="CloneRoundedLatn-Me" w:eastAsia="Times New Roman" w:hAnsi="CloneRoundedLatn-Me" w:cs="Times New Roman"/>
          <w:b/>
          <w:bCs/>
          <w:color w:val="7A0012"/>
        </w:rPr>
      </w:pPr>
      <w:r w:rsidRPr="003066C0">
        <w:rPr>
          <w:rFonts w:ascii="CloneRoundedLatn-Me" w:eastAsia="Times New Roman" w:hAnsi="CloneRoundedLatn-Me" w:cs="Times New Roman"/>
          <w:b/>
          <w:bCs/>
          <w:color w:val="7A0012"/>
          <w:sz w:val="54"/>
          <w:szCs w:val="52"/>
        </w:rPr>
        <w:lastRenderedPageBreak/>
        <w:sym w:font="Webdings" w:char="F099"/>
      </w:r>
      <w:r w:rsidR="00537F60" w:rsidRPr="003066C0">
        <w:rPr>
          <w:b/>
          <w:bCs/>
          <w:color w:val="7A0012"/>
          <w:sz w:val="20"/>
          <w:szCs w:val="20"/>
        </w:rPr>
        <w:t>Tenir informer le service instructeur FEADER</w:t>
      </w:r>
    </w:p>
    <w:p w14:paraId="2F6AE8AE" w14:textId="77777777" w:rsidR="00537F60" w:rsidRPr="003066C0" w:rsidRDefault="00537F60" w:rsidP="00537F60">
      <w:pPr>
        <w:spacing w:after="0" w:line="240" w:lineRule="auto"/>
        <w:jc w:val="both"/>
        <w:rPr>
          <w:rFonts w:ascii="Calibri" w:hAnsi="Calibri" w:cs="Calibri"/>
          <w:b/>
          <w:bCs/>
          <w:sz w:val="20"/>
          <w:szCs w:val="20"/>
        </w:rPr>
      </w:pPr>
    </w:p>
    <w:p w14:paraId="336D32BA" w14:textId="77777777" w:rsidR="00537F60" w:rsidRPr="003066C0" w:rsidRDefault="00537F60" w:rsidP="00537F60">
      <w:pPr>
        <w:spacing w:after="0" w:line="240" w:lineRule="auto"/>
        <w:jc w:val="both"/>
        <w:rPr>
          <w:rFonts w:cstheme="minorHAnsi"/>
          <w:sz w:val="16"/>
          <w:szCs w:val="16"/>
        </w:rPr>
      </w:pPr>
      <w:r w:rsidRPr="003066C0">
        <w:rPr>
          <w:rFonts w:cstheme="minorHAnsi"/>
          <w:b/>
          <w:bCs/>
          <w:sz w:val="16"/>
          <w:szCs w:val="16"/>
        </w:rPr>
        <w:t>Le projet initialement prévu doit être réalisé. Le demandeur doit informer le service instructeur de toute modification</w:t>
      </w:r>
      <w:r w:rsidRPr="003066C0">
        <w:rPr>
          <w:rFonts w:cstheme="minorHAnsi"/>
          <w:sz w:val="16"/>
          <w:szCs w:val="16"/>
        </w:rPr>
        <w:t xml:space="preserve"> au regard de la situation initiale tel que déclarée dans sa demande d’aide et retenue dans la décision d’attribution de l’aide (éléments relatifs au projet, situation du bénéficiaire, etc…). </w:t>
      </w:r>
    </w:p>
    <w:p w14:paraId="7F3FE966" w14:textId="77777777" w:rsidR="00537F60" w:rsidRPr="003066C0" w:rsidRDefault="00537F60" w:rsidP="00537F60">
      <w:pPr>
        <w:spacing w:after="0" w:line="240" w:lineRule="auto"/>
        <w:jc w:val="both"/>
        <w:rPr>
          <w:rFonts w:cstheme="minorHAnsi"/>
          <w:sz w:val="16"/>
          <w:szCs w:val="16"/>
        </w:rPr>
      </w:pPr>
    </w:p>
    <w:p w14:paraId="51E9FA78" w14:textId="1DA31FD6" w:rsidR="00537F60" w:rsidRPr="003066C0" w:rsidRDefault="00537F60" w:rsidP="00537F60">
      <w:pPr>
        <w:spacing w:after="0" w:line="240" w:lineRule="auto"/>
        <w:jc w:val="both"/>
        <w:rPr>
          <w:rFonts w:cstheme="minorHAnsi"/>
          <w:sz w:val="16"/>
          <w:szCs w:val="16"/>
        </w:rPr>
      </w:pPr>
      <w:r w:rsidRPr="003066C0">
        <w:rPr>
          <w:rFonts w:cstheme="minorHAnsi"/>
          <w:sz w:val="16"/>
          <w:szCs w:val="16"/>
        </w:rPr>
        <w:t xml:space="preserve"> Cette information doit intervenir avant la mise en œuvre de la modification. Le cas échéant, cette modification peut entraîner des conséquences importantes sur l’aide accordée, voire la déchéance totale de l’aide. </w:t>
      </w:r>
    </w:p>
    <w:p w14:paraId="16091CFA" w14:textId="77777777" w:rsidR="00960D35" w:rsidRPr="003066C0" w:rsidRDefault="00960D35" w:rsidP="00537F60">
      <w:pPr>
        <w:spacing w:after="0" w:line="240" w:lineRule="auto"/>
        <w:jc w:val="both"/>
        <w:rPr>
          <w:rFonts w:cstheme="minorHAnsi"/>
          <w:sz w:val="16"/>
          <w:szCs w:val="16"/>
        </w:rPr>
      </w:pPr>
    </w:p>
    <w:p w14:paraId="183AB6B9" w14:textId="192E8BFE" w:rsidR="00537F60" w:rsidRPr="003066C0" w:rsidRDefault="00D86267" w:rsidP="00167578">
      <w:pPr>
        <w:rPr>
          <w:rFonts w:ascii="CloneRoundedLatn-Me" w:eastAsia="Times New Roman" w:hAnsi="CloneRoundedLatn-Me" w:cs="Times New Roman"/>
          <w:b/>
          <w:bCs/>
          <w:color w:val="7A0012"/>
        </w:rPr>
      </w:pPr>
      <w:r w:rsidRPr="003066C0">
        <w:rPr>
          <w:rFonts w:ascii="CloneRoundedLatn-Me" w:eastAsia="Times New Roman" w:hAnsi="CloneRoundedLatn-Me" w:cs="Times New Roman"/>
          <w:b/>
          <w:bCs/>
          <w:color w:val="7A0012"/>
          <w:sz w:val="54"/>
          <w:szCs w:val="52"/>
        </w:rPr>
        <w:sym w:font="Webdings" w:char="F055"/>
      </w:r>
      <w:r w:rsidR="00537F60" w:rsidRPr="003066C0">
        <w:rPr>
          <w:b/>
          <w:bCs/>
          <w:color w:val="7A0012"/>
          <w:sz w:val="20"/>
          <w:szCs w:val="20"/>
        </w:rPr>
        <w:t>Faire la publicité du projet FEADER</w:t>
      </w:r>
      <w:r w:rsidR="00537F60" w:rsidRPr="003066C0">
        <w:rPr>
          <w:rFonts w:ascii="CloneRoundedLatn-Me" w:eastAsia="Times New Roman" w:hAnsi="CloneRoundedLatn-Me" w:cs="Times New Roman"/>
          <w:b/>
          <w:bCs/>
          <w:color w:val="7A0012"/>
        </w:rPr>
        <w:t xml:space="preserve">  </w:t>
      </w:r>
    </w:p>
    <w:p w14:paraId="1F80849E" w14:textId="77777777" w:rsidR="00537F60" w:rsidRPr="003066C0" w:rsidRDefault="00537F60" w:rsidP="00537F60">
      <w:pPr>
        <w:spacing w:after="0" w:line="240" w:lineRule="auto"/>
        <w:jc w:val="both"/>
        <w:rPr>
          <w:rFonts w:ascii="Calibri" w:hAnsi="Calibri" w:cs="Calibri"/>
          <w:sz w:val="20"/>
          <w:szCs w:val="20"/>
        </w:rPr>
      </w:pPr>
    </w:p>
    <w:p w14:paraId="206C57B9" w14:textId="6219C01C" w:rsidR="00537F60" w:rsidRPr="003066C0" w:rsidRDefault="00537F60" w:rsidP="00537F60">
      <w:pPr>
        <w:spacing w:after="0" w:line="240" w:lineRule="auto"/>
        <w:jc w:val="both"/>
        <w:rPr>
          <w:rFonts w:cstheme="minorHAnsi"/>
          <w:sz w:val="16"/>
          <w:szCs w:val="16"/>
        </w:rPr>
      </w:pPr>
      <w:r w:rsidRPr="003066C0">
        <w:rPr>
          <w:rFonts w:cstheme="minorHAnsi"/>
          <w:sz w:val="16"/>
          <w:szCs w:val="16"/>
        </w:rPr>
        <w:t xml:space="preserve">En étant soutenu par le FEADER, le demandeur s’engage à informer le public sur le financement obtenu dans le cadre du FEADER </w:t>
      </w:r>
      <w:r w:rsidR="00EF4704" w:rsidRPr="003066C0">
        <w:rPr>
          <w:rFonts w:cstheme="minorHAnsi"/>
          <w:sz w:val="16"/>
          <w:szCs w:val="16"/>
        </w:rPr>
        <w:t>(</w:t>
      </w:r>
      <w:r w:rsidRPr="003066C0">
        <w:rPr>
          <w:rFonts w:cstheme="minorHAnsi"/>
          <w:sz w:val="16"/>
          <w:szCs w:val="16"/>
        </w:rPr>
        <w:t>fonds européens mais aussi tout autre financement national ayant participé au projet). Pour cela, en fonction du montant de l’investissement, il sera amené à prévoir des autocollants sur les équipements, des affiches,</w:t>
      </w:r>
      <w:r w:rsidRPr="003066C0">
        <w:rPr>
          <w:rFonts w:cstheme="minorHAnsi"/>
          <w:sz w:val="20"/>
          <w:szCs w:val="20"/>
        </w:rPr>
        <w:t xml:space="preserve"> une </w:t>
      </w:r>
      <w:r w:rsidRPr="003066C0">
        <w:rPr>
          <w:rFonts w:cstheme="minorHAnsi"/>
          <w:sz w:val="16"/>
          <w:szCs w:val="16"/>
        </w:rPr>
        <w:t xml:space="preserve">plaque ou un panneau d’affichage devant le projet ou encore d’apposer le logo de l’Europe sur le site internet officiel ou tout autre document de communication (notamment médias sociaux). </w:t>
      </w:r>
    </w:p>
    <w:p w14:paraId="776E2221" w14:textId="41A6047D" w:rsidR="00537F60" w:rsidRDefault="00537F60" w:rsidP="00537F60">
      <w:pPr>
        <w:spacing w:after="0" w:line="240" w:lineRule="auto"/>
        <w:jc w:val="both"/>
        <w:rPr>
          <w:rFonts w:cstheme="minorHAnsi"/>
          <w:sz w:val="16"/>
          <w:szCs w:val="16"/>
        </w:rPr>
      </w:pPr>
      <w:r w:rsidRPr="003066C0">
        <w:rPr>
          <w:rFonts w:cstheme="minorHAnsi"/>
          <w:sz w:val="16"/>
          <w:szCs w:val="16"/>
        </w:rPr>
        <w:t xml:space="preserve">Pour connaitre les obligations : </w:t>
      </w:r>
      <w:hyperlink r:id="rId17" w:history="1">
        <w:r w:rsidRPr="003066C0">
          <w:rPr>
            <w:rStyle w:val="Lienhypertexte"/>
            <w:rFonts w:cstheme="minorHAnsi"/>
            <w:sz w:val="16"/>
            <w:szCs w:val="16"/>
          </w:rPr>
          <w:t>https://europe.maregionsud.fr/</w:t>
        </w:r>
      </w:hyperlink>
      <w:r w:rsidRPr="003066C0">
        <w:rPr>
          <w:rFonts w:cstheme="minorHAnsi"/>
          <w:sz w:val="16"/>
          <w:szCs w:val="16"/>
        </w:rPr>
        <w:t xml:space="preserve"> </w:t>
      </w:r>
    </w:p>
    <w:p w14:paraId="19071025" w14:textId="6F018CAD" w:rsidR="005937CA" w:rsidRDefault="005937CA" w:rsidP="00537F60">
      <w:pPr>
        <w:spacing w:after="0" w:line="240" w:lineRule="auto"/>
        <w:jc w:val="both"/>
        <w:rPr>
          <w:rFonts w:cstheme="minorHAnsi"/>
          <w:sz w:val="16"/>
          <w:szCs w:val="16"/>
        </w:rPr>
      </w:pPr>
    </w:p>
    <w:p w14:paraId="297ECC6C" w14:textId="77777777" w:rsidR="005937CA" w:rsidRPr="003066C0" w:rsidRDefault="005937CA" w:rsidP="00537F60">
      <w:pPr>
        <w:spacing w:after="0" w:line="240" w:lineRule="auto"/>
        <w:jc w:val="both"/>
        <w:rPr>
          <w:rFonts w:cstheme="minorHAnsi"/>
          <w:sz w:val="16"/>
          <w:szCs w:val="16"/>
        </w:rPr>
      </w:pPr>
    </w:p>
    <w:p w14:paraId="17B88A6C" w14:textId="77777777" w:rsidR="00960D35" w:rsidRPr="003066C0" w:rsidRDefault="00960D35" w:rsidP="00537F60">
      <w:pPr>
        <w:spacing w:after="0" w:line="240" w:lineRule="auto"/>
        <w:jc w:val="both"/>
        <w:rPr>
          <w:rFonts w:cstheme="minorHAnsi"/>
          <w:noProof/>
          <w:sz w:val="16"/>
          <w:szCs w:val="16"/>
        </w:rPr>
      </w:pPr>
    </w:p>
    <w:p w14:paraId="57204898" w14:textId="01DE26FC" w:rsidR="00537F60" w:rsidRPr="003066C0" w:rsidRDefault="00D86267" w:rsidP="00167578">
      <w:pPr>
        <w:rPr>
          <w:rFonts w:ascii="CloneRoundedLatn-Me" w:eastAsia="Times New Roman" w:hAnsi="CloneRoundedLatn-Me" w:cs="Times New Roman"/>
          <w:b/>
          <w:bCs/>
          <w:color w:val="7A0012"/>
        </w:rPr>
      </w:pPr>
      <w:r w:rsidRPr="003066C0">
        <w:rPr>
          <w:rFonts w:ascii="CloneRoundedLatn-Me" w:eastAsia="Times New Roman" w:hAnsi="CloneRoundedLatn-Me" w:cs="Times New Roman"/>
          <w:b/>
          <w:bCs/>
          <w:color w:val="7A0012"/>
          <w:sz w:val="54"/>
          <w:szCs w:val="52"/>
        </w:rPr>
        <w:sym w:font="Webdings" w:char="F0A4"/>
      </w:r>
      <w:r w:rsidR="00537F60" w:rsidRPr="003066C0">
        <w:rPr>
          <w:b/>
          <w:bCs/>
          <w:color w:val="7A0012"/>
          <w:sz w:val="20"/>
          <w:szCs w:val="20"/>
        </w:rPr>
        <w:t>Anticiper les vérifications réalisées par le service instructeur ou les corps de contrôles</w:t>
      </w:r>
      <w:r w:rsidR="00537F60" w:rsidRPr="003066C0">
        <w:rPr>
          <w:rFonts w:ascii="CloneRoundedLatn-Me" w:eastAsia="Times New Roman" w:hAnsi="CloneRoundedLatn-Me" w:cs="Times New Roman"/>
          <w:b/>
          <w:bCs/>
          <w:color w:val="7A0012"/>
        </w:rPr>
        <w:t xml:space="preserve">  </w:t>
      </w:r>
    </w:p>
    <w:p w14:paraId="0C8DCBC2" w14:textId="77777777" w:rsidR="00537F60" w:rsidRPr="003066C0" w:rsidRDefault="00537F60" w:rsidP="00537F60">
      <w:pPr>
        <w:jc w:val="both"/>
        <w:rPr>
          <w:sz w:val="20"/>
          <w:szCs w:val="20"/>
        </w:rPr>
      </w:pPr>
    </w:p>
    <w:p w14:paraId="36CE9177" w14:textId="77777777" w:rsidR="00537F60" w:rsidRPr="003066C0" w:rsidRDefault="00537F60" w:rsidP="00537F60">
      <w:pPr>
        <w:jc w:val="both"/>
        <w:rPr>
          <w:rFonts w:cstheme="minorHAnsi"/>
          <w:sz w:val="16"/>
          <w:szCs w:val="16"/>
        </w:rPr>
      </w:pPr>
      <w:r w:rsidRPr="003066C0">
        <w:rPr>
          <w:rFonts w:cstheme="minorHAnsi"/>
          <w:sz w:val="16"/>
          <w:szCs w:val="16"/>
        </w:rPr>
        <w:t xml:space="preserve">Pour vérifier la conformité du projet au regard des règles applicables, la Région ou les corps de contrôles et d’audit européens et nationaux peuvent demander des pièces, ou se </w:t>
      </w:r>
      <w:r w:rsidRPr="003066C0">
        <w:rPr>
          <w:rFonts w:cstheme="minorHAnsi"/>
          <w:sz w:val="16"/>
          <w:szCs w:val="16"/>
        </w:rPr>
        <w:t xml:space="preserve">déplacer sur place. Le demandeur doit se rendre disponible et faciliter l’accès au contrôle. </w:t>
      </w:r>
    </w:p>
    <w:p w14:paraId="2DAF60B7" w14:textId="77777777" w:rsidR="00537F60" w:rsidRPr="003066C0" w:rsidRDefault="00537F60" w:rsidP="00537F60">
      <w:pPr>
        <w:spacing w:after="0" w:line="240" w:lineRule="auto"/>
        <w:jc w:val="both"/>
        <w:rPr>
          <w:rFonts w:cstheme="minorHAnsi"/>
          <w:sz w:val="16"/>
          <w:szCs w:val="16"/>
        </w:rPr>
      </w:pPr>
      <w:r w:rsidRPr="003066C0">
        <w:rPr>
          <w:rFonts w:cstheme="minorHAnsi"/>
          <w:sz w:val="16"/>
          <w:szCs w:val="16"/>
        </w:rPr>
        <w:t>Les documents peuvent vous être demandés 10 ans après le paiement final du dossier, le bénéficiaire est ainsi encouragé à prévoir un archivage efficient de son dossier.</w:t>
      </w:r>
    </w:p>
    <w:p w14:paraId="460B8E0E" w14:textId="77777777" w:rsidR="00B65DA7" w:rsidRPr="003066C0" w:rsidRDefault="00B65DA7" w:rsidP="00DD6954">
      <w:pPr>
        <w:pBdr>
          <w:bottom w:val="single" w:sz="8" w:space="1" w:color="7A0012"/>
        </w:pBdr>
        <w:jc w:val="both"/>
        <w:rPr>
          <w:sz w:val="16"/>
          <w:szCs w:val="16"/>
        </w:rPr>
      </w:pPr>
    </w:p>
    <w:p w14:paraId="60CD981B" w14:textId="4A512930" w:rsidR="00DD6954" w:rsidRPr="003066C0" w:rsidRDefault="00DD6954" w:rsidP="00DD6954">
      <w:pPr>
        <w:jc w:val="both"/>
        <w:rPr>
          <w:sz w:val="16"/>
          <w:szCs w:val="16"/>
        </w:rPr>
      </w:pPr>
    </w:p>
    <w:p w14:paraId="26A5E710" w14:textId="459E155F" w:rsidR="00DD6954" w:rsidRPr="003066C0" w:rsidRDefault="00DD6954" w:rsidP="00DD6954">
      <w:pPr>
        <w:jc w:val="both"/>
        <w:rPr>
          <w:sz w:val="16"/>
          <w:szCs w:val="16"/>
        </w:rPr>
      </w:pPr>
    </w:p>
    <w:p w14:paraId="5CA6BF11" w14:textId="03FCDC0D" w:rsidR="00DD6954" w:rsidRPr="003066C0" w:rsidRDefault="00DD6954" w:rsidP="00DD6954">
      <w:pPr>
        <w:jc w:val="both"/>
        <w:rPr>
          <w:sz w:val="16"/>
          <w:szCs w:val="16"/>
        </w:rPr>
      </w:pPr>
    </w:p>
    <w:p w14:paraId="16928F47" w14:textId="77777777" w:rsidR="00DD6954" w:rsidRPr="003066C0" w:rsidRDefault="00DD6954" w:rsidP="00DD6954">
      <w:pPr>
        <w:jc w:val="both"/>
        <w:rPr>
          <w:sz w:val="16"/>
          <w:szCs w:val="16"/>
        </w:rPr>
      </w:pPr>
    </w:p>
    <w:p w14:paraId="21BCF565" w14:textId="3D21B068" w:rsidR="00DD6954" w:rsidRPr="003066C0" w:rsidRDefault="00DD6954" w:rsidP="00DD6954">
      <w:pPr>
        <w:jc w:val="both"/>
        <w:rPr>
          <w:sz w:val="16"/>
          <w:szCs w:val="16"/>
        </w:rPr>
      </w:pPr>
    </w:p>
    <w:p w14:paraId="50794ADD" w14:textId="5839EC41" w:rsidR="00DD6954" w:rsidRPr="003066C0" w:rsidRDefault="00DD6954" w:rsidP="00DD6954">
      <w:pPr>
        <w:jc w:val="both"/>
        <w:rPr>
          <w:sz w:val="16"/>
          <w:szCs w:val="16"/>
        </w:rPr>
      </w:pPr>
    </w:p>
    <w:p w14:paraId="41297000" w14:textId="6DBA8989" w:rsidR="00DD6954" w:rsidRPr="003066C0" w:rsidRDefault="00DD6954" w:rsidP="00DD6954">
      <w:pPr>
        <w:jc w:val="both"/>
        <w:rPr>
          <w:sz w:val="16"/>
          <w:szCs w:val="16"/>
        </w:rPr>
      </w:pPr>
    </w:p>
    <w:p w14:paraId="283B4F4C" w14:textId="065DDA46" w:rsidR="00DD6954" w:rsidRPr="003066C0" w:rsidRDefault="00DD6954" w:rsidP="00DD6954">
      <w:pPr>
        <w:jc w:val="both"/>
        <w:rPr>
          <w:sz w:val="16"/>
          <w:szCs w:val="16"/>
        </w:rPr>
      </w:pPr>
    </w:p>
    <w:p w14:paraId="598B63BA" w14:textId="537DCE88" w:rsidR="00DD6954" w:rsidRPr="003066C0" w:rsidRDefault="00DD6954" w:rsidP="00DD6954">
      <w:pPr>
        <w:jc w:val="both"/>
        <w:rPr>
          <w:sz w:val="16"/>
          <w:szCs w:val="16"/>
        </w:rPr>
      </w:pPr>
    </w:p>
    <w:p w14:paraId="1C6909D4" w14:textId="04AADC5E" w:rsidR="00DD6954" w:rsidRPr="003066C0" w:rsidRDefault="00DD6954" w:rsidP="00DD6954">
      <w:pPr>
        <w:jc w:val="both"/>
        <w:rPr>
          <w:sz w:val="16"/>
          <w:szCs w:val="16"/>
        </w:rPr>
      </w:pPr>
    </w:p>
    <w:p w14:paraId="29D4A72A" w14:textId="5E1DC5C1" w:rsidR="00DD6954" w:rsidRPr="003066C0" w:rsidRDefault="00DD6954" w:rsidP="00DD6954">
      <w:pPr>
        <w:jc w:val="both"/>
        <w:rPr>
          <w:sz w:val="16"/>
          <w:szCs w:val="16"/>
        </w:rPr>
      </w:pPr>
    </w:p>
    <w:p w14:paraId="3738729A" w14:textId="77777777" w:rsidR="00DD6954" w:rsidRPr="003066C0" w:rsidRDefault="00DD6954" w:rsidP="00DD6954">
      <w:pPr>
        <w:jc w:val="both"/>
        <w:rPr>
          <w:sz w:val="16"/>
          <w:szCs w:val="16"/>
        </w:rPr>
      </w:pPr>
    </w:p>
    <w:p w14:paraId="358C1C67" w14:textId="5B2A600E" w:rsidR="00DD6954" w:rsidRPr="003066C0" w:rsidRDefault="00DD6954" w:rsidP="00DD6954">
      <w:pPr>
        <w:jc w:val="both"/>
        <w:rPr>
          <w:sz w:val="16"/>
          <w:szCs w:val="16"/>
        </w:rPr>
      </w:pPr>
    </w:p>
    <w:p w14:paraId="03B3D241" w14:textId="2495C0EF" w:rsidR="00DD6954" w:rsidRPr="003066C0" w:rsidRDefault="00DD6954" w:rsidP="00DD6954">
      <w:pPr>
        <w:jc w:val="both"/>
        <w:rPr>
          <w:sz w:val="16"/>
          <w:szCs w:val="16"/>
        </w:rPr>
      </w:pPr>
    </w:p>
    <w:p w14:paraId="201768F1" w14:textId="77777777" w:rsidR="00DD6954" w:rsidRPr="003066C0" w:rsidRDefault="00DD6954" w:rsidP="00DD6954">
      <w:pPr>
        <w:jc w:val="both"/>
        <w:rPr>
          <w:sz w:val="16"/>
          <w:szCs w:val="16"/>
        </w:rPr>
      </w:pPr>
    </w:p>
    <w:p w14:paraId="6122A7EB" w14:textId="0990CBB9" w:rsidR="00DD6954" w:rsidRPr="003066C0" w:rsidRDefault="00DD6954" w:rsidP="00DD6954">
      <w:pPr>
        <w:jc w:val="both"/>
        <w:rPr>
          <w:sz w:val="16"/>
          <w:szCs w:val="16"/>
        </w:rPr>
      </w:pPr>
    </w:p>
    <w:p w14:paraId="0326E5B3" w14:textId="77777777" w:rsidR="00944069" w:rsidRPr="003066C0" w:rsidRDefault="00944069">
      <w:pPr>
        <w:rPr>
          <w:sz w:val="20"/>
          <w:szCs w:val="20"/>
        </w:rPr>
      </w:pPr>
    </w:p>
    <w:sectPr w:rsidR="00944069" w:rsidRPr="003066C0" w:rsidSect="00DD6954">
      <w:type w:val="continuous"/>
      <w:pgSz w:w="16838" w:h="11906" w:orient="landscape"/>
      <w:pgMar w:top="1418" w:right="1418" w:bottom="1418" w:left="1418" w:header="709" w:footer="709"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A223" w14:textId="77777777" w:rsidR="00992501" w:rsidRDefault="00992501" w:rsidP="004C2A44">
      <w:pPr>
        <w:spacing w:after="0" w:line="240" w:lineRule="auto"/>
      </w:pPr>
      <w:r>
        <w:separator/>
      </w:r>
    </w:p>
  </w:endnote>
  <w:endnote w:type="continuationSeparator" w:id="0">
    <w:p w14:paraId="7D98EA6C" w14:textId="77777777" w:rsidR="00992501" w:rsidRDefault="00992501" w:rsidP="004C2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loneRoundedLatn-Eb">
    <w:altName w:val="Calibri"/>
    <w:charset w:val="00"/>
    <w:family w:val="swiss"/>
    <w:pitch w:val="variable"/>
    <w:sig w:usb0="A00002CF" w:usb1="00000023" w:usb2="00000000" w:usb3="00000000" w:csb0="0000009F" w:csb1="00000000"/>
  </w:font>
  <w:font w:name="CloneRoundedLatn-Me">
    <w:altName w:val="Cambria"/>
    <w:charset w:val="00"/>
    <w:family w:val="swiss"/>
    <w:pitch w:val="variable"/>
    <w:sig w:usb0="A00002CF" w:usb1="00000023"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067143"/>
      <w:docPartObj>
        <w:docPartGallery w:val="Page Numbers (Bottom of Page)"/>
        <w:docPartUnique/>
      </w:docPartObj>
    </w:sdtPr>
    <w:sdtContent>
      <w:p w14:paraId="32455682" w14:textId="34835DFB" w:rsidR="00816074" w:rsidRDefault="00816074">
        <w:pPr>
          <w:pStyle w:val="Pieddepage"/>
        </w:pPr>
        <w:r>
          <w:rPr>
            <w:noProof/>
          </w:rPr>
          <mc:AlternateContent>
            <mc:Choice Requires="wpg">
              <w:drawing>
                <wp:anchor distT="0" distB="0" distL="114300" distR="114300" simplePos="0" relativeHeight="251663360" behindDoc="0" locked="0" layoutInCell="1" allowOverlap="1" wp14:anchorId="1B5681FA" wp14:editId="52897498">
                  <wp:simplePos x="0" y="0"/>
                  <wp:positionH relativeFrom="column">
                    <wp:posOffset>9307773</wp:posOffset>
                  </wp:positionH>
                  <wp:positionV relativeFrom="paragraph">
                    <wp:posOffset>116347</wp:posOffset>
                  </wp:positionV>
                  <wp:extent cx="385128" cy="400749"/>
                  <wp:effectExtent l="0" t="0" r="0" b="18415"/>
                  <wp:wrapNone/>
                  <wp:docPr id="676453865" name="Groupe 2"/>
                  <wp:cNvGraphicFramePr/>
                  <a:graphic xmlns:a="http://schemas.openxmlformats.org/drawingml/2006/main">
                    <a:graphicData uri="http://schemas.microsoft.com/office/word/2010/wordprocessingGroup">
                      <wpg:wgp>
                        <wpg:cNvGrpSpPr/>
                        <wpg:grpSpPr>
                          <a:xfrm>
                            <a:off x="0" y="0"/>
                            <a:ext cx="385128" cy="400749"/>
                            <a:chOff x="6180426" y="116806"/>
                            <a:chExt cx="385128" cy="400749"/>
                          </a:xfrm>
                        </wpg:grpSpPr>
                        <wps:wsp>
                          <wps:cNvPr id="1897249908" name="Rectangle 53"/>
                          <wps:cNvSpPr>
                            <a:spLocks noChangeArrowheads="1"/>
                          </wps:cNvSpPr>
                          <wps:spPr bwMode="auto">
                            <a:xfrm>
                              <a:off x="6213764" y="116806"/>
                              <a:ext cx="325120" cy="334010"/>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935017905" name="Rectangle 54"/>
                          <wps:cNvSpPr>
                            <a:spLocks noChangeArrowheads="1"/>
                          </wps:cNvSpPr>
                          <wps:spPr bwMode="auto">
                            <a:xfrm>
                              <a:off x="6213764" y="473560"/>
                              <a:ext cx="325120" cy="27305"/>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389547656" name="Text Box 55"/>
                          <wps:cNvSpPr txBox="1">
                            <a:spLocks noChangeArrowheads="1"/>
                          </wps:cNvSpPr>
                          <wps:spPr bwMode="auto">
                            <a:xfrm>
                              <a:off x="6180426" y="217200"/>
                              <a:ext cx="385128"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3F6A7" w14:textId="77777777" w:rsidR="00816074" w:rsidRDefault="00816074" w:rsidP="00816074">
                                <w:pPr>
                                  <w:pStyle w:val="Pieddepage"/>
                                  <w:jc w:val="right"/>
                                  <w:rPr>
                                    <w:b/>
                                    <w:bCs/>
                                    <w:i/>
                                    <w:iCs/>
                                    <w:color w:val="FFFFFF" w:themeColor="background1"/>
                                    <w:sz w:val="36"/>
                                    <w:szCs w:val="36"/>
                                  </w:rPr>
                                </w:pPr>
                                <w:r>
                                  <w:fldChar w:fldCharType="begin"/>
                                </w:r>
                                <w:r>
                                  <w:instrText>PAGE    \* MERGEFORMAT</w:instrText>
                                </w:r>
                                <w:r>
                                  <w:fldChar w:fldCharType="separate"/>
                                </w:r>
                                <w:r w:rsidRPr="00F60EEE">
                                  <w:rPr>
                                    <w:b/>
                                    <w:bCs/>
                                    <w:i/>
                                    <w:iCs/>
                                    <w:noProof/>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B5681FA" id="Groupe 2" o:spid="_x0000_s1032" style="position:absolute;margin-left:732.9pt;margin-top:9.15pt;width:30.35pt;height:31.55pt;z-index:251663360;mso-width-relative:margin;mso-height-relative:margin" coordorigin="61804,1168" coordsize="3851,4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">
                  <v:rect id="Rectangle 53" o:spid="_x0000_s1033" style="position:absolute;left:62137;top:1168;width:3251;height:3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" fillcolor="#943634" strokecolor="#943634"/>
                  <v:rect id="Rectangle 54" o:spid="_x0000_s1034" style="position:absolute;left:62137;top:4735;width:325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" fillcolor="#943634" strokecolor="#943634"/>
                  <v:shapetype id="_x0000_t202" coordsize="21600,21600" o:spt="202" path="m,l,21600r21600,l21600,xe">
                    <v:stroke joinstyle="miter"/>
                    <v:path gradientshapeok="t" o:connecttype="rect"/>
                  </v:shapetype>
                  <v:shape id="Text Box 55" o:spid="_x0000_s1035" type="#_x0000_t202" style="position:absolute;left:61804;top:2172;width:3851;height:300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" filled="f" stroked="f">
                    <v:textbox inset="4.32pt,0,4.32pt,0">
                      <w:txbxContent>
                        <w:p w14:paraId="2213F6A7" w14:textId="77777777" w:rsidR="00816074" w:rsidRDefault="00816074" w:rsidP="00816074">
                          <w:pPr>
                            <w:pStyle w:val="Pieddepage"/>
                            <w:jc w:val="right"/>
                            <w:rPr>
                              <w:b/>
                              <w:bCs/>
                              <w:i/>
                              <w:iCs/>
                              <w:color w:val="FFFFFF" w:themeColor="background1"/>
                              <w:sz w:val="36"/>
                              <w:szCs w:val="36"/>
                            </w:rPr>
                          </w:pPr>
                          <w:r>
                            <w:fldChar w:fldCharType="begin"/>
                          </w:r>
                          <w:r>
                            <w:instrText>PAGE    \* MERGEFORMAT</w:instrText>
                          </w:r>
                          <w:r>
                            <w:fldChar w:fldCharType="separate"/>
                          </w:r>
                          <w:r w:rsidRPr="00F60EEE">
                            <w:rPr>
                              <w:b/>
                              <w:bCs/>
                              <w:i/>
                              <w:iCs/>
                              <w:noProof/>
                              <w:color w:val="FFFFFF" w:themeColor="background1"/>
                              <w:sz w:val="36"/>
                              <w:szCs w:val="36"/>
                            </w:rPr>
                            <w:t>2</w:t>
                          </w:r>
                          <w:r>
                            <w:rPr>
                              <w:b/>
                              <w:bCs/>
                              <w:i/>
                              <w:iCs/>
                              <w:color w:val="FFFFFF" w:themeColor="background1"/>
                              <w:sz w:val="36"/>
                              <w:szCs w:val="36"/>
                            </w:rPr>
                            <w:fldChar w:fldCharType="end"/>
                          </w:r>
                        </w:p>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291499A9" wp14:editId="1657B978">
                  <wp:simplePos x="0" y="0"/>
                  <wp:positionH relativeFrom="column">
                    <wp:posOffset>6176966</wp:posOffset>
                  </wp:positionH>
                  <wp:positionV relativeFrom="page">
                    <wp:posOffset>10165792</wp:posOffset>
                  </wp:positionV>
                  <wp:extent cx="368935" cy="400685"/>
                  <wp:effectExtent l="0" t="0" r="0" b="18415"/>
                  <wp:wrapThrough wrapText="bothSides">
                    <wp:wrapPolygon edited="0">
                      <wp:start x="0" y="0"/>
                      <wp:lineTo x="0" y="21566"/>
                      <wp:lineTo x="1115" y="21566"/>
                      <wp:lineTo x="20076" y="21566"/>
                      <wp:lineTo x="20076" y="0"/>
                      <wp:lineTo x="0" y="0"/>
                    </wp:wrapPolygon>
                  </wp:wrapThrough>
                  <wp:docPr id="579598214" name="Groupe 2"/>
                  <wp:cNvGraphicFramePr/>
                  <a:graphic xmlns:a="http://schemas.openxmlformats.org/drawingml/2006/main">
                    <a:graphicData uri="http://schemas.microsoft.com/office/word/2010/wordprocessingGroup">
                      <wpg:wgp>
                        <wpg:cNvGrpSpPr/>
                        <wpg:grpSpPr>
                          <a:xfrm>
                            <a:off x="0" y="0"/>
                            <a:ext cx="368935" cy="400685"/>
                            <a:chOff x="6193712" y="116806"/>
                            <a:chExt cx="368935" cy="400733"/>
                          </a:xfrm>
                        </wpg:grpSpPr>
                        <wps:wsp>
                          <wps:cNvPr id="1311454282" name="Rectangle 53"/>
                          <wps:cNvSpPr>
                            <a:spLocks noChangeArrowheads="1"/>
                          </wps:cNvSpPr>
                          <wps:spPr bwMode="auto">
                            <a:xfrm>
                              <a:off x="6213764" y="116806"/>
                              <a:ext cx="325120" cy="334010"/>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120222252" name="Rectangle 54"/>
                          <wps:cNvSpPr>
                            <a:spLocks noChangeArrowheads="1"/>
                          </wps:cNvSpPr>
                          <wps:spPr bwMode="auto">
                            <a:xfrm>
                              <a:off x="6213764" y="473560"/>
                              <a:ext cx="325120" cy="27305"/>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842481594" name="Text Box 55"/>
                          <wps:cNvSpPr txBox="1">
                            <a:spLocks noChangeArrowheads="1"/>
                          </wps:cNvSpPr>
                          <wps:spPr bwMode="auto">
                            <a:xfrm>
                              <a:off x="6193712" y="217184"/>
                              <a:ext cx="36893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0568F" w14:textId="77777777" w:rsidR="00816074" w:rsidRDefault="00816074" w:rsidP="00823471">
                                <w:pPr>
                                  <w:pStyle w:val="Pieddepage"/>
                                  <w:jc w:val="right"/>
                                  <w:rPr>
                                    <w:b/>
                                    <w:bCs/>
                                    <w:i/>
                                    <w:iCs/>
                                    <w:color w:val="FFFFFF" w:themeColor="background1"/>
                                    <w:sz w:val="36"/>
                                    <w:szCs w:val="36"/>
                                  </w:rPr>
                                </w:pPr>
                                <w:r>
                                  <w:fldChar w:fldCharType="begin"/>
                                </w:r>
                                <w:r>
                                  <w:instrText>PAGE    \* MERGEFORMAT</w:instrText>
                                </w:r>
                                <w:r>
                                  <w:fldChar w:fldCharType="separate"/>
                                </w:r>
                                <w:r w:rsidRPr="00F60EEE">
                                  <w:rPr>
                                    <w:b/>
                                    <w:bCs/>
                                    <w:i/>
                                    <w:iCs/>
                                    <w:noProof/>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91499A9" id="_x0000_s1036" style="position:absolute;margin-left:486.4pt;margin-top:800.45pt;width:29.05pt;height:31.55pt;z-index:251661312;mso-position-vertical-relative:page;mso-width-relative:margin;mso-height-relative:margin" coordorigin="61937,1168" coordsize="3689,4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">
                  <v:rect id="Rectangle 53" o:spid="_x0000_s1037" style="position:absolute;left:62137;top:1168;width:3251;height:3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" fillcolor="#943634" strokecolor="#943634"/>
                  <v:rect id="Rectangle 54" o:spid="_x0000_s1038" style="position:absolute;left:62137;top:4735;width:325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" fillcolor="#943634" strokecolor="#943634"/>
                  <v:shape id="Text Box 55" o:spid="_x0000_s1039" type="#_x0000_t202" style="position:absolute;left:61937;top:2171;width:3689;height:30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" filled="f" stroked="f">
                    <v:textbox inset="4.32pt,0,4.32pt,0">
                      <w:txbxContent>
                        <w:p w14:paraId="0F40568F" w14:textId="77777777" w:rsidR="00816074" w:rsidRDefault="00816074" w:rsidP="00823471">
                          <w:pPr>
                            <w:pStyle w:val="Pieddepage"/>
                            <w:jc w:val="right"/>
                            <w:rPr>
                              <w:b/>
                              <w:bCs/>
                              <w:i/>
                              <w:iCs/>
                              <w:color w:val="FFFFFF" w:themeColor="background1"/>
                              <w:sz w:val="36"/>
                              <w:szCs w:val="36"/>
                            </w:rPr>
                          </w:pPr>
                          <w:r>
                            <w:fldChar w:fldCharType="begin"/>
                          </w:r>
                          <w:r>
                            <w:instrText>PAGE    \* MERGEFORMAT</w:instrText>
                          </w:r>
                          <w:r>
                            <w:fldChar w:fldCharType="separate"/>
                          </w:r>
                          <w:r w:rsidRPr="00F60EEE">
                            <w:rPr>
                              <w:b/>
                              <w:bCs/>
                              <w:i/>
                              <w:iCs/>
                              <w:noProof/>
                              <w:color w:val="FFFFFF" w:themeColor="background1"/>
                              <w:sz w:val="36"/>
                              <w:szCs w:val="36"/>
                            </w:rPr>
                            <w:t>2</w:t>
                          </w:r>
                          <w:r>
                            <w:rPr>
                              <w:b/>
                              <w:bCs/>
                              <w:i/>
                              <w:iCs/>
                              <w:color w:val="FFFFFF" w:themeColor="background1"/>
                              <w:sz w:val="36"/>
                              <w:szCs w:val="36"/>
                            </w:rPr>
                            <w:fldChar w:fldCharType="end"/>
                          </w:r>
                        </w:p>
                      </w:txbxContent>
                    </v:textbox>
                  </v:shape>
                  <w10:wrap type="through"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7C8F1" w14:textId="77777777" w:rsidR="00992501" w:rsidRDefault="00992501" w:rsidP="004C2A44">
      <w:pPr>
        <w:spacing w:after="0" w:line="240" w:lineRule="auto"/>
      </w:pPr>
      <w:r>
        <w:separator/>
      </w:r>
    </w:p>
  </w:footnote>
  <w:footnote w:type="continuationSeparator" w:id="0">
    <w:p w14:paraId="2A0A7503" w14:textId="77777777" w:rsidR="00992501" w:rsidRDefault="00992501" w:rsidP="004C2A44">
      <w:pPr>
        <w:spacing w:after="0" w:line="240" w:lineRule="auto"/>
      </w:pPr>
      <w:r>
        <w:continuationSeparator/>
      </w:r>
    </w:p>
  </w:footnote>
  <w:footnote w:id="1">
    <w:p w14:paraId="385730FA" w14:textId="77777777" w:rsidR="00C71DE6" w:rsidRPr="00DC3183" w:rsidRDefault="00C71DE6" w:rsidP="00C71DE6">
      <w:pPr>
        <w:pStyle w:val="Notedebasdepage"/>
        <w:rPr>
          <w:sz w:val="16"/>
          <w:szCs w:val="16"/>
        </w:rPr>
      </w:pPr>
      <w:r w:rsidRPr="00EA71BA">
        <w:rPr>
          <w:rStyle w:val="Appelnotedebasdep"/>
          <w:sz w:val="16"/>
          <w:szCs w:val="16"/>
        </w:rPr>
        <w:footnoteRef/>
      </w:r>
      <w:r w:rsidRPr="00EA71BA">
        <w:rPr>
          <w:sz w:val="16"/>
          <w:szCs w:val="16"/>
        </w:rPr>
        <w:t xml:space="preserve"> Le</w:t>
      </w:r>
      <w:r w:rsidRPr="00C47223">
        <w:rPr>
          <w:sz w:val="16"/>
          <w:szCs w:val="16"/>
        </w:rPr>
        <w:t xml:space="preserve"> </w:t>
      </w:r>
      <w:r w:rsidRPr="00DC3183">
        <w:rPr>
          <w:sz w:val="16"/>
          <w:szCs w:val="16"/>
        </w:rPr>
        <w:t>dépôt papier devra être dûment motivé.</w:t>
      </w:r>
    </w:p>
  </w:footnote>
  <w:footnote w:id="2">
    <w:p w14:paraId="412468D6" w14:textId="77777777" w:rsidR="007E4297" w:rsidRDefault="007E4297" w:rsidP="007E4297">
      <w:pPr>
        <w:pStyle w:val="Notedebasdepage"/>
      </w:pPr>
      <w:r>
        <w:rPr>
          <w:rStyle w:val="Appelnotedebasdep"/>
        </w:rPr>
        <w:footnoteRef/>
      </w:r>
      <w:r>
        <w:t xml:space="preserve"> </w:t>
      </w:r>
      <w:r w:rsidRPr="009A749A">
        <w:rPr>
          <w:sz w:val="16"/>
          <w:szCs w:val="16"/>
        </w:rPr>
        <w:t xml:space="preserve">L’entreprise est entendue au sens européen comme toute entité, indépendamment de sa forme juridique, exerçant une activité économique : </w:t>
      </w:r>
      <w:hyperlink r:id="rId1" w:history="1">
        <w:r w:rsidRPr="009A749A">
          <w:rPr>
            <w:rStyle w:val="Lienhypertexte"/>
            <w:sz w:val="16"/>
            <w:szCs w:val="16"/>
          </w:rPr>
          <w:t>Guide de l’utilisateur pour la définition des PME - Publications Office of the EU (europa.eu)</w:t>
        </w:r>
      </w:hyperlink>
      <w:r w:rsidRPr="009A749A">
        <w:rPr>
          <w:sz w:val="16"/>
          <w:szCs w:val="16"/>
        </w:rPr>
        <w:t> ;</w:t>
      </w:r>
    </w:p>
  </w:footnote>
  <w:footnote w:id="3">
    <w:p w14:paraId="2CD6BB3A" w14:textId="77777777" w:rsidR="007E4297" w:rsidRDefault="007E4297" w:rsidP="007E4297">
      <w:pPr>
        <w:pStyle w:val="Notedebasdepage"/>
      </w:pPr>
      <w:r>
        <w:rPr>
          <w:rStyle w:val="Appelnotedebasdep"/>
        </w:rPr>
        <w:footnoteRef/>
      </w:r>
      <w:r>
        <w:t xml:space="preserve"> </w:t>
      </w:r>
      <w:r w:rsidRPr="00A936A7">
        <w:rPr>
          <w:sz w:val="16"/>
          <w:szCs w:val="16"/>
        </w:rPr>
        <w:t>Article 6 du Règlement (UE) 2022/2472 du 14 décembre 2022</w:t>
      </w:r>
      <w:r>
        <w:rPr>
          <w:sz w:val="16"/>
          <w:szCs w:val="16"/>
        </w:rPr>
        <w:t xml:space="preserve">. Si le demandeur souhaite sécuriser le dossier, il </w:t>
      </w:r>
      <w:r w:rsidRPr="00CA75B6">
        <w:rPr>
          <w:sz w:val="16"/>
          <w:szCs w:val="16"/>
        </w:rPr>
        <w:t>devra</w:t>
      </w:r>
      <w:r>
        <w:rPr>
          <w:sz w:val="16"/>
          <w:szCs w:val="16"/>
        </w:rPr>
        <w:t>it</w:t>
      </w:r>
      <w:r w:rsidRPr="00CA75B6">
        <w:rPr>
          <w:sz w:val="16"/>
          <w:szCs w:val="16"/>
        </w:rPr>
        <w:t xml:space="preserve"> attendre que la date de début d’éligibilité soit confirmée par le service instructeur avant de commencer son opération.</w:t>
      </w:r>
      <w:r>
        <w:rPr>
          <w:sz w:val="16"/>
          <w:szCs w:val="16"/>
        </w:rPr>
        <w:t xml:space="preserve"> </w:t>
      </w:r>
    </w:p>
  </w:footnote>
  <w:footnote w:id="4">
    <w:p w14:paraId="5B60D7FB" w14:textId="3B52A2DC" w:rsidR="00497C82" w:rsidRPr="00497C82" w:rsidRDefault="00497C82">
      <w:pPr>
        <w:pStyle w:val="Notedebasdepage"/>
        <w:rPr>
          <w:sz w:val="16"/>
          <w:szCs w:val="16"/>
        </w:rPr>
      </w:pPr>
      <w:r w:rsidRPr="008B0CD8">
        <w:rPr>
          <w:rStyle w:val="Appelnotedebasdep"/>
          <w:sz w:val="16"/>
          <w:szCs w:val="16"/>
          <w:vertAlign w:val="baseline"/>
        </w:rPr>
        <w:footnoteRef/>
      </w:r>
      <w:r w:rsidRPr="00497C82">
        <w:rPr>
          <w:sz w:val="16"/>
          <w:szCs w:val="16"/>
        </w:rPr>
        <w:t xml:space="preserve"> Notamment </w:t>
      </w:r>
      <w:r w:rsidR="001106DF">
        <w:rPr>
          <w:sz w:val="16"/>
          <w:szCs w:val="16"/>
        </w:rPr>
        <w:t>l’</w:t>
      </w:r>
      <w:r w:rsidR="001106DF" w:rsidRPr="001106DF">
        <w:rPr>
          <w:sz w:val="16"/>
          <w:szCs w:val="16"/>
        </w:rPr>
        <w:t>identification du fournisseur (raison sociale, numéro Siret, etc), présence de l’ensemble des prestations proposées et les montants associés.</w:t>
      </w:r>
    </w:p>
  </w:footnote>
  <w:footnote w:id="5">
    <w:p w14:paraId="240220AF" w14:textId="55D3D09B" w:rsidR="006E17F1" w:rsidRPr="008B0CD8" w:rsidRDefault="00AF6F02" w:rsidP="00762795">
      <w:pPr>
        <w:pStyle w:val="Notedebasdepage"/>
        <w:rPr>
          <w:sz w:val="16"/>
          <w:szCs w:val="16"/>
        </w:rPr>
      </w:pPr>
      <w:r w:rsidRPr="008B0CD8">
        <w:rPr>
          <w:rStyle w:val="Appelnotedebasdep"/>
          <w:sz w:val="16"/>
          <w:szCs w:val="16"/>
          <w:vertAlign w:val="baseline"/>
        </w:rPr>
        <w:footnoteRef/>
      </w:r>
      <w:r w:rsidRPr="008B0CD8">
        <w:rPr>
          <w:rStyle w:val="Appelnotedebasdep"/>
          <w:sz w:val="16"/>
          <w:szCs w:val="16"/>
          <w:vertAlign w:val="baseline"/>
        </w:rPr>
        <w:t xml:space="preserve"> </w:t>
      </w:r>
      <w:r w:rsidR="009B3684" w:rsidRPr="001C1FCE">
        <w:rPr>
          <w:sz w:val="16"/>
          <w:szCs w:val="16"/>
        </w:rPr>
        <w:t xml:space="preserve">Une dépense </w:t>
      </w:r>
      <w:r w:rsidR="009B3684" w:rsidRPr="0031072A">
        <w:rPr>
          <w:sz w:val="16"/>
          <w:szCs w:val="16"/>
        </w:rPr>
        <w:t>payée</w:t>
      </w:r>
      <w:r w:rsidR="009B3684" w:rsidRPr="001C1FCE">
        <w:rPr>
          <w:sz w:val="16"/>
          <w:szCs w:val="16"/>
        </w:rPr>
        <w:t xml:space="preserve"> est une dépense dont le paiement fait au créancier éteint la dette. Le paiement doit être in fine supporté par le bénéficiaire de l’aide. Il incombe au bénéficiaire d’en apporter la preuve par des moyens probants. Une vigilance particulière doit être apportée aux paiements par chèque. En l’espèce, le paiement par chèque est vérifié si les fonds sont bien décaissés du compte du bénéficiaire. </w:t>
      </w:r>
      <w:r w:rsidR="009B3684" w:rsidRPr="0031072A">
        <w:rPr>
          <w:sz w:val="16"/>
          <w:szCs w:val="16"/>
        </w:rPr>
        <w:t xml:space="preserve">Avant toute </w:t>
      </w:r>
      <w:r w:rsidR="00C34E41">
        <w:rPr>
          <w:sz w:val="16"/>
          <w:szCs w:val="16"/>
        </w:rPr>
        <w:t>autorisation de</w:t>
      </w:r>
      <w:r w:rsidR="009B3684" w:rsidRPr="0031072A">
        <w:rPr>
          <w:sz w:val="16"/>
          <w:szCs w:val="16"/>
        </w:rPr>
        <w:t xml:space="preserve"> paiement</w:t>
      </w:r>
      <w:r w:rsidR="009B3684" w:rsidRPr="001C1FCE">
        <w:rPr>
          <w:sz w:val="16"/>
          <w:szCs w:val="16"/>
        </w:rPr>
        <w:t xml:space="preserve"> le service instructeur vérifiera que la dépense a été décaissée.</w:t>
      </w:r>
      <w:r w:rsidR="009B3684">
        <w:rPr>
          <w:sz w:val="16"/>
          <w:szCs w:val="16"/>
        </w:rPr>
        <w:t xml:space="preserve">  </w:t>
      </w:r>
    </w:p>
  </w:footnote>
  <w:footnote w:id="6">
    <w:p w14:paraId="2B6CFD0F" w14:textId="01FF84A1" w:rsidR="0031072A" w:rsidRDefault="0031072A">
      <w:pPr>
        <w:pStyle w:val="Notedebasdepage"/>
      </w:pPr>
      <w:r>
        <w:rPr>
          <w:rStyle w:val="Appelnotedebasdep"/>
        </w:rPr>
        <w:footnoteRef/>
      </w:r>
      <w:r>
        <w:t xml:space="preserve"> </w:t>
      </w:r>
      <w:r w:rsidRPr="004320F2">
        <w:rPr>
          <w:sz w:val="16"/>
          <w:szCs w:val="16"/>
        </w:rPr>
        <w:t xml:space="preserve">Afin de vérifier le respect du code de la commande publique, les services de la Région analyseront le statut du </w:t>
      </w:r>
      <w:r w:rsidR="006A613F" w:rsidRPr="004320F2">
        <w:rPr>
          <w:sz w:val="16"/>
          <w:szCs w:val="16"/>
        </w:rPr>
        <w:t>demandeur au</w:t>
      </w:r>
      <w:r w:rsidRPr="004320F2">
        <w:rPr>
          <w:sz w:val="16"/>
          <w:szCs w:val="16"/>
        </w:rPr>
        <w:t xml:space="preserve"> regard de l’article L1211-1 </w:t>
      </w:r>
      <w:hyperlink r:id="rId2" w:history="1">
        <w:r w:rsidR="006A613F" w:rsidRPr="004320F2">
          <w:rPr>
            <w:rStyle w:val="Lienhypertexte"/>
            <w:sz w:val="16"/>
            <w:szCs w:val="16"/>
          </w:rPr>
          <w:t>https://www.legifrance.gouv.fr/codes/article_lc/LEGIARTI000037703308</w:t>
        </w:r>
      </w:hyperlink>
      <w:r w:rsidR="006A613F" w:rsidRPr="004320F2">
        <w:rPr>
          <w:sz w:val="16"/>
          <w:szCs w:val="16"/>
        </w:rPr>
        <w:t xml:space="preserve"> </w:t>
      </w:r>
      <w:r w:rsidRPr="004320F2">
        <w:rPr>
          <w:sz w:val="16"/>
          <w:szCs w:val="16"/>
        </w:rPr>
        <w:t xml:space="preserve"> ; cf. également la note de la DAJ du Ministère de l’Economie et des finances Les pouvoirs adjudicateurs et les entités adjudicatrices | economie.gouv.fr</w:t>
      </w:r>
      <w:r w:rsidR="006A613F">
        <w:rPr>
          <w:sz w:val="16"/>
          <w:szCs w:val="16"/>
        </w:rPr>
        <w:t xml:space="preserve"> </w:t>
      </w:r>
    </w:p>
  </w:footnote>
  <w:footnote w:id="7">
    <w:p w14:paraId="7CCBF1ED" w14:textId="0A4B4810" w:rsidR="00991A24" w:rsidRPr="00991A24" w:rsidRDefault="00991A24" w:rsidP="00087BE2">
      <w:pPr>
        <w:pStyle w:val="Notedebasdepage"/>
        <w:jc w:val="both"/>
        <w:rPr>
          <w:sz w:val="16"/>
          <w:szCs w:val="16"/>
        </w:rPr>
      </w:pPr>
      <w:r>
        <w:rPr>
          <w:rStyle w:val="Appelnotedebasdep"/>
        </w:rPr>
        <w:footnoteRef/>
      </w:r>
      <w:r>
        <w:t xml:space="preserve"> </w:t>
      </w:r>
      <w:r w:rsidRPr="00991A24">
        <w:rPr>
          <w:sz w:val="16"/>
          <w:szCs w:val="16"/>
        </w:rPr>
        <w:t>Règlement d’exécution (UE) 2022/129 de la Commission du 21 décembre 2021 fixant les règles applicables aux types d’interventions concernant les graines oléagineuses, le coton et les sous-produits de la vinification au titre du règlement (UE) 2021/2115 du Parlement européen et du Conseil et aux exigences en matière d’information, de publicité et de visibilité relatives au soutien de l’Union et aux plans stratégiques relevant de la PAC</w:t>
      </w:r>
    </w:p>
  </w:footnote>
  <w:footnote w:id="8">
    <w:p w14:paraId="5620CA85" w14:textId="77777777" w:rsidR="00537F60" w:rsidRDefault="00537F60" w:rsidP="00537F60">
      <w:pPr>
        <w:pStyle w:val="Notedebasdepage"/>
      </w:pPr>
      <w:r w:rsidRPr="00AA15EF">
        <w:rPr>
          <w:rStyle w:val="Appelnotedebasdep"/>
          <w:sz w:val="16"/>
          <w:szCs w:val="16"/>
        </w:rPr>
        <w:footnoteRef/>
      </w:r>
      <w:r w:rsidRPr="00AA15EF">
        <w:rPr>
          <w:sz w:val="16"/>
          <w:szCs w:val="16"/>
        </w:rPr>
        <w:t xml:space="preserve"> Voir le Guides des sanctions administratives applicables au FEADER bientôt disponible sur </w:t>
      </w:r>
      <w:hyperlink r:id="rId3" w:history="1">
        <w:r w:rsidRPr="00AA15EF">
          <w:rPr>
            <w:rStyle w:val="Lienhypertexte"/>
            <w:sz w:val="16"/>
            <w:szCs w:val="16"/>
          </w:rPr>
          <w:t>Europe en Région Sud (maregionsud.fr)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A62"/>
    <w:multiLevelType w:val="hybridMultilevel"/>
    <w:tmpl w:val="AB80E120"/>
    <w:lvl w:ilvl="0" w:tplc="F41EDE0A">
      <w:start w:val="42"/>
      <w:numFmt w:val="bullet"/>
      <w:lvlText w:val=""/>
      <w:lvlJc w:val="left"/>
      <w:pPr>
        <w:ind w:left="720" w:hanging="360"/>
      </w:pPr>
      <w:rPr>
        <w:rFonts w:ascii="Wingdings" w:eastAsia="Times New Roman" w:hAnsi="Wingdings"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6A7B40"/>
    <w:multiLevelType w:val="hybridMultilevel"/>
    <w:tmpl w:val="A042886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1B5143"/>
    <w:multiLevelType w:val="hybridMultilevel"/>
    <w:tmpl w:val="7682F9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909F9"/>
    <w:multiLevelType w:val="hybridMultilevel"/>
    <w:tmpl w:val="433E06CA"/>
    <w:lvl w:ilvl="0" w:tplc="C38C6468">
      <w:numFmt w:val="bullet"/>
      <w:lvlText w:val="-"/>
      <w:lvlJc w:val="left"/>
      <w:pPr>
        <w:ind w:left="360" w:hanging="360"/>
      </w:pPr>
      <w:rPr>
        <w:rFonts w:ascii="Calibri" w:eastAsia="Times New Roman" w:hAnsi="Calibri" w:cs="Calibri"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7EA5764"/>
    <w:multiLevelType w:val="hybridMultilevel"/>
    <w:tmpl w:val="D994C2B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FF0440"/>
    <w:multiLevelType w:val="hybridMultilevel"/>
    <w:tmpl w:val="51C457E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F54628"/>
    <w:multiLevelType w:val="hybridMultilevel"/>
    <w:tmpl w:val="9408A2A8"/>
    <w:lvl w:ilvl="0" w:tplc="7A3CC4BC">
      <w:start w:val="1"/>
      <w:numFmt w:val="bullet"/>
      <w:lvlText w:val=""/>
      <w:lvlJc w:val="left"/>
      <w:pPr>
        <w:ind w:left="720" w:hanging="360"/>
      </w:pPr>
      <w:rPr>
        <w:rFonts w:ascii="Wingdings" w:hAnsi="Wingdings" w:hint="default"/>
        <w:color w:val="7A001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B10722"/>
    <w:multiLevelType w:val="hybridMultilevel"/>
    <w:tmpl w:val="0590E7F4"/>
    <w:lvl w:ilvl="0" w:tplc="040C000D">
      <w:start w:val="1"/>
      <w:numFmt w:val="bullet"/>
      <w:lvlText w:val=""/>
      <w:lvlJc w:val="left"/>
      <w:pPr>
        <w:ind w:left="720" w:hanging="360"/>
      </w:pPr>
      <w:rPr>
        <w:rFonts w:ascii="Wingdings" w:hAnsi="Wingdings"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0869DF"/>
    <w:multiLevelType w:val="hybridMultilevel"/>
    <w:tmpl w:val="D8408A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BD503D"/>
    <w:multiLevelType w:val="hybridMultilevel"/>
    <w:tmpl w:val="6CAA4E8E"/>
    <w:lvl w:ilvl="0" w:tplc="229C0AC0">
      <w:start w:val="1"/>
      <w:numFmt w:val="bullet"/>
      <w:lvlText w:val=""/>
      <w:lvlJc w:val="left"/>
      <w:pPr>
        <w:ind w:left="360" w:hanging="360"/>
      </w:pPr>
      <w:rPr>
        <w:rFonts w:ascii="Wingdings" w:hAnsi="Wingdings" w:hint="default"/>
        <w:color w:val="7A001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311316D"/>
    <w:multiLevelType w:val="hybridMultilevel"/>
    <w:tmpl w:val="A46E88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556AE8"/>
    <w:multiLevelType w:val="multilevel"/>
    <w:tmpl w:val="5028A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Light" w:eastAsia="Times New Roman" w:hAnsi="Calibri Light" w:cs="Calibri Light"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202F59"/>
    <w:multiLevelType w:val="hybridMultilevel"/>
    <w:tmpl w:val="BC7EC928"/>
    <w:lvl w:ilvl="0" w:tplc="BF40AC4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4A2F78"/>
    <w:multiLevelType w:val="hybridMultilevel"/>
    <w:tmpl w:val="702E15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F03207"/>
    <w:multiLevelType w:val="hybridMultilevel"/>
    <w:tmpl w:val="F71C94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00C2A69"/>
    <w:multiLevelType w:val="hybridMultilevel"/>
    <w:tmpl w:val="6C346EF2"/>
    <w:lvl w:ilvl="0" w:tplc="2F148BA6">
      <w:start w:val="1"/>
      <w:numFmt w:val="bullet"/>
      <w:lvlText w:val="-"/>
      <w:lvlJc w:val="left"/>
      <w:pPr>
        <w:ind w:left="720" w:hanging="360"/>
      </w:pPr>
      <w:rPr>
        <w:rFonts w:ascii="Calibri" w:eastAsia="Calibri" w:hAnsi="Calibri" w:cs="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4661F11"/>
    <w:multiLevelType w:val="hybridMultilevel"/>
    <w:tmpl w:val="E2AA390C"/>
    <w:lvl w:ilvl="0" w:tplc="040C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5567B06"/>
    <w:multiLevelType w:val="hybridMultilevel"/>
    <w:tmpl w:val="4C862C34"/>
    <w:lvl w:ilvl="0" w:tplc="7D5E197E">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56C4BEC"/>
    <w:multiLevelType w:val="hybridMultilevel"/>
    <w:tmpl w:val="6CFA231A"/>
    <w:lvl w:ilvl="0" w:tplc="B41C3E32">
      <w:start w:val="1"/>
      <w:numFmt w:val="decimal"/>
      <w:lvlText w:val="%1."/>
      <w:lvlJc w:val="left"/>
      <w:pPr>
        <w:ind w:left="720" w:hanging="360"/>
      </w:pPr>
      <w:rPr>
        <w:rFonts w:hint="default"/>
        <w:b w:val="0"/>
        <w:color w:val="7A001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050133"/>
    <w:multiLevelType w:val="hybridMultilevel"/>
    <w:tmpl w:val="85A816F6"/>
    <w:lvl w:ilvl="0" w:tplc="7A3CC4BC">
      <w:start w:val="1"/>
      <w:numFmt w:val="bullet"/>
      <w:lvlText w:val=""/>
      <w:lvlJc w:val="left"/>
      <w:pPr>
        <w:ind w:left="720" w:hanging="360"/>
      </w:pPr>
      <w:rPr>
        <w:rFonts w:ascii="Wingdings" w:hAnsi="Wingdings" w:hint="default"/>
        <w:color w:val="7A00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5E3FBE"/>
    <w:multiLevelType w:val="hybridMultilevel"/>
    <w:tmpl w:val="C48CE00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96825BD"/>
    <w:multiLevelType w:val="hybridMultilevel"/>
    <w:tmpl w:val="BF4A04B0"/>
    <w:lvl w:ilvl="0" w:tplc="F66EA322">
      <w:start w:val="1"/>
      <w:numFmt w:val="bullet"/>
      <w:lvlText w:val=""/>
      <w:lvlJc w:val="left"/>
      <w:pPr>
        <w:ind w:left="720" w:hanging="360"/>
      </w:pPr>
      <w:rPr>
        <w:rFonts w:ascii="Wingdings" w:hAnsi="Wingdings" w:hint="default"/>
        <w:color w:val="7A001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C0731E2"/>
    <w:multiLevelType w:val="hybridMultilevel"/>
    <w:tmpl w:val="3C144AA4"/>
    <w:lvl w:ilvl="0" w:tplc="B25C27EA">
      <w:start w:val="1"/>
      <w:numFmt w:val="bullet"/>
      <w:lvlText w:val=""/>
      <w:lvlJc w:val="left"/>
      <w:pPr>
        <w:ind w:left="720" w:hanging="360"/>
      </w:pPr>
      <w:rPr>
        <w:rFonts w:ascii="Wingdings" w:hAnsi="Wingdings"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6966DA"/>
    <w:multiLevelType w:val="hybridMultilevel"/>
    <w:tmpl w:val="F32EB4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A7299D"/>
    <w:multiLevelType w:val="hybridMultilevel"/>
    <w:tmpl w:val="64C2FC0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8038A8"/>
    <w:multiLevelType w:val="hybridMultilevel"/>
    <w:tmpl w:val="8C46FA08"/>
    <w:lvl w:ilvl="0" w:tplc="040C0001">
      <w:start w:val="1"/>
      <w:numFmt w:val="bullet"/>
      <w:lvlText w:val=""/>
      <w:lvlJc w:val="left"/>
      <w:pPr>
        <w:ind w:left="776" w:hanging="360"/>
      </w:pPr>
      <w:rPr>
        <w:rFonts w:ascii="Symbol" w:hAnsi="Symbol"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26" w15:restartNumberingAfterBreak="0">
    <w:nsid w:val="3BCA6537"/>
    <w:multiLevelType w:val="hybridMultilevel"/>
    <w:tmpl w:val="6482412E"/>
    <w:lvl w:ilvl="0" w:tplc="FFFFFFFF">
      <w:start w:val="1"/>
      <w:numFmt w:val="bullet"/>
      <w:lvlText w:val=""/>
      <w:lvlJc w:val="left"/>
      <w:pPr>
        <w:ind w:left="720" w:hanging="360"/>
      </w:pPr>
      <w:rPr>
        <w:rFonts w:ascii="Wingdings" w:hAnsi="Wingdings" w:hint="default"/>
        <w:color w:val="7A0012"/>
        <w:u w:color="7A0012"/>
      </w:rPr>
    </w:lvl>
    <w:lvl w:ilvl="1" w:tplc="7EE0F806">
      <w:start w:val="1"/>
      <w:numFmt w:val="bullet"/>
      <w:lvlText w:val=""/>
      <w:lvlJc w:val="left"/>
      <w:pPr>
        <w:ind w:left="1440" w:hanging="360"/>
      </w:pPr>
      <w:rPr>
        <w:rFonts w:ascii="Wingdings" w:hAnsi="Wingdings" w:hint="default"/>
        <w:color w:val="7A0012"/>
        <w:u w:color="7A001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C9674D8"/>
    <w:multiLevelType w:val="hybridMultilevel"/>
    <w:tmpl w:val="0174F614"/>
    <w:lvl w:ilvl="0" w:tplc="43986BAC">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C6109E"/>
    <w:multiLevelType w:val="hybridMultilevel"/>
    <w:tmpl w:val="9CB0B276"/>
    <w:lvl w:ilvl="0" w:tplc="F66EA322">
      <w:start w:val="1"/>
      <w:numFmt w:val="bullet"/>
      <w:lvlText w:val=""/>
      <w:lvlJc w:val="left"/>
      <w:pPr>
        <w:ind w:left="720" w:hanging="360"/>
      </w:pPr>
      <w:rPr>
        <w:rFonts w:ascii="Wingdings" w:hAnsi="Wingdings"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7E97181"/>
    <w:multiLevelType w:val="hybridMultilevel"/>
    <w:tmpl w:val="11461100"/>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6D33C5"/>
    <w:multiLevelType w:val="hybridMultilevel"/>
    <w:tmpl w:val="5384689E"/>
    <w:lvl w:ilvl="0" w:tplc="3F868386">
      <w:start w:val="5"/>
      <w:numFmt w:val="bullet"/>
      <w:lvlText w:val="-"/>
      <w:lvlJc w:val="left"/>
      <w:pPr>
        <w:ind w:left="720" w:hanging="360"/>
      </w:pPr>
      <w:rPr>
        <w:rFonts w:ascii="Arial Nova Light" w:eastAsia="Times New Roman" w:hAnsi="Arial Nova Light"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6C5DF0"/>
    <w:multiLevelType w:val="hybridMultilevel"/>
    <w:tmpl w:val="0282AB00"/>
    <w:lvl w:ilvl="0" w:tplc="3C76CD1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42B2A54"/>
    <w:multiLevelType w:val="hybridMultilevel"/>
    <w:tmpl w:val="14D69878"/>
    <w:lvl w:ilvl="0" w:tplc="9086E1CC">
      <w:numFmt w:val="bullet"/>
      <w:lvlText w:val="•"/>
      <w:lvlJc w:val="left"/>
      <w:pPr>
        <w:ind w:left="720" w:hanging="360"/>
      </w:pPr>
      <w:rPr>
        <w:rFonts w:ascii="Calibri Light" w:eastAsiaTheme="minorHAnsi" w:hAnsi="Calibri Light"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7A763EB"/>
    <w:multiLevelType w:val="hybridMultilevel"/>
    <w:tmpl w:val="BA32993A"/>
    <w:lvl w:ilvl="0" w:tplc="CF940B44">
      <w:start w:val="1"/>
      <w:numFmt w:val="bullet"/>
      <w:lvlText w:val=""/>
      <w:lvlJc w:val="left"/>
      <w:pPr>
        <w:ind w:left="360" w:hanging="360"/>
      </w:pPr>
      <w:rPr>
        <w:rFonts w:ascii="Wingdings" w:hAnsi="Wingdings" w:hint="default"/>
        <w:color w:val="7A001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A484CD9"/>
    <w:multiLevelType w:val="hybridMultilevel"/>
    <w:tmpl w:val="381270EA"/>
    <w:lvl w:ilvl="0" w:tplc="019C14B2">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B17807"/>
    <w:multiLevelType w:val="hybridMultilevel"/>
    <w:tmpl w:val="DA92B6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5268AF"/>
    <w:multiLevelType w:val="hybridMultilevel"/>
    <w:tmpl w:val="08086D5C"/>
    <w:lvl w:ilvl="0" w:tplc="34565638">
      <w:numFmt w:val="bullet"/>
      <w:lvlText w:val=""/>
      <w:lvlJc w:val="left"/>
      <w:pPr>
        <w:ind w:left="720" w:hanging="360"/>
      </w:pPr>
      <w:rPr>
        <w:rFonts w:ascii="Wingdings" w:eastAsiaTheme="minorHAns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AA451F"/>
    <w:multiLevelType w:val="hybridMultilevel"/>
    <w:tmpl w:val="1EC83A16"/>
    <w:lvl w:ilvl="0" w:tplc="7EE0F806">
      <w:start w:val="1"/>
      <w:numFmt w:val="bullet"/>
      <w:lvlText w:val=""/>
      <w:lvlJc w:val="left"/>
      <w:pPr>
        <w:ind w:left="720" w:hanging="360"/>
      </w:pPr>
      <w:rPr>
        <w:rFonts w:ascii="Wingdings" w:hAnsi="Wingdings" w:hint="default"/>
        <w:color w:val="7A0012"/>
        <w:u w:color="7A001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1735F3"/>
    <w:multiLevelType w:val="hybridMultilevel"/>
    <w:tmpl w:val="4BBE3C78"/>
    <w:lvl w:ilvl="0" w:tplc="FFFFFFFF">
      <w:start w:val="1"/>
      <w:numFmt w:val="bullet"/>
      <w:lvlText w:val=""/>
      <w:lvlJc w:val="left"/>
      <w:pPr>
        <w:ind w:left="720" w:hanging="360"/>
      </w:pPr>
      <w:rPr>
        <w:rFonts w:ascii="Wingdings" w:hAnsi="Wingdings" w:hint="default"/>
        <w:color w:val="7A0012"/>
        <w:u w:color="7A0012"/>
      </w:rPr>
    </w:lvl>
    <w:lvl w:ilvl="1" w:tplc="7EE0F806">
      <w:start w:val="1"/>
      <w:numFmt w:val="bullet"/>
      <w:lvlText w:val=""/>
      <w:lvlJc w:val="left"/>
      <w:pPr>
        <w:ind w:left="1440" w:hanging="360"/>
      </w:pPr>
      <w:rPr>
        <w:rFonts w:ascii="Wingdings" w:hAnsi="Wingdings" w:hint="default"/>
        <w:color w:val="7A0012"/>
        <w:u w:color="7A001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CA49D8"/>
    <w:multiLevelType w:val="hybridMultilevel"/>
    <w:tmpl w:val="2FC61CD2"/>
    <w:lvl w:ilvl="0" w:tplc="4F5E4A3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55D3E40"/>
    <w:multiLevelType w:val="hybridMultilevel"/>
    <w:tmpl w:val="CCD6C13C"/>
    <w:lvl w:ilvl="0" w:tplc="7A3CC4BC">
      <w:start w:val="1"/>
      <w:numFmt w:val="bullet"/>
      <w:lvlText w:val=""/>
      <w:lvlJc w:val="left"/>
      <w:pPr>
        <w:ind w:left="720" w:hanging="360"/>
      </w:pPr>
      <w:rPr>
        <w:rFonts w:ascii="Wingdings" w:hAnsi="Wingdings" w:hint="default"/>
        <w:color w:val="7A00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A86BD6"/>
    <w:multiLevelType w:val="hybridMultilevel"/>
    <w:tmpl w:val="7BAAB852"/>
    <w:lvl w:ilvl="0" w:tplc="2F148BA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6773711">
    <w:abstractNumId w:val="36"/>
  </w:num>
  <w:num w:numId="2" w16cid:durableId="1782722969">
    <w:abstractNumId w:val="12"/>
  </w:num>
  <w:num w:numId="3" w16cid:durableId="7216467">
    <w:abstractNumId w:val="34"/>
  </w:num>
  <w:num w:numId="4" w16cid:durableId="1918442224">
    <w:abstractNumId w:val="13"/>
  </w:num>
  <w:num w:numId="5" w16cid:durableId="1027636476">
    <w:abstractNumId w:val="29"/>
  </w:num>
  <w:num w:numId="6" w16cid:durableId="488249455">
    <w:abstractNumId w:val="1"/>
  </w:num>
  <w:num w:numId="7" w16cid:durableId="1797526083">
    <w:abstractNumId w:val="9"/>
  </w:num>
  <w:num w:numId="8" w16cid:durableId="21324074">
    <w:abstractNumId w:val="33"/>
  </w:num>
  <w:num w:numId="9" w16cid:durableId="889531694">
    <w:abstractNumId w:val="2"/>
  </w:num>
  <w:num w:numId="10" w16cid:durableId="246501820">
    <w:abstractNumId w:val="23"/>
  </w:num>
  <w:num w:numId="11" w16cid:durableId="1890333941">
    <w:abstractNumId w:val="8"/>
  </w:num>
  <w:num w:numId="12" w16cid:durableId="1300644296">
    <w:abstractNumId w:val="14"/>
  </w:num>
  <w:num w:numId="13" w16cid:durableId="1644041907">
    <w:abstractNumId w:val="18"/>
  </w:num>
  <w:num w:numId="14" w16cid:durableId="898395163">
    <w:abstractNumId w:val="41"/>
  </w:num>
  <w:num w:numId="15" w16cid:durableId="643047049">
    <w:abstractNumId w:val="20"/>
  </w:num>
  <w:num w:numId="16" w16cid:durableId="2098284465">
    <w:abstractNumId w:val="32"/>
  </w:num>
  <w:num w:numId="17" w16cid:durableId="922451871">
    <w:abstractNumId w:val="15"/>
  </w:num>
  <w:num w:numId="18" w16cid:durableId="1301695343">
    <w:abstractNumId w:val="39"/>
  </w:num>
  <w:num w:numId="19" w16cid:durableId="375081878">
    <w:abstractNumId w:val="31"/>
  </w:num>
  <w:num w:numId="20" w16cid:durableId="383798909">
    <w:abstractNumId w:val="4"/>
  </w:num>
  <w:num w:numId="21" w16cid:durableId="569540170">
    <w:abstractNumId w:val="24"/>
  </w:num>
  <w:num w:numId="22" w16cid:durableId="1831942757">
    <w:abstractNumId w:val="22"/>
  </w:num>
  <w:num w:numId="23" w16cid:durableId="1490907544">
    <w:abstractNumId w:val="0"/>
  </w:num>
  <w:num w:numId="24" w16cid:durableId="1803956001">
    <w:abstractNumId w:val="35"/>
  </w:num>
  <w:num w:numId="25" w16cid:durableId="485781990">
    <w:abstractNumId w:val="17"/>
  </w:num>
  <w:num w:numId="26" w16cid:durableId="1687780264">
    <w:abstractNumId w:val="10"/>
  </w:num>
  <w:num w:numId="27" w16cid:durableId="111557811">
    <w:abstractNumId w:val="17"/>
  </w:num>
  <w:num w:numId="28" w16cid:durableId="608856007">
    <w:abstractNumId w:val="16"/>
  </w:num>
  <w:num w:numId="29" w16cid:durableId="2102872916">
    <w:abstractNumId w:val="5"/>
  </w:num>
  <w:num w:numId="30" w16cid:durableId="858932761">
    <w:abstractNumId w:val="11"/>
  </w:num>
  <w:num w:numId="31" w16cid:durableId="2017463085">
    <w:abstractNumId w:val="27"/>
  </w:num>
  <w:num w:numId="32" w16cid:durableId="471872563">
    <w:abstractNumId w:val="30"/>
  </w:num>
  <w:num w:numId="33" w16cid:durableId="227886143">
    <w:abstractNumId w:val="3"/>
  </w:num>
  <w:num w:numId="34" w16cid:durableId="876553335">
    <w:abstractNumId w:val="40"/>
  </w:num>
  <w:num w:numId="35" w16cid:durableId="1893925371">
    <w:abstractNumId w:val="37"/>
  </w:num>
  <w:num w:numId="36" w16cid:durableId="582493295">
    <w:abstractNumId w:val="26"/>
  </w:num>
  <w:num w:numId="37" w16cid:durableId="345179246">
    <w:abstractNumId w:val="6"/>
  </w:num>
  <w:num w:numId="38" w16cid:durableId="2108648320">
    <w:abstractNumId w:val="38"/>
  </w:num>
  <w:num w:numId="39" w16cid:durableId="915477189">
    <w:abstractNumId w:val="28"/>
  </w:num>
  <w:num w:numId="40" w16cid:durableId="1499074206">
    <w:abstractNumId w:val="7"/>
  </w:num>
  <w:num w:numId="41" w16cid:durableId="1957255652">
    <w:abstractNumId w:val="19"/>
  </w:num>
  <w:num w:numId="42" w16cid:durableId="2027126567">
    <w:abstractNumId w:val="21"/>
  </w:num>
  <w:num w:numId="43" w16cid:durableId="14030644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069"/>
    <w:rsid w:val="000011F2"/>
    <w:rsid w:val="00003694"/>
    <w:rsid w:val="00003C7C"/>
    <w:rsid w:val="00013073"/>
    <w:rsid w:val="00016CDD"/>
    <w:rsid w:val="00044286"/>
    <w:rsid w:val="00065D00"/>
    <w:rsid w:val="00071DB9"/>
    <w:rsid w:val="00072F47"/>
    <w:rsid w:val="00086258"/>
    <w:rsid w:val="00087BE2"/>
    <w:rsid w:val="00091086"/>
    <w:rsid w:val="000A31F2"/>
    <w:rsid w:val="000A7DFF"/>
    <w:rsid w:val="000D1CAF"/>
    <w:rsid w:val="000D6662"/>
    <w:rsid w:val="000E70C3"/>
    <w:rsid w:val="000F632B"/>
    <w:rsid w:val="00102947"/>
    <w:rsid w:val="001106DF"/>
    <w:rsid w:val="0011258E"/>
    <w:rsid w:val="001136ED"/>
    <w:rsid w:val="00123CBA"/>
    <w:rsid w:val="00140BD9"/>
    <w:rsid w:val="001464DF"/>
    <w:rsid w:val="001536E9"/>
    <w:rsid w:val="00167578"/>
    <w:rsid w:val="0019043F"/>
    <w:rsid w:val="001A5463"/>
    <w:rsid w:val="001A7C21"/>
    <w:rsid w:val="001B3A5C"/>
    <w:rsid w:val="001C126C"/>
    <w:rsid w:val="001D70A1"/>
    <w:rsid w:val="001F207A"/>
    <w:rsid w:val="00210B99"/>
    <w:rsid w:val="002233E4"/>
    <w:rsid w:val="00226A9C"/>
    <w:rsid w:val="002314B8"/>
    <w:rsid w:val="0023596C"/>
    <w:rsid w:val="00262598"/>
    <w:rsid w:val="00262A73"/>
    <w:rsid w:val="00272629"/>
    <w:rsid w:val="002808A8"/>
    <w:rsid w:val="00287B3D"/>
    <w:rsid w:val="002909D3"/>
    <w:rsid w:val="002A20AA"/>
    <w:rsid w:val="002A522C"/>
    <w:rsid w:val="002C1BD1"/>
    <w:rsid w:val="002F5195"/>
    <w:rsid w:val="002F7CEE"/>
    <w:rsid w:val="0030080E"/>
    <w:rsid w:val="003066C0"/>
    <w:rsid w:val="0031072A"/>
    <w:rsid w:val="00317010"/>
    <w:rsid w:val="00317F6B"/>
    <w:rsid w:val="00323892"/>
    <w:rsid w:val="00336C65"/>
    <w:rsid w:val="00355234"/>
    <w:rsid w:val="00364FD7"/>
    <w:rsid w:val="00367AC4"/>
    <w:rsid w:val="00371955"/>
    <w:rsid w:val="003805E2"/>
    <w:rsid w:val="003A0DAE"/>
    <w:rsid w:val="003A1949"/>
    <w:rsid w:val="003A1AA3"/>
    <w:rsid w:val="003A1AEA"/>
    <w:rsid w:val="003A48DC"/>
    <w:rsid w:val="003B270A"/>
    <w:rsid w:val="003B4F7A"/>
    <w:rsid w:val="003C56E7"/>
    <w:rsid w:val="003D2267"/>
    <w:rsid w:val="003D65B0"/>
    <w:rsid w:val="00403FEC"/>
    <w:rsid w:val="00411F10"/>
    <w:rsid w:val="0042158B"/>
    <w:rsid w:val="00425CA7"/>
    <w:rsid w:val="004320F2"/>
    <w:rsid w:val="0044093F"/>
    <w:rsid w:val="00445DEB"/>
    <w:rsid w:val="004603C2"/>
    <w:rsid w:val="00477A35"/>
    <w:rsid w:val="00485F7D"/>
    <w:rsid w:val="0049406D"/>
    <w:rsid w:val="004976EC"/>
    <w:rsid w:val="00497C82"/>
    <w:rsid w:val="004B39CC"/>
    <w:rsid w:val="004C2A44"/>
    <w:rsid w:val="004E2471"/>
    <w:rsid w:val="004F4E9C"/>
    <w:rsid w:val="005003DE"/>
    <w:rsid w:val="00501380"/>
    <w:rsid w:val="00505A89"/>
    <w:rsid w:val="00505E51"/>
    <w:rsid w:val="00506B9A"/>
    <w:rsid w:val="00524FA0"/>
    <w:rsid w:val="00537F60"/>
    <w:rsid w:val="0054462D"/>
    <w:rsid w:val="005573CB"/>
    <w:rsid w:val="005576D4"/>
    <w:rsid w:val="00587CC8"/>
    <w:rsid w:val="005937CA"/>
    <w:rsid w:val="0059733F"/>
    <w:rsid w:val="005B2A93"/>
    <w:rsid w:val="005C431F"/>
    <w:rsid w:val="005D477C"/>
    <w:rsid w:val="005E4A7E"/>
    <w:rsid w:val="00603A6D"/>
    <w:rsid w:val="00625AD3"/>
    <w:rsid w:val="00632A25"/>
    <w:rsid w:val="0064093A"/>
    <w:rsid w:val="00641503"/>
    <w:rsid w:val="0064251C"/>
    <w:rsid w:val="006558BB"/>
    <w:rsid w:val="00656E16"/>
    <w:rsid w:val="006720DA"/>
    <w:rsid w:val="00674388"/>
    <w:rsid w:val="00682D86"/>
    <w:rsid w:val="00684FE7"/>
    <w:rsid w:val="00691C3B"/>
    <w:rsid w:val="0069755D"/>
    <w:rsid w:val="006A3E8B"/>
    <w:rsid w:val="006A613F"/>
    <w:rsid w:val="006B09C2"/>
    <w:rsid w:val="006B5EAF"/>
    <w:rsid w:val="006C285D"/>
    <w:rsid w:val="006E17F1"/>
    <w:rsid w:val="006E327C"/>
    <w:rsid w:val="006F0380"/>
    <w:rsid w:val="006F1328"/>
    <w:rsid w:val="006F5561"/>
    <w:rsid w:val="00703F91"/>
    <w:rsid w:val="00705EDB"/>
    <w:rsid w:val="00707B55"/>
    <w:rsid w:val="00724DF9"/>
    <w:rsid w:val="00733E6E"/>
    <w:rsid w:val="00734E35"/>
    <w:rsid w:val="0073592D"/>
    <w:rsid w:val="00762795"/>
    <w:rsid w:val="00763C64"/>
    <w:rsid w:val="00767B39"/>
    <w:rsid w:val="00776CC9"/>
    <w:rsid w:val="007875C3"/>
    <w:rsid w:val="007906B3"/>
    <w:rsid w:val="007A43B7"/>
    <w:rsid w:val="007A4ECF"/>
    <w:rsid w:val="007B14A8"/>
    <w:rsid w:val="007B270C"/>
    <w:rsid w:val="007C75FF"/>
    <w:rsid w:val="007E4297"/>
    <w:rsid w:val="00803C3C"/>
    <w:rsid w:val="00816074"/>
    <w:rsid w:val="00823471"/>
    <w:rsid w:val="00824954"/>
    <w:rsid w:val="00882778"/>
    <w:rsid w:val="008A3433"/>
    <w:rsid w:val="008B0CD8"/>
    <w:rsid w:val="008D1558"/>
    <w:rsid w:val="008E144D"/>
    <w:rsid w:val="00913654"/>
    <w:rsid w:val="00936FD7"/>
    <w:rsid w:val="009410F1"/>
    <w:rsid w:val="00944069"/>
    <w:rsid w:val="009566E5"/>
    <w:rsid w:val="00960D35"/>
    <w:rsid w:val="00976134"/>
    <w:rsid w:val="009843AA"/>
    <w:rsid w:val="00991A24"/>
    <w:rsid w:val="00992501"/>
    <w:rsid w:val="00996CEC"/>
    <w:rsid w:val="009A306F"/>
    <w:rsid w:val="009A76B0"/>
    <w:rsid w:val="009B32D1"/>
    <w:rsid w:val="009B3684"/>
    <w:rsid w:val="009C486C"/>
    <w:rsid w:val="009D3DBC"/>
    <w:rsid w:val="009D7C97"/>
    <w:rsid w:val="009E3AC6"/>
    <w:rsid w:val="009E4EFA"/>
    <w:rsid w:val="009E50FB"/>
    <w:rsid w:val="009F0891"/>
    <w:rsid w:val="009F6829"/>
    <w:rsid w:val="00A061C5"/>
    <w:rsid w:val="00A2593D"/>
    <w:rsid w:val="00A30A95"/>
    <w:rsid w:val="00A31204"/>
    <w:rsid w:val="00A41B4A"/>
    <w:rsid w:val="00A50923"/>
    <w:rsid w:val="00A64185"/>
    <w:rsid w:val="00A81538"/>
    <w:rsid w:val="00AA138D"/>
    <w:rsid w:val="00AA15EF"/>
    <w:rsid w:val="00AA31A9"/>
    <w:rsid w:val="00AA556C"/>
    <w:rsid w:val="00AB6512"/>
    <w:rsid w:val="00AB6A9F"/>
    <w:rsid w:val="00AD1BEA"/>
    <w:rsid w:val="00AF0E87"/>
    <w:rsid w:val="00AF6F02"/>
    <w:rsid w:val="00B15C3C"/>
    <w:rsid w:val="00B16756"/>
    <w:rsid w:val="00B23F25"/>
    <w:rsid w:val="00B3556C"/>
    <w:rsid w:val="00B65DA7"/>
    <w:rsid w:val="00B92A1F"/>
    <w:rsid w:val="00BA3E0D"/>
    <w:rsid w:val="00BB62A2"/>
    <w:rsid w:val="00BE29F2"/>
    <w:rsid w:val="00BE2FF5"/>
    <w:rsid w:val="00C01FB9"/>
    <w:rsid w:val="00C07753"/>
    <w:rsid w:val="00C20D21"/>
    <w:rsid w:val="00C218C4"/>
    <w:rsid w:val="00C26BC5"/>
    <w:rsid w:val="00C34E41"/>
    <w:rsid w:val="00C36DDF"/>
    <w:rsid w:val="00C46C5C"/>
    <w:rsid w:val="00C47223"/>
    <w:rsid w:val="00C47C58"/>
    <w:rsid w:val="00C50453"/>
    <w:rsid w:val="00C60E66"/>
    <w:rsid w:val="00C613D9"/>
    <w:rsid w:val="00C71DE6"/>
    <w:rsid w:val="00C768E7"/>
    <w:rsid w:val="00C7774A"/>
    <w:rsid w:val="00C82935"/>
    <w:rsid w:val="00C83FF9"/>
    <w:rsid w:val="00CB1E48"/>
    <w:rsid w:val="00CC3C97"/>
    <w:rsid w:val="00CD04CC"/>
    <w:rsid w:val="00CD2710"/>
    <w:rsid w:val="00D0034F"/>
    <w:rsid w:val="00D1394C"/>
    <w:rsid w:val="00D168D0"/>
    <w:rsid w:val="00D60FDD"/>
    <w:rsid w:val="00D63226"/>
    <w:rsid w:val="00D7412D"/>
    <w:rsid w:val="00D86267"/>
    <w:rsid w:val="00DA341D"/>
    <w:rsid w:val="00DC3183"/>
    <w:rsid w:val="00DD183C"/>
    <w:rsid w:val="00DD58D4"/>
    <w:rsid w:val="00DD6954"/>
    <w:rsid w:val="00DD7BB5"/>
    <w:rsid w:val="00DE1676"/>
    <w:rsid w:val="00DE464E"/>
    <w:rsid w:val="00DF64B3"/>
    <w:rsid w:val="00DF7E44"/>
    <w:rsid w:val="00E111D0"/>
    <w:rsid w:val="00E11D51"/>
    <w:rsid w:val="00E20EF0"/>
    <w:rsid w:val="00E31100"/>
    <w:rsid w:val="00E40211"/>
    <w:rsid w:val="00E56423"/>
    <w:rsid w:val="00E5667D"/>
    <w:rsid w:val="00E76EA6"/>
    <w:rsid w:val="00EA02C4"/>
    <w:rsid w:val="00EA1CF7"/>
    <w:rsid w:val="00EA71BA"/>
    <w:rsid w:val="00EB1120"/>
    <w:rsid w:val="00EB1BFD"/>
    <w:rsid w:val="00EB4DCC"/>
    <w:rsid w:val="00EB724C"/>
    <w:rsid w:val="00EE2014"/>
    <w:rsid w:val="00EF4704"/>
    <w:rsid w:val="00EF73AF"/>
    <w:rsid w:val="00F066E2"/>
    <w:rsid w:val="00F21612"/>
    <w:rsid w:val="00F229AC"/>
    <w:rsid w:val="00F237EF"/>
    <w:rsid w:val="00F60EEE"/>
    <w:rsid w:val="00F863ED"/>
    <w:rsid w:val="00FA48FD"/>
    <w:rsid w:val="00FA61E9"/>
    <w:rsid w:val="00FA6875"/>
    <w:rsid w:val="00FB1009"/>
    <w:rsid w:val="00FB44FF"/>
    <w:rsid w:val="00FC286A"/>
    <w:rsid w:val="00FD21F2"/>
    <w:rsid w:val="00FD497A"/>
    <w:rsid w:val="00FE4F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89331"/>
  <w15:docId w15:val="{491E506F-7476-494E-8336-47C74434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E48"/>
  </w:style>
  <w:style w:type="paragraph" w:styleId="Titre1">
    <w:name w:val="heading 1"/>
    <w:basedOn w:val="Normal"/>
    <w:next w:val="Normal"/>
    <w:link w:val="Titre1Car"/>
    <w:uiPriority w:val="9"/>
    <w:qFormat/>
    <w:rsid w:val="003238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AD1B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F55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44069"/>
    <w:pPr>
      <w:spacing w:after="0" w:line="240" w:lineRule="auto"/>
    </w:pPr>
    <w:rPr>
      <w:rFonts w:ascii="Arial" w:hAnsi="Arial"/>
      <w:color w:val="FFFFFF"/>
      <w:sz w:val="28"/>
      <w:szCs w:val="4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s-titre-blanc">
    <w:name w:val="Sous-titre-blanc"/>
    <w:basedOn w:val="Policepardfaut"/>
    <w:uiPriority w:val="1"/>
    <w:qFormat/>
    <w:rsid w:val="00944069"/>
    <w:rPr>
      <w:rFonts w:ascii="Arial" w:hAnsi="Arial"/>
      <w:caps/>
      <w:smallCaps w:val="0"/>
      <w:color w:val="FFFFFF" w:themeColor="background1"/>
      <w:sz w:val="22"/>
    </w:rPr>
  </w:style>
  <w:style w:type="character" w:customStyle="1" w:styleId="Titreblanc">
    <w:name w:val="Titre blanc"/>
    <w:basedOn w:val="Policepardfaut"/>
    <w:uiPriority w:val="1"/>
    <w:qFormat/>
    <w:rsid w:val="00944069"/>
    <w:rPr>
      <w:rFonts w:ascii="CloneRoundedLatn-Eb" w:hAnsi="CloneRoundedLatn-Eb"/>
      <w:caps/>
      <w:smallCaps w:val="0"/>
      <w:strike w:val="0"/>
      <w:dstrike w:val="0"/>
      <w:vanish w:val="0"/>
      <w:color w:val="FFFFFF" w:themeColor="background1"/>
      <w:sz w:val="44"/>
      <w:vertAlign w:val="baseline"/>
    </w:rPr>
  </w:style>
  <w:style w:type="character" w:customStyle="1" w:styleId="texteblanc">
    <w:name w:val="texte blanc"/>
    <w:basedOn w:val="Policepardfaut"/>
    <w:uiPriority w:val="1"/>
    <w:qFormat/>
    <w:rsid w:val="00944069"/>
    <w:rPr>
      <w:rFonts w:ascii="Arial" w:hAnsi="Arial"/>
      <w:caps w:val="0"/>
      <w:smallCaps w:val="0"/>
      <w:strike w:val="0"/>
      <w:dstrike w:val="0"/>
      <w:vanish w:val="0"/>
      <w:color w:val="FFFFFF" w:themeColor="background1"/>
      <w:sz w:val="22"/>
      <w:vertAlign w:val="baseline"/>
    </w:rPr>
  </w:style>
  <w:style w:type="character" w:styleId="Marquedecommentaire">
    <w:name w:val="annotation reference"/>
    <w:basedOn w:val="Policepardfaut"/>
    <w:unhideWhenUsed/>
    <w:rsid w:val="00944069"/>
    <w:rPr>
      <w:sz w:val="16"/>
      <w:szCs w:val="16"/>
    </w:rPr>
  </w:style>
  <w:style w:type="paragraph" w:styleId="Commentaire">
    <w:name w:val="annotation text"/>
    <w:basedOn w:val="Normal"/>
    <w:link w:val="CommentaireCar"/>
    <w:uiPriority w:val="99"/>
    <w:unhideWhenUsed/>
    <w:rsid w:val="00944069"/>
    <w:pPr>
      <w:spacing w:before="100" w:after="200" w:line="240" w:lineRule="auto"/>
    </w:pPr>
    <w:rPr>
      <w:rFonts w:ascii="Arial" w:hAnsi="Arial"/>
      <w:sz w:val="20"/>
      <w:szCs w:val="20"/>
    </w:rPr>
  </w:style>
  <w:style w:type="character" w:customStyle="1" w:styleId="CommentaireCar">
    <w:name w:val="Commentaire Car"/>
    <w:basedOn w:val="Policepardfaut"/>
    <w:link w:val="Commentaire"/>
    <w:uiPriority w:val="99"/>
    <w:rsid w:val="00944069"/>
    <w:rPr>
      <w:rFonts w:ascii="Arial" w:hAnsi="Arial"/>
      <w:sz w:val="20"/>
      <w:szCs w:val="20"/>
    </w:rPr>
  </w:style>
  <w:style w:type="paragraph" w:customStyle="1" w:styleId="StyleAAPFEADER">
    <w:name w:val="StyleAAP_FEADER"/>
    <w:basedOn w:val="Titre1"/>
    <w:link w:val="StyleAAPFEADERCar"/>
    <w:qFormat/>
    <w:rsid w:val="00323892"/>
    <w:pPr>
      <w:spacing w:before="100" w:after="200" w:line="276" w:lineRule="auto"/>
    </w:pPr>
    <w:rPr>
      <w:rFonts w:ascii="Calibri Light" w:eastAsia="Times New Roman" w:hAnsi="Calibri Light" w:cs="Calibri Light"/>
      <w:color w:val="8E0000"/>
      <w:kern w:val="1"/>
      <w:sz w:val="24"/>
      <w:szCs w:val="24"/>
      <w:lang w:eastAsia="hi-IN" w:bidi="hi-IN"/>
    </w:rPr>
  </w:style>
  <w:style w:type="character" w:customStyle="1" w:styleId="Titre11">
    <w:name w:val="Titre11"/>
    <w:basedOn w:val="Policepardfaut"/>
    <w:uiPriority w:val="1"/>
    <w:qFormat/>
    <w:rsid w:val="00323892"/>
    <w:rPr>
      <w:rFonts w:asciiTheme="majorHAnsi" w:hAnsiTheme="majorHAnsi"/>
      <w:caps/>
      <w:smallCaps w:val="0"/>
      <w:color w:val="000000" w:themeColor="text1"/>
      <w:sz w:val="48"/>
    </w:rPr>
  </w:style>
  <w:style w:type="character" w:customStyle="1" w:styleId="Titre1Car">
    <w:name w:val="Titre 1 Car"/>
    <w:basedOn w:val="Policepardfaut"/>
    <w:link w:val="Titre1"/>
    <w:uiPriority w:val="9"/>
    <w:rsid w:val="00323892"/>
    <w:rPr>
      <w:rFonts w:asciiTheme="majorHAnsi" w:eastAsiaTheme="majorEastAsia" w:hAnsiTheme="majorHAnsi" w:cstheme="majorBidi"/>
      <w:color w:val="2F5496" w:themeColor="accent1" w:themeShade="BF"/>
      <w:sz w:val="32"/>
      <w:szCs w:val="32"/>
    </w:rPr>
  </w:style>
  <w:style w:type="character" w:customStyle="1" w:styleId="StyleAAPFEADERCar">
    <w:name w:val="StyleAAP_FEADER Car"/>
    <w:basedOn w:val="Titre1Car"/>
    <w:link w:val="StyleAAPFEADER"/>
    <w:rsid w:val="00323892"/>
    <w:rPr>
      <w:rFonts w:ascii="Calibri Light" w:eastAsia="Times New Roman" w:hAnsi="Calibri Light" w:cs="Calibri Light"/>
      <w:color w:val="8E0000"/>
      <w:kern w:val="1"/>
      <w:sz w:val="24"/>
      <w:szCs w:val="24"/>
      <w:lang w:eastAsia="hi-IN" w:bidi="hi-IN"/>
    </w:rPr>
  </w:style>
  <w:style w:type="table" w:customStyle="1" w:styleId="TableauGrille5Fonc-Accentuation11">
    <w:name w:val="Tableau Grille 5 Foncé - Accentuation 11"/>
    <w:basedOn w:val="TableauNormal"/>
    <w:uiPriority w:val="50"/>
    <w:rsid w:val="003170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auGrille4-Accentuation11">
    <w:name w:val="Tableau Grille 4 - Accentuation 11"/>
    <w:basedOn w:val="TableauNormal"/>
    <w:next w:val="TableauGrille4-Accentuation12"/>
    <w:uiPriority w:val="49"/>
    <w:rsid w:val="00317010"/>
    <w:pPr>
      <w:spacing w:before="100" w:after="0" w:line="240" w:lineRule="auto"/>
    </w:pPr>
    <w:rPr>
      <w:rFonts w:ascii="Arial" w:hAnsi="Arial"/>
      <w:color w:val="FFFFFF"/>
      <w:sz w:val="28"/>
      <w:szCs w:val="48"/>
    </w:rPr>
    <w:tblPr>
      <w:tblStyleRowBandSize w:val="1"/>
      <w:tblStyleColBandSize w:val="1"/>
      <w:tblBorders>
        <w:top w:val="single" w:sz="4" w:space="0" w:color="FF1637"/>
        <w:left w:val="single" w:sz="4" w:space="0" w:color="FF1637"/>
        <w:bottom w:val="single" w:sz="4" w:space="0" w:color="FF1637"/>
        <w:right w:val="single" w:sz="4" w:space="0" w:color="FF1637"/>
        <w:insideH w:val="single" w:sz="4" w:space="0" w:color="FF1637"/>
        <w:insideV w:val="single" w:sz="4" w:space="0" w:color="FF1637"/>
      </w:tblBorders>
    </w:tblPr>
    <w:tblStylePr w:type="firstRow">
      <w:rPr>
        <w:b/>
        <w:bCs/>
        <w:color w:val="FFFFFF"/>
      </w:rPr>
      <w:tblPr/>
      <w:tcPr>
        <w:tcBorders>
          <w:top w:val="single" w:sz="4" w:space="0" w:color="7A0012"/>
          <w:left w:val="single" w:sz="4" w:space="0" w:color="7A0012"/>
          <w:bottom w:val="single" w:sz="4" w:space="0" w:color="7A0012"/>
          <w:right w:val="single" w:sz="4" w:space="0" w:color="7A0012"/>
          <w:insideH w:val="nil"/>
          <w:insideV w:val="nil"/>
        </w:tcBorders>
        <w:shd w:val="clear" w:color="auto" w:fill="7A0012"/>
      </w:tcPr>
    </w:tblStylePr>
    <w:tblStylePr w:type="lastRow">
      <w:rPr>
        <w:b/>
        <w:bCs/>
      </w:rPr>
      <w:tblPr/>
      <w:tcPr>
        <w:tcBorders>
          <w:top w:val="double" w:sz="4" w:space="0" w:color="7A0012"/>
        </w:tcBorders>
      </w:tcPr>
    </w:tblStylePr>
    <w:tblStylePr w:type="firstCol">
      <w:rPr>
        <w:b/>
        <w:bCs/>
      </w:rPr>
    </w:tblStylePr>
    <w:tblStylePr w:type="lastCol">
      <w:rPr>
        <w:b/>
        <w:bCs/>
      </w:rPr>
    </w:tblStylePr>
    <w:tblStylePr w:type="band1Vert">
      <w:tblPr/>
      <w:tcPr>
        <w:shd w:val="clear" w:color="auto" w:fill="FFB1BC"/>
      </w:tcPr>
    </w:tblStylePr>
    <w:tblStylePr w:type="band1Horz">
      <w:tblPr/>
      <w:tcPr>
        <w:shd w:val="clear" w:color="auto" w:fill="FFB1BC"/>
      </w:tcPr>
    </w:tblStylePr>
  </w:style>
  <w:style w:type="table" w:customStyle="1" w:styleId="TableauGrille4-Accentuation12">
    <w:name w:val="Tableau Grille 4 - Accentuation 12"/>
    <w:basedOn w:val="TableauNormal"/>
    <w:uiPriority w:val="49"/>
    <w:rsid w:val="0031701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tedebasdepage">
    <w:name w:val="footnote text"/>
    <w:basedOn w:val="Normal"/>
    <w:link w:val="NotedebasdepageCar"/>
    <w:uiPriority w:val="99"/>
    <w:unhideWhenUsed/>
    <w:rsid w:val="004C2A44"/>
    <w:pPr>
      <w:spacing w:after="0" w:line="240" w:lineRule="auto"/>
    </w:pPr>
    <w:rPr>
      <w:sz w:val="20"/>
      <w:szCs w:val="20"/>
    </w:rPr>
  </w:style>
  <w:style w:type="character" w:customStyle="1" w:styleId="NotedebasdepageCar">
    <w:name w:val="Note de bas de page Car"/>
    <w:basedOn w:val="Policepardfaut"/>
    <w:link w:val="Notedebasdepage"/>
    <w:uiPriority w:val="99"/>
    <w:rsid w:val="004C2A44"/>
    <w:rPr>
      <w:sz w:val="20"/>
      <w:szCs w:val="20"/>
    </w:rPr>
  </w:style>
  <w:style w:type="character" w:styleId="Appelnotedebasdep">
    <w:name w:val="footnote reference"/>
    <w:uiPriority w:val="99"/>
    <w:semiHidden/>
    <w:unhideWhenUsed/>
    <w:rsid w:val="004C2A44"/>
    <w:rPr>
      <w:vertAlign w:val="superscript"/>
    </w:rPr>
  </w:style>
  <w:style w:type="paragraph" w:styleId="Objetducommentaire">
    <w:name w:val="annotation subject"/>
    <w:basedOn w:val="Commentaire"/>
    <w:next w:val="Commentaire"/>
    <w:link w:val="ObjetducommentaireCar"/>
    <w:uiPriority w:val="99"/>
    <w:semiHidden/>
    <w:unhideWhenUsed/>
    <w:rsid w:val="00411F10"/>
    <w:pPr>
      <w:spacing w:before="0" w:after="160"/>
    </w:pPr>
    <w:rPr>
      <w:rFonts w:asciiTheme="minorHAnsi" w:hAnsiTheme="minorHAnsi"/>
      <w:b/>
      <w:bCs/>
    </w:rPr>
  </w:style>
  <w:style w:type="character" w:customStyle="1" w:styleId="ObjetducommentaireCar">
    <w:name w:val="Objet du commentaire Car"/>
    <w:basedOn w:val="CommentaireCar"/>
    <w:link w:val="Objetducommentaire"/>
    <w:uiPriority w:val="99"/>
    <w:semiHidden/>
    <w:rsid w:val="00411F10"/>
    <w:rPr>
      <w:rFonts w:ascii="Arial" w:hAnsi="Arial"/>
      <w:b/>
      <w:bCs/>
      <w:sz w:val="20"/>
      <w:szCs w:val="20"/>
    </w:rPr>
  </w:style>
  <w:style w:type="character" w:styleId="Lienhypertexte">
    <w:name w:val="Hyperlink"/>
    <w:basedOn w:val="Policepardfaut"/>
    <w:uiPriority w:val="99"/>
    <w:unhideWhenUsed/>
    <w:rsid w:val="00411F10"/>
    <w:rPr>
      <w:color w:val="0563C1" w:themeColor="hyperlink"/>
      <w:u w:val="single"/>
    </w:rPr>
  </w:style>
  <w:style w:type="character" w:customStyle="1" w:styleId="Mentionnonrsolue1">
    <w:name w:val="Mention non résolue1"/>
    <w:basedOn w:val="Policepardfaut"/>
    <w:uiPriority w:val="99"/>
    <w:semiHidden/>
    <w:unhideWhenUsed/>
    <w:rsid w:val="00411F10"/>
    <w:rPr>
      <w:color w:val="605E5C"/>
      <w:shd w:val="clear" w:color="auto" w:fill="E1DFDD"/>
    </w:rPr>
  </w:style>
  <w:style w:type="paragraph" w:styleId="Paragraphedeliste">
    <w:name w:val="List Paragraph"/>
    <w:aliases w:val="Paragraphe de liste num,Paragraphe de liste 1,Listes,Lettre d'introduction,List Paragraph1,List Paragraph,Normal avec puces tirets,Paragraphe 2,liste 1,Puce niveau 0,Level 1 Puce,titre besoin,Paragraphe de liste serré,texte de base"/>
    <w:basedOn w:val="Normal"/>
    <w:link w:val="ParagraphedelisteCar"/>
    <w:uiPriority w:val="34"/>
    <w:qFormat/>
    <w:rsid w:val="00AB6A9F"/>
    <w:pPr>
      <w:ind w:left="720"/>
      <w:contextualSpacing/>
    </w:pPr>
  </w:style>
  <w:style w:type="paragraph" w:styleId="En-ttedetabledesmatires">
    <w:name w:val="TOC Heading"/>
    <w:basedOn w:val="Titre1"/>
    <w:next w:val="Normal"/>
    <w:uiPriority w:val="39"/>
    <w:unhideWhenUsed/>
    <w:qFormat/>
    <w:rsid w:val="00AA138D"/>
    <w:pPr>
      <w:outlineLvl w:val="9"/>
    </w:pPr>
    <w:rPr>
      <w:lang w:eastAsia="fr-FR"/>
    </w:rPr>
  </w:style>
  <w:style w:type="paragraph" w:styleId="TM3">
    <w:name w:val="toc 3"/>
    <w:basedOn w:val="Normal"/>
    <w:next w:val="Normal"/>
    <w:autoRedefine/>
    <w:uiPriority w:val="39"/>
    <w:unhideWhenUsed/>
    <w:rsid w:val="00AA138D"/>
    <w:pPr>
      <w:spacing w:after="100"/>
      <w:ind w:left="440"/>
    </w:pPr>
  </w:style>
  <w:style w:type="paragraph" w:styleId="TM2">
    <w:name w:val="toc 2"/>
    <w:basedOn w:val="Normal"/>
    <w:next w:val="Normal"/>
    <w:autoRedefine/>
    <w:uiPriority w:val="39"/>
    <w:unhideWhenUsed/>
    <w:rsid w:val="00AA138D"/>
    <w:pPr>
      <w:spacing w:after="100"/>
      <w:ind w:left="220"/>
    </w:pPr>
  </w:style>
  <w:style w:type="paragraph" w:styleId="TM1">
    <w:name w:val="toc 1"/>
    <w:basedOn w:val="Normal"/>
    <w:next w:val="Normal"/>
    <w:autoRedefine/>
    <w:uiPriority w:val="39"/>
    <w:unhideWhenUsed/>
    <w:rsid w:val="00DD183C"/>
    <w:pPr>
      <w:tabs>
        <w:tab w:val="right" w:leader="dot" w:pos="9060"/>
      </w:tabs>
      <w:spacing w:after="100"/>
    </w:pPr>
    <w:rPr>
      <w:rFonts w:ascii="CloneRoundedLatn-Me" w:hAnsi="CloneRoundedLatn-Me"/>
      <w:b/>
      <w:bCs/>
      <w:noProof/>
    </w:rPr>
  </w:style>
  <w:style w:type="paragraph" w:customStyle="1" w:styleId="Style1">
    <w:name w:val="Style1"/>
    <w:basedOn w:val="Titre1"/>
    <w:link w:val="Style1Car"/>
    <w:qFormat/>
    <w:rsid w:val="00682D86"/>
    <w:pPr>
      <w:spacing w:before="360" w:after="160"/>
    </w:pPr>
    <w:rPr>
      <w:b/>
      <w:bCs/>
      <w:smallCaps/>
      <w:szCs w:val="36"/>
    </w:rPr>
  </w:style>
  <w:style w:type="paragraph" w:customStyle="1" w:styleId="Style2">
    <w:name w:val="Style2"/>
    <w:basedOn w:val="Style1"/>
    <w:link w:val="Style2Car"/>
    <w:qFormat/>
    <w:rsid w:val="00682D86"/>
    <w:rPr>
      <w:b w:val="0"/>
      <w:bCs w:val="0"/>
      <w:smallCaps w:val="0"/>
    </w:rPr>
  </w:style>
  <w:style w:type="character" w:customStyle="1" w:styleId="Style1Car">
    <w:name w:val="Style1 Car"/>
    <w:basedOn w:val="Titre1Car"/>
    <w:link w:val="Style1"/>
    <w:rsid w:val="00682D86"/>
    <w:rPr>
      <w:rFonts w:asciiTheme="majorHAnsi" w:eastAsiaTheme="majorEastAsia" w:hAnsiTheme="majorHAnsi" w:cstheme="majorBidi"/>
      <w:b/>
      <w:bCs/>
      <w:smallCaps/>
      <w:color w:val="2F5496" w:themeColor="accent1" w:themeShade="BF"/>
      <w:sz w:val="32"/>
      <w:szCs w:val="36"/>
    </w:rPr>
  </w:style>
  <w:style w:type="paragraph" w:customStyle="1" w:styleId="Style3">
    <w:name w:val="Style3"/>
    <w:basedOn w:val="Titre1"/>
    <w:link w:val="Style3Car"/>
    <w:qFormat/>
    <w:rsid w:val="00682D86"/>
    <w:pPr>
      <w:spacing w:before="200"/>
      <w:outlineLvl w:val="2"/>
    </w:pPr>
    <w:rPr>
      <w:rFonts w:ascii="CloneRoundedLatn-Me" w:eastAsia="Times New Roman" w:hAnsi="CloneRoundedLatn-Me" w:cs="Times New Roman"/>
      <w:color w:val="7A0012"/>
      <w:sz w:val="48"/>
      <w:szCs w:val="28"/>
    </w:rPr>
  </w:style>
  <w:style w:type="character" w:customStyle="1" w:styleId="Style2Car">
    <w:name w:val="Style2 Car"/>
    <w:basedOn w:val="Style1Car"/>
    <w:link w:val="Style2"/>
    <w:rsid w:val="00682D86"/>
    <w:rPr>
      <w:rFonts w:asciiTheme="majorHAnsi" w:eastAsiaTheme="majorEastAsia" w:hAnsiTheme="majorHAnsi" w:cstheme="majorBidi"/>
      <w:b w:val="0"/>
      <w:bCs w:val="0"/>
      <w:smallCaps w:val="0"/>
      <w:color w:val="2F5496" w:themeColor="accent1" w:themeShade="BF"/>
      <w:sz w:val="32"/>
      <w:szCs w:val="36"/>
    </w:rPr>
  </w:style>
  <w:style w:type="paragraph" w:customStyle="1" w:styleId="Style4">
    <w:name w:val="Style4"/>
    <w:basedOn w:val="Titre1"/>
    <w:link w:val="Style4Car"/>
    <w:qFormat/>
    <w:rsid w:val="00682D86"/>
    <w:rPr>
      <w:rFonts w:ascii="CloneRoundedLatn-Me" w:eastAsia="Times New Roman" w:hAnsi="CloneRoundedLatn-Me" w:cs="Times New Roman"/>
      <w:b/>
      <w:bCs/>
      <w:color w:val="7A0012"/>
      <w:sz w:val="48"/>
      <w:szCs w:val="28"/>
    </w:rPr>
  </w:style>
  <w:style w:type="character" w:customStyle="1" w:styleId="Style3Car">
    <w:name w:val="Style3 Car"/>
    <w:basedOn w:val="Titre1Car"/>
    <w:link w:val="Style3"/>
    <w:rsid w:val="00682D86"/>
    <w:rPr>
      <w:rFonts w:ascii="CloneRoundedLatn-Me" w:eastAsia="Times New Roman" w:hAnsi="CloneRoundedLatn-Me" w:cs="Times New Roman"/>
      <w:color w:val="7A0012"/>
      <w:sz w:val="48"/>
      <w:szCs w:val="28"/>
    </w:rPr>
  </w:style>
  <w:style w:type="paragraph" w:styleId="En-tte">
    <w:name w:val="header"/>
    <w:basedOn w:val="Normal"/>
    <w:link w:val="En-tteCar"/>
    <w:uiPriority w:val="99"/>
    <w:unhideWhenUsed/>
    <w:rsid w:val="00936FD7"/>
    <w:pPr>
      <w:tabs>
        <w:tab w:val="center" w:pos="4536"/>
        <w:tab w:val="right" w:pos="9072"/>
      </w:tabs>
      <w:spacing w:after="0" w:line="240" w:lineRule="auto"/>
    </w:pPr>
  </w:style>
  <w:style w:type="character" w:customStyle="1" w:styleId="Style4Car">
    <w:name w:val="Style4 Car"/>
    <w:basedOn w:val="Titre1Car"/>
    <w:link w:val="Style4"/>
    <w:rsid w:val="00682D86"/>
    <w:rPr>
      <w:rFonts w:ascii="CloneRoundedLatn-Me" w:eastAsia="Times New Roman" w:hAnsi="CloneRoundedLatn-Me" w:cs="Times New Roman"/>
      <w:b/>
      <w:bCs/>
      <w:color w:val="7A0012"/>
      <w:sz w:val="48"/>
      <w:szCs w:val="28"/>
    </w:rPr>
  </w:style>
  <w:style w:type="character" w:customStyle="1" w:styleId="En-tteCar">
    <w:name w:val="En-tête Car"/>
    <w:basedOn w:val="Policepardfaut"/>
    <w:link w:val="En-tte"/>
    <w:uiPriority w:val="99"/>
    <w:rsid w:val="00936FD7"/>
  </w:style>
  <w:style w:type="paragraph" w:styleId="Pieddepage">
    <w:name w:val="footer"/>
    <w:basedOn w:val="Normal"/>
    <w:link w:val="PieddepageCar"/>
    <w:uiPriority w:val="99"/>
    <w:unhideWhenUsed/>
    <w:rsid w:val="00936FD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FD7"/>
  </w:style>
  <w:style w:type="character" w:customStyle="1" w:styleId="Titre2Car">
    <w:name w:val="Titre 2 Car"/>
    <w:basedOn w:val="Policepardfaut"/>
    <w:link w:val="Titre2"/>
    <w:uiPriority w:val="9"/>
    <w:rsid w:val="00AD1BEA"/>
    <w:rPr>
      <w:rFonts w:asciiTheme="majorHAnsi" w:eastAsiaTheme="majorEastAsia" w:hAnsiTheme="majorHAnsi" w:cstheme="majorBidi"/>
      <w:color w:val="2F5496" w:themeColor="accent1" w:themeShade="BF"/>
      <w:sz w:val="26"/>
      <w:szCs w:val="26"/>
    </w:rPr>
  </w:style>
  <w:style w:type="paragraph" w:styleId="Sansinterligne">
    <w:name w:val="No Spacing"/>
    <w:link w:val="SansinterligneCar"/>
    <w:uiPriority w:val="1"/>
    <w:qFormat/>
    <w:rsid w:val="00913654"/>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13654"/>
    <w:rPr>
      <w:rFonts w:eastAsiaTheme="minorEastAsia"/>
      <w:lang w:eastAsia="fr-FR"/>
    </w:rPr>
  </w:style>
  <w:style w:type="character" w:customStyle="1" w:styleId="Titre3Car">
    <w:name w:val="Titre 3 Car"/>
    <w:basedOn w:val="Policepardfaut"/>
    <w:link w:val="Titre3"/>
    <w:uiPriority w:val="9"/>
    <w:rsid w:val="006F5561"/>
    <w:rPr>
      <w:rFonts w:asciiTheme="majorHAnsi" w:eastAsiaTheme="majorEastAsia" w:hAnsiTheme="majorHAnsi" w:cstheme="majorBidi"/>
      <w:color w:val="1F3763" w:themeColor="accent1" w:themeShade="7F"/>
      <w:sz w:val="24"/>
      <w:szCs w:val="24"/>
    </w:rPr>
  </w:style>
  <w:style w:type="character" w:customStyle="1" w:styleId="ParagraphedelisteCar">
    <w:name w:val="Paragraphe de liste Car"/>
    <w:aliases w:val="Paragraphe de liste num Car,Paragraphe de liste 1 Car,Listes Car,Lettre d'introduction Car,List Paragraph1 Car,List Paragraph Car,Normal avec puces tirets Car,Paragraphe 2 Car,liste 1 Car,Puce niveau 0 Car,Level 1 Puce Car"/>
    <w:link w:val="Paragraphedeliste"/>
    <w:uiPriority w:val="34"/>
    <w:qFormat/>
    <w:rsid w:val="003B270A"/>
  </w:style>
  <w:style w:type="paragraph" w:customStyle="1" w:styleId="normalformulaire">
    <w:name w:val="normal formulaire"/>
    <w:basedOn w:val="Normal"/>
    <w:link w:val="normalformulaireCar"/>
    <w:rsid w:val="00F229AC"/>
    <w:pPr>
      <w:suppressAutoHyphens/>
      <w:spacing w:after="0" w:line="240" w:lineRule="auto"/>
      <w:jc w:val="both"/>
    </w:pPr>
    <w:rPr>
      <w:rFonts w:ascii="Tahoma" w:eastAsia="Times New Roman" w:hAnsi="Tahoma" w:cs="Times New Roman"/>
      <w:sz w:val="16"/>
      <w:szCs w:val="24"/>
    </w:rPr>
  </w:style>
  <w:style w:type="character" w:customStyle="1" w:styleId="normalformulaireCar">
    <w:name w:val="normal formulaire Car"/>
    <w:link w:val="normalformulaire"/>
    <w:rsid w:val="00F229AC"/>
    <w:rPr>
      <w:rFonts w:ascii="Tahoma" w:eastAsia="Times New Roman" w:hAnsi="Tahoma" w:cs="Times New Roman"/>
      <w:sz w:val="16"/>
      <w:szCs w:val="24"/>
    </w:rPr>
  </w:style>
  <w:style w:type="character" w:styleId="Rfrenceintense">
    <w:name w:val="Intense Reference"/>
    <w:basedOn w:val="Policepardfaut"/>
    <w:uiPriority w:val="32"/>
    <w:qFormat/>
    <w:rsid w:val="00F229AC"/>
    <w:rPr>
      <w:b/>
      <w:bCs/>
      <w:smallCaps/>
      <w:color w:val="4472C4" w:themeColor="accent1"/>
      <w:spacing w:val="5"/>
    </w:rPr>
  </w:style>
  <w:style w:type="paragraph" w:styleId="Rvision">
    <w:name w:val="Revision"/>
    <w:hidden/>
    <w:uiPriority w:val="99"/>
    <w:semiHidden/>
    <w:rsid w:val="001464DF"/>
    <w:pPr>
      <w:spacing w:after="0" w:line="240" w:lineRule="auto"/>
    </w:pPr>
  </w:style>
  <w:style w:type="paragraph" w:styleId="NormalWeb">
    <w:name w:val="Normal (Web)"/>
    <w:basedOn w:val="Normal"/>
    <w:uiPriority w:val="99"/>
    <w:semiHidden/>
    <w:unhideWhenUsed/>
    <w:rsid w:val="0031072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2495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24954"/>
    <w:rPr>
      <w:rFonts w:ascii="Tahoma" w:hAnsi="Tahoma" w:cs="Tahoma"/>
      <w:sz w:val="16"/>
      <w:szCs w:val="16"/>
    </w:rPr>
  </w:style>
  <w:style w:type="character" w:styleId="Mentionnonrsolue">
    <w:name w:val="Unresolved Mention"/>
    <w:basedOn w:val="Policepardfaut"/>
    <w:uiPriority w:val="99"/>
    <w:semiHidden/>
    <w:unhideWhenUsed/>
    <w:rsid w:val="00A81538"/>
    <w:rPr>
      <w:color w:val="605E5C"/>
      <w:shd w:val="clear" w:color="auto" w:fill="E1DFDD"/>
    </w:rPr>
  </w:style>
  <w:style w:type="paragraph" w:styleId="Corpsdetexte">
    <w:name w:val="Body Text"/>
    <w:basedOn w:val="Normal"/>
    <w:link w:val="CorpsdetexteCar"/>
    <w:uiPriority w:val="1"/>
    <w:qFormat/>
    <w:rsid w:val="00A30A95"/>
    <w:pPr>
      <w:widowControl w:val="0"/>
      <w:autoSpaceDE w:val="0"/>
      <w:autoSpaceDN w:val="0"/>
      <w:spacing w:after="0" w:line="240" w:lineRule="auto"/>
    </w:pPr>
    <w:rPr>
      <w:rFonts w:ascii="Calibri Light" w:eastAsia="Calibri Light" w:hAnsi="Calibri Light" w:cs="Calibri Light"/>
      <w:sz w:val="24"/>
      <w:szCs w:val="24"/>
    </w:rPr>
  </w:style>
  <w:style w:type="character" w:customStyle="1" w:styleId="CorpsdetexteCar">
    <w:name w:val="Corps de texte Car"/>
    <w:basedOn w:val="Policepardfaut"/>
    <w:link w:val="Corpsdetexte"/>
    <w:uiPriority w:val="1"/>
    <w:rsid w:val="00A30A95"/>
    <w:rPr>
      <w:rFonts w:ascii="Calibri Light" w:eastAsia="Calibri Light" w:hAnsi="Calibri Light" w:cs="Calibri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0319">
      <w:bodyDiv w:val="1"/>
      <w:marLeft w:val="0"/>
      <w:marRight w:val="0"/>
      <w:marTop w:val="0"/>
      <w:marBottom w:val="0"/>
      <w:divBdr>
        <w:top w:val="none" w:sz="0" w:space="0" w:color="auto"/>
        <w:left w:val="none" w:sz="0" w:space="0" w:color="auto"/>
        <w:bottom w:val="none" w:sz="0" w:space="0" w:color="auto"/>
        <w:right w:val="none" w:sz="0" w:space="0" w:color="auto"/>
      </w:divBdr>
    </w:div>
    <w:div w:id="495802130">
      <w:bodyDiv w:val="1"/>
      <w:marLeft w:val="0"/>
      <w:marRight w:val="0"/>
      <w:marTop w:val="0"/>
      <w:marBottom w:val="0"/>
      <w:divBdr>
        <w:top w:val="none" w:sz="0" w:space="0" w:color="auto"/>
        <w:left w:val="none" w:sz="0" w:space="0" w:color="auto"/>
        <w:bottom w:val="none" w:sz="0" w:space="0" w:color="auto"/>
        <w:right w:val="none" w:sz="0" w:space="0" w:color="auto"/>
      </w:divBdr>
    </w:div>
    <w:div w:id="1080058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idesenligne.maregionsud.fr/aides/#/crsud/connecte/F_S_F_7705A_241/depot/simpl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griculture.gouv.fr/la-pac-2023-2027-en-un-coup-doeil" TargetMode="External"/><Relationship Id="rId17" Type="http://schemas.openxmlformats.org/officeDocument/2006/relationships/hyperlink" Target="https://europe.maregionsud.fr/" TargetMode="External"/><Relationship Id="rId2" Type="http://schemas.openxmlformats.org/officeDocument/2006/relationships/numbering" Target="numbering.xml"/><Relationship Id="rId16" Type="http://schemas.openxmlformats.org/officeDocument/2006/relationships/hyperlink" Target="https://ec.europa.eu/regional_policy/sources/guidance/GL_corrections_pp_irregularities_annex_F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griculture.gouv.fr/la-pac-2023-2027-en-un-coup-doeil" TargetMode="External"/><Relationship Id="rId5" Type="http://schemas.openxmlformats.org/officeDocument/2006/relationships/webSettings" Target="webSettings.xml"/><Relationship Id="rId15" Type="http://schemas.openxmlformats.org/officeDocument/2006/relationships/hyperlink" Target="https://travail-emploi.gouv.fr/emploi-et-insertion/mesures-jeunes/article/les-stages-etudiants-en-milieu-professionnel" TargetMode="External"/><Relationship Id="rId10" Type="http://schemas.openxmlformats.org/officeDocument/2006/relationships/image" Target="media/image3.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ope.maregionsud.fr/" TargetMode="External"/><Relationship Id="rId2" Type="http://schemas.openxmlformats.org/officeDocument/2006/relationships/hyperlink" Target="https://www.legifrance.gouv.fr/codes/article_lc/LEGIARTI000037703308" TargetMode="External"/><Relationship Id="rId1" Type="http://schemas.openxmlformats.org/officeDocument/2006/relationships/hyperlink" Target="https://op.europa.eu/fr/publication-detail/-/publication/79c0ce87-f4dc-11e6-8a35-01aa75ed71a1/language-f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AE7047E4AF4C4F9538FBE092B01C66"/>
        <w:category>
          <w:name w:val="Général"/>
          <w:gallery w:val="placeholder"/>
        </w:category>
        <w:types>
          <w:type w:val="bbPlcHdr"/>
        </w:types>
        <w:behaviors>
          <w:behavior w:val="content"/>
        </w:behaviors>
        <w:guid w:val="{2E92E980-A893-4F35-8EA3-A35A05E24F7A}"/>
      </w:docPartPr>
      <w:docPartBody>
        <w:p w:rsidR="00927676" w:rsidRDefault="00491EDE" w:rsidP="00491EDE">
          <w:pPr>
            <w:pStyle w:val="5CAE7047E4AF4C4F9538FBE092B01C66"/>
          </w:pPr>
          <w:r w:rsidRPr="008E762A">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loneRoundedLatn-Eb">
    <w:altName w:val="Calibri"/>
    <w:charset w:val="00"/>
    <w:family w:val="swiss"/>
    <w:pitch w:val="variable"/>
    <w:sig w:usb0="A00002CF" w:usb1="00000023" w:usb2="00000000" w:usb3="00000000" w:csb0="0000009F" w:csb1="00000000"/>
  </w:font>
  <w:font w:name="CloneRoundedLatn-Me">
    <w:altName w:val="Cambria"/>
    <w:charset w:val="00"/>
    <w:family w:val="swiss"/>
    <w:pitch w:val="variable"/>
    <w:sig w:usb0="A00002CF" w:usb1="00000023"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EDE"/>
    <w:rsid w:val="00082079"/>
    <w:rsid w:val="000A7DFF"/>
    <w:rsid w:val="000F7049"/>
    <w:rsid w:val="00187458"/>
    <w:rsid w:val="003805E2"/>
    <w:rsid w:val="00470142"/>
    <w:rsid w:val="00477A35"/>
    <w:rsid w:val="00485F7D"/>
    <w:rsid w:val="00491EDE"/>
    <w:rsid w:val="00527F5A"/>
    <w:rsid w:val="00535891"/>
    <w:rsid w:val="00575B84"/>
    <w:rsid w:val="005B2A93"/>
    <w:rsid w:val="005C68CD"/>
    <w:rsid w:val="006558BB"/>
    <w:rsid w:val="006C7C90"/>
    <w:rsid w:val="007B270C"/>
    <w:rsid w:val="00802D77"/>
    <w:rsid w:val="0081299E"/>
    <w:rsid w:val="0082748B"/>
    <w:rsid w:val="00927676"/>
    <w:rsid w:val="0094042F"/>
    <w:rsid w:val="00976134"/>
    <w:rsid w:val="00996CEC"/>
    <w:rsid w:val="009A0769"/>
    <w:rsid w:val="00AF0E87"/>
    <w:rsid w:val="00C01FB9"/>
    <w:rsid w:val="00C60E66"/>
    <w:rsid w:val="00D056BB"/>
    <w:rsid w:val="00D1542F"/>
    <w:rsid w:val="00D4558E"/>
    <w:rsid w:val="00E460C9"/>
    <w:rsid w:val="00E640D6"/>
    <w:rsid w:val="00E71CED"/>
    <w:rsid w:val="00EB6433"/>
    <w:rsid w:val="00EB724C"/>
    <w:rsid w:val="00FE4F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91EDE"/>
    <w:rPr>
      <w:color w:val="808080"/>
    </w:rPr>
  </w:style>
  <w:style w:type="paragraph" w:customStyle="1" w:styleId="5CAE7047E4AF4C4F9538FBE092B01C66">
    <w:name w:val="5CAE7047E4AF4C4F9538FBE092B01C66"/>
    <w:rsid w:val="00491E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11672-34A5-4C86-98B3-47C3565E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5327</Words>
  <Characters>29303</Characters>
  <Application>Microsoft Office Word</Application>
  <DocSecurity>0</DocSecurity>
  <Lines>244</Lines>
  <Paragraphs>69</Paragraphs>
  <ScaleCrop>false</ScaleCrop>
  <HeadingPairs>
    <vt:vector size="4" baseType="variant">
      <vt:variant>
        <vt:lpstr>Titre</vt:lpstr>
      </vt:variant>
      <vt:variant>
        <vt:i4>1</vt:i4>
      </vt:variant>
      <vt:variant>
        <vt:lpstr>Titres</vt:lpstr>
      </vt:variant>
      <vt:variant>
        <vt:i4>37</vt:i4>
      </vt:variant>
    </vt:vector>
  </HeadingPairs>
  <TitlesOfParts>
    <vt:vector size="38" baseType="lpstr">
      <vt:lpstr/>
      <vt:lpstr>        </vt:lpstr>
      <vt:lpstr>L’intervention « LEADER-Mise en œuvre » s’inscrit dans le cadre du Plan Stratégi</vt:lpstr>
      <vt:lpstr>Informations importantes </vt:lpstr>
      <vt:lpstr>    Période de dépôt des demandes d’aide </vt:lpstr>
      <vt:lpstr>    Le dépôt de la demande est réalisé sur EURO-PAC  </vt:lpstr>
      <vt:lpstr>    La demande d’aide FEADER doit être complète</vt:lpstr>
      <vt:lpstr>    Respect des règles relatives au commencement du projet  </vt:lpstr>
      <vt:lpstr>    Le projet doit concerner le territoire de la Région Sud et du Groupe d’Action Lo</vt:lpstr>
      <vt:lpstr>Contexte et objectifs de l’appel à projet</vt:lpstr>
      <vt:lpstr>Conditions applicables aux demandeurs </vt:lpstr>
      <vt:lpstr>    Conditions d’éligibilité du demandeur</vt:lpstr>
      <vt:lpstr>Condition d’éligibilité applicables aux projets </vt:lpstr>
      <vt:lpstr>    Commencement des projets </vt:lpstr>
      <vt:lpstr>    Localisation du projet </vt:lpstr>
      <vt:lpstr>Conditions d’éligibilité applicables aux dépenses </vt:lpstr>
      <vt:lpstr>    Eligibilité des dépenses </vt:lpstr>
      <vt:lpstr>    Listes des dépenses non éligibles :</vt:lpstr>
      <vt:lpstr>    Liste des dépenses inéligibles car hors cadre de la stratégie locale du GAL :</vt:lpstr>
      <vt:lpstr>    Justifications des dépenses prévisionnelles (aménagements, constructions, travau</vt:lpstr>
      <vt:lpstr>        Dépenses sur devis</vt:lpstr>
      <vt:lpstr>        Dépenses de personnel </vt:lpstr>
      <vt:lpstr>        Frais de déplacement, restauration et hébergement</vt:lpstr>
      <vt:lpstr>        Dépenses soumises aux règles de la commande publiques</vt:lpstr>
      <vt:lpstr>Sélection des projets </vt:lpstr>
      <vt:lpstr>Modalités de financement  </vt:lpstr>
      <vt:lpstr>    Montant global prévu pour l’appel à projet</vt:lpstr>
      <vt:lpstr>    Régimes d’aide et taux maximal d’aide publique applicables </vt:lpstr>
      <vt:lpstr>Obligation de publicité   </vt:lpstr>
      <vt:lpstr>    Obligations communes quel que soit le montant : </vt:lpstr>
      <vt:lpstr>        Opérations soutenues par LEADER, de service de base, ou de réalisation d’une inf</vt:lpstr>
      <vt:lpstr>Engagement du demandeur</vt:lpstr>
      <vt:lpstr>Engagements relatifs à l’information et à la communication </vt:lpstr>
      <vt:lpstr>    Engagements relatifs à la conservation des documents et aux contrôles </vt:lpstr>
      <vt:lpstr>Lutte contre la fraude </vt:lpstr>
      <vt:lpstr>Confidentialité</vt:lpstr>
      <vt:lpstr>Préconisations pour une bonne gestion de votre projet FEADER</vt:lpstr>
      <vt:lpstr>    </vt:lpstr>
    </vt:vector>
  </TitlesOfParts>
  <Company>ASP</Company>
  <LinksUpToDate>false</LinksUpToDate>
  <CharactersWithSpaces>34561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HADJI Hadjira</dc:creator>
  <cp:keywords/>
  <dc:description/>
  <cp:lastModifiedBy>HABIB Sofia</cp:lastModifiedBy>
  <cp:revision>6</cp:revision>
  <dcterms:created xsi:type="dcterms:W3CDTF">2025-02-11T13:11:00Z</dcterms:created>
  <dcterms:modified xsi:type="dcterms:W3CDTF">2026-02-25T10:25:00Z</dcterms:modified>
</cp:coreProperties>
</file>