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A44BE" w14:textId="18BD49B1" w:rsidR="00745E0E" w:rsidRDefault="00745E0E">
      <w:pPr>
        <w:pStyle w:val="normalformulaire"/>
        <w:keepNext/>
        <w:spacing w:after="113"/>
        <w:jc w:val="center"/>
      </w:pPr>
      <w:r>
        <w:rPr>
          <w:noProof/>
        </w:rPr>
        <w:drawing>
          <wp:anchor distT="0" distB="0" distL="114300" distR="114300" simplePos="0" relativeHeight="251659264" behindDoc="0" locked="0" layoutInCell="1" allowOverlap="1" wp14:anchorId="449C2C13" wp14:editId="72C13BC9">
            <wp:simplePos x="0" y="0"/>
            <wp:positionH relativeFrom="margin">
              <wp:posOffset>1901411</wp:posOffset>
            </wp:positionH>
            <wp:positionV relativeFrom="paragraph">
              <wp:posOffset>-247235</wp:posOffset>
            </wp:positionV>
            <wp:extent cx="3083996" cy="1391479"/>
            <wp:effectExtent l="0" t="0" r="2540" b="0"/>
            <wp:wrapNone/>
            <wp:docPr id="1" name="Image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83996" cy="1391479"/>
                    </a:xfrm>
                    <a:prstGeom prst="rect">
                      <a:avLst/>
                    </a:prstGeom>
                    <a:noFill/>
                    <a:ln>
                      <a:noFill/>
                      <a:prstDash/>
                    </a:ln>
                  </pic:spPr>
                </pic:pic>
              </a:graphicData>
            </a:graphic>
          </wp:anchor>
        </w:drawing>
      </w:r>
    </w:p>
    <w:p w14:paraId="7D46F78F" w14:textId="2694330B" w:rsidR="00745E0E" w:rsidRDefault="00745E0E">
      <w:pPr>
        <w:pStyle w:val="normalformulaire"/>
        <w:keepNext/>
        <w:spacing w:after="113"/>
        <w:jc w:val="center"/>
      </w:pPr>
    </w:p>
    <w:p w14:paraId="1E76FDD9" w14:textId="55F520EF" w:rsidR="00745E0E" w:rsidRDefault="00745E0E">
      <w:pPr>
        <w:pStyle w:val="normalformulaire"/>
        <w:keepNext/>
        <w:spacing w:after="113"/>
        <w:jc w:val="center"/>
      </w:pPr>
    </w:p>
    <w:p w14:paraId="37FD4605" w14:textId="0A73F574" w:rsidR="00745E0E" w:rsidRDefault="00745E0E">
      <w:pPr>
        <w:pStyle w:val="normalformulaire"/>
        <w:keepNext/>
        <w:spacing w:after="113"/>
        <w:jc w:val="center"/>
      </w:pPr>
    </w:p>
    <w:p w14:paraId="1D9C0922" w14:textId="4A63737B" w:rsidR="00745E0E" w:rsidRDefault="00745E0E">
      <w:pPr>
        <w:pStyle w:val="normalformulaire"/>
        <w:keepNext/>
        <w:spacing w:after="113"/>
        <w:jc w:val="center"/>
      </w:pPr>
    </w:p>
    <w:p w14:paraId="64520FBF" w14:textId="3B32F8F7" w:rsidR="00745E0E" w:rsidRDefault="00745E0E">
      <w:pPr>
        <w:pStyle w:val="normalformulaire"/>
        <w:keepNext/>
        <w:spacing w:after="113"/>
        <w:jc w:val="center"/>
      </w:pPr>
    </w:p>
    <w:p w14:paraId="2D85E8C2" w14:textId="77777777" w:rsidR="00745E0E" w:rsidRDefault="00745E0E">
      <w:pPr>
        <w:pStyle w:val="normalformulaire"/>
        <w:keepNext/>
        <w:spacing w:after="113"/>
        <w:jc w:val="center"/>
      </w:pPr>
    </w:p>
    <w:p w14:paraId="00520D0C" w14:textId="77777777" w:rsidR="00745E0E" w:rsidRDefault="00745E0E" w:rsidP="00745E0E">
      <w:pPr>
        <w:pStyle w:val="normalformulaire"/>
        <w:keepNext/>
        <w:spacing w:after="113"/>
        <w:jc w:val="center"/>
      </w:pPr>
      <w:r>
        <w:rPr>
          <w:rFonts w:eastAsia="Times New Roman"/>
          <w:b/>
          <w:bCs/>
          <w:noProof/>
          <w:color w:val="008080"/>
          <w:sz w:val="20"/>
          <w:szCs w:val="20"/>
        </w:rPr>
        <mc:AlternateContent>
          <mc:Choice Requires="wps">
            <w:drawing>
              <wp:inline distT="0" distB="0" distL="0" distR="0" wp14:anchorId="7921B382" wp14:editId="1CF07971">
                <wp:extent cx="6716880" cy="2050919"/>
                <wp:effectExtent l="0" t="0" r="27305" b="26035"/>
                <wp:docPr id="3" name="Cadre6"/>
                <wp:cNvGraphicFramePr/>
                <a:graphic xmlns:a="http://schemas.openxmlformats.org/drawingml/2006/main">
                  <a:graphicData uri="http://schemas.microsoft.com/office/word/2010/wordprocessingShape">
                    <wps:wsp>
                      <wps:cNvSpPr txBox="1"/>
                      <wps:spPr>
                        <a:xfrm>
                          <a:off x="0" y="0"/>
                          <a:ext cx="6716880" cy="2050919"/>
                        </a:xfrm>
                        <a:prstGeom prst="rect">
                          <a:avLst/>
                        </a:prstGeom>
                        <a:noFill/>
                        <a:ln w="12573">
                          <a:solidFill>
                            <a:srgbClr val="008080"/>
                          </a:solidFill>
                          <a:prstDash val="solid"/>
                        </a:ln>
                      </wps:spPr>
                      <wps:txbx>
                        <w:txbxContent>
                          <w:p w14:paraId="30C0CBF7" w14:textId="77777777" w:rsidR="00745E0E" w:rsidRDefault="00745E0E" w:rsidP="00745E0E">
                            <w:pPr>
                              <w:pStyle w:val="normalformulaire"/>
                              <w:snapToGrid w:val="0"/>
                              <w:jc w:val="center"/>
                            </w:pPr>
                            <w:r>
                              <w:rPr>
                                <w:b/>
                                <w:bCs/>
                                <w:smallCaps/>
                                <w:color w:val="008080"/>
                                <w:sz w:val="30"/>
                                <w:szCs w:val="30"/>
                              </w:rPr>
                              <w:t>Aide à l’installation</w:t>
                            </w:r>
                            <w:r>
                              <w:rPr>
                                <w:b/>
                                <w:bCs/>
                                <w:smallCaps/>
                                <w:color w:val="008080"/>
                                <w:sz w:val="30"/>
                                <w:szCs w:val="30"/>
                              </w:rPr>
                              <w:br/>
                            </w:r>
                            <w:r>
                              <w:rPr>
                                <w:b/>
                                <w:smallCaps/>
                                <w:color w:val="008080"/>
                                <w:sz w:val="32"/>
                              </w:rPr>
                              <w:t>ANNEXE AU FORMULAIRE DE DEMANDE</w:t>
                            </w:r>
                            <w:r>
                              <w:rPr>
                                <w:b/>
                                <w:smallCaps/>
                                <w:color w:val="008080"/>
                                <w:sz w:val="32"/>
                              </w:rPr>
                              <w:br/>
                              <w:t>DE LA DOTATION JEUNES AGRICULTEURS</w:t>
                            </w:r>
                          </w:p>
                          <w:p w14:paraId="6F5D9333" w14:textId="77777777" w:rsidR="00745E0E" w:rsidRDefault="00745E0E" w:rsidP="00745E0E">
                            <w:pPr>
                              <w:pStyle w:val="normalformulaire"/>
                              <w:jc w:val="center"/>
                              <w:rPr>
                                <w:b/>
                                <w:color w:val="008080"/>
                                <w:sz w:val="10"/>
                                <w:szCs w:val="10"/>
                              </w:rPr>
                            </w:pPr>
                          </w:p>
                          <w:p w14:paraId="73E50EE0" w14:textId="77777777" w:rsidR="00745E0E" w:rsidRDefault="00745E0E" w:rsidP="00745E0E">
                            <w:pPr>
                              <w:pStyle w:val="normalformulaire"/>
                              <w:pageBreakBefore/>
                              <w:snapToGrid w:val="0"/>
                              <w:jc w:val="center"/>
                              <w:rPr>
                                <w:b/>
                                <w:color w:val="008080"/>
                                <w:sz w:val="20"/>
                                <w:szCs w:val="20"/>
                              </w:rPr>
                            </w:pPr>
                            <w:r>
                              <w:rPr>
                                <w:b/>
                                <w:color w:val="008080"/>
                                <w:sz w:val="20"/>
                                <w:szCs w:val="20"/>
                              </w:rPr>
                              <w:t>Sous-mesure 6.1 du Programme de Développement Rural de la Région Provence-Alpes-Côte d’Azur</w:t>
                            </w:r>
                          </w:p>
                          <w:p w14:paraId="35789140" w14:textId="77777777" w:rsidR="00745E0E" w:rsidRDefault="00745E0E" w:rsidP="00745E0E">
                            <w:pPr>
                              <w:pStyle w:val="normalformulaire"/>
                              <w:jc w:val="center"/>
                              <w:rPr>
                                <w:b/>
                                <w:color w:val="008080"/>
                                <w:sz w:val="10"/>
                                <w:szCs w:val="10"/>
                              </w:rPr>
                            </w:pPr>
                          </w:p>
                          <w:p w14:paraId="6D69110D" w14:textId="77777777" w:rsidR="00745E0E" w:rsidRDefault="00745E0E" w:rsidP="00745E0E">
                            <w:pPr>
                              <w:pStyle w:val="normalformulaire"/>
                              <w:snapToGrid w:val="0"/>
                              <w:jc w:val="center"/>
                              <w:rPr>
                                <w:color w:val="0000FF"/>
                              </w:rPr>
                            </w:pPr>
                            <w:r>
                              <w:rPr>
                                <w:color w:val="0000FF"/>
                              </w:rPr>
                              <w:t>Avant de remplir cette demande, lisez attentivement la notice d’information pour le remplissage</w:t>
                            </w:r>
                          </w:p>
                          <w:p w14:paraId="72C00087" w14:textId="77777777" w:rsidR="00745E0E" w:rsidRDefault="00745E0E" w:rsidP="00745E0E">
                            <w:pPr>
                              <w:pStyle w:val="normalformulaire"/>
                              <w:snapToGrid w:val="0"/>
                              <w:jc w:val="center"/>
                              <w:rPr>
                                <w:color w:val="0000FF"/>
                              </w:rPr>
                            </w:pPr>
                            <w:r>
                              <w:rPr>
                                <w:color w:val="0000FF"/>
                              </w:rPr>
                              <w:t>du formulaire de demande de la dotation jeunes agriculteurs</w:t>
                            </w:r>
                          </w:p>
                          <w:p w14:paraId="4AE12EF5" w14:textId="77777777" w:rsidR="00745E0E" w:rsidRDefault="00745E0E" w:rsidP="00745E0E">
                            <w:pPr>
                              <w:pStyle w:val="normalformulaire"/>
                              <w:snapToGrid w:val="0"/>
                              <w:jc w:val="center"/>
                              <w:rPr>
                                <w:color w:val="0000FF"/>
                              </w:rPr>
                            </w:pPr>
                          </w:p>
                          <w:p w14:paraId="5D2CA477" w14:textId="16B2CBC5" w:rsidR="00745E0E" w:rsidRDefault="00745E0E" w:rsidP="00745E0E">
                            <w:pPr>
                              <w:pStyle w:val="normalformulaire"/>
                              <w:jc w:val="center"/>
                              <w:textAlignment w:val="center"/>
                              <w:rPr>
                                <w:color w:val="0000FF"/>
                                <w:sz w:val="18"/>
                                <w:szCs w:val="18"/>
                              </w:rPr>
                            </w:pPr>
                            <w:r>
                              <w:rPr>
                                <w:color w:val="0000FF"/>
                                <w:sz w:val="18"/>
                                <w:szCs w:val="18"/>
                              </w:rPr>
                              <w:t>Transmettez cette annexe avec le formulaire de demande de la dotation jeunes agriculteurs accompagné des pièces complémentaires, à la Maison de la Région référente pour votre département.</w:t>
                            </w:r>
                          </w:p>
                          <w:p w14:paraId="14AE5DD2" w14:textId="77777777" w:rsidR="00745E0E" w:rsidRDefault="00745E0E" w:rsidP="00745E0E">
                            <w:pPr>
                              <w:pStyle w:val="normalformulaire"/>
                              <w:jc w:val="center"/>
                              <w:textAlignment w:val="center"/>
                              <w:rPr>
                                <w:color w:val="0000FF"/>
                                <w:sz w:val="18"/>
                                <w:szCs w:val="18"/>
                              </w:rPr>
                            </w:pPr>
                          </w:p>
                        </w:txbxContent>
                      </wps:txbx>
                      <wps:bodyPr vert="horz" wrap="square" lIns="0" tIns="0" rIns="0" bIns="0" anchor="t" compatLnSpc="0">
                        <a:noAutofit/>
                      </wps:bodyPr>
                    </wps:wsp>
                  </a:graphicData>
                </a:graphic>
              </wp:inline>
            </w:drawing>
          </mc:Choice>
          <mc:Fallback>
            <w:pict>
              <v:shapetype w14:anchorId="7921B382" id="_x0000_t202" coordsize="21600,21600" o:spt="202" path="m,l,21600r21600,l21600,xe">
                <v:stroke joinstyle="miter"/>
                <v:path gradientshapeok="t" o:connecttype="rect"/>
              </v:shapetype>
              <v:shape id="Cadre6" o:spid="_x0000_s1026" type="#_x0000_t202" style="width:528.9pt;height:1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" filled="f" strokecolor="teal" strokeweight=".99pt">
                <v:textbox inset="0,0,0,0">
                  <w:txbxContent>
                    <w:p w14:paraId="30C0CBF7" w14:textId="77777777" w:rsidR="00745E0E" w:rsidRDefault="00745E0E" w:rsidP="00745E0E">
                      <w:pPr>
                        <w:pStyle w:val="normalformulaire"/>
                        <w:snapToGrid w:val="0"/>
                        <w:jc w:val="center"/>
                      </w:pPr>
                      <w:r>
                        <w:rPr>
                          <w:b/>
                          <w:bCs/>
                          <w:smallCaps/>
                          <w:color w:val="008080"/>
                          <w:sz w:val="30"/>
                          <w:szCs w:val="30"/>
                        </w:rPr>
                        <w:t>Aide à l’installation</w:t>
                      </w:r>
                      <w:r>
                        <w:rPr>
                          <w:b/>
                          <w:bCs/>
                          <w:smallCaps/>
                          <w:color w:val="008080"/>
                          <w:sz w:val="30"/>
                          <w:szCs w:val="30"/>
                        </w:rPr>
                        <w:br/>
                      </w:r>
                      <w:r>
                        <w:rPr>
                          <w:b/>
                          <w:smallCaps/>
                          <w:color w:val="008080"/>
                          <w:sz w:val="32"/>
                        </w:rPr>
                        <w:t>ANNEXE AU FORMULAIRE DE DEMANDE</w:t>
                      </w:r>
                      <w:r>
                        <w:rPr>
                          <w:b/>
                          <w:smallCaps/>
                          <w:color w:val="008080"/>
                          <w:sz w:val="32"/>
                        </w:rPr>
                        <w:br/>
                        <w:t>DE LA DOTATION JEUNES AGRICULTEURS</w:t>
                      </w:r>
                    </w:p>
                    <w:p w14:paraId="6F5D9333" w14:textId="77777777" w:rsidR="00745E0E" w:rsidRDefault="00745E0E" w:rsidP="00745E0E">
                      <w:pPr>
                        <w:pStyle w:val="normalformulaire"/>
                        <w:jc w:val="center"/>
                        <w:rPr>
                          <w:b/>
                          <w:color w:val="008080"/>
                          <w:sz w:val="10"/>
                          <w:szCs w:val="10"/>
                        </w:rPr>
                      </w:pPr>
                    </w:p>
                    <w:p w14:paraId="73E50EE0" w14:textId="77777777" w:rsidR="00745E0E" w:rsidRDefault="00745E0E" w:rsidP="00745E0E">
                      <w:pPr>
                        <w:pStyle w:val="normalformulaire"/>
                        <w:pageBreakBefore/>
                        <w:snapToGrid w:val="0"/>
                        <w:jc w:val="center"/>
                        <w:rPr>
                          <w:b/>
                          <w:color w:val="008080"/>
                          <w:sz w:val="20"/>
                          <w:szCs w:val="20"/>
                        </w:rPr>
                      </w:pPr>
                      <w:r>
                        <w:rPr>
                          <w:b/>
                          <w:color w:val="008080"/>
                          <w:sz w:val="20"/>
                          <w:szCs w:val="20"/>
                        </w:rPr>
                        <w:t>Sous-mesure 6.1 du Programme de Développement Rural de la Région Provence-Alpes-Côte d’Azur</w:t>
                      </w:r>
                    </w:p>
                    <w:p w14:paraId="35789140" w14:textId="77777777" w:rsidR="00745E0E" w:rsidRDefault="00745E0E" w:rsidP="00745E0E">
                      <w:pPr>
                        <w:pStyle w:val="normalformulaire"/>
                        <w:jc w:val="center"/>
                        <w:rPr>
                          <w:b/>
                          <w:color w:val="008080"/>
                          <w:sz w:val="10"/>
                          <w:szCs w:val="10"/>
                        </w:rPr>
                      </w:pPr>
                    </w:p>
                    <w:p w14:paraId="6D69110D" w14:textId="77777777" w:rsidR="00745E0E" w:rsidRDefault="00745E0E" w:rsidP="00745E0E">
                      <w:pPr>
                        <w:pStyle w:val="normalformulaire"/>
                        <w:snapToGrid w:val="0"/>
                        <w:jc w:val="center"/>
                        <w:rPr>
                          <w:color w:val="0000FF"/>
                        </w:rPr>
                      </w:pPr>
                      <w:r>
                        <w:rPr>
                          <w:color w:val="0000FF"/>
                        </w:rPr>
                        <w:t>Avant de remplir cette demande, lisez attentivement la notice d’information pour le remplissage</w:t>
                      </w:r>
                    </w:p>
                    <w:p w14:paraId="72C00087" w14:textId="77777777" w:rsidR="00745E0E" w:rsidRDefault="00745E0E" w:rsidP="00745E0E">
                      <w:pPr>
                        <w:pStyle w:val="normalformulaire"/>
                        <w:snapToGrid w:val="0"/>
                        <w:jc w:val="center"/>
                        <w:rPr>
                          <w:color w:val="0000FF"/>
                        </w:rPr>
                      </w:pPr>
                      <w:proofErr w:type="gramStart"/>
                      <w:r>
                        <w:rPr>
                          <w:color w:val="0000FF"/>
                        </w:rPr>
                        <w:t>du</w:t>
                      </w:r>
                      <w:proofErr w:type="gramEnd"/>
                      <w:r>
                        <w:rPr>
                          <w:color w:val="0000FF"/>
                        </w:rPr>
                        <w:t xml:space="preserve"> formulaire de demande de la dotation jeunes agriculteurs</w:t>
                      </w:r>
                    </w:p>
                    <w:p w14:paraId="4AE12EF5" w14:textId="77777777" w:rsidR="00745E0E" w:rsidRDefault="00745E0E" w:rsidP="00745E0E">
                      <w:pPr>
                        <w:pStyle w:val="normalformulaire"/>
                        <w:snapToGrid w:val="0"/>
                        <w:jc w:val="center"/>
                        <w:rPr>
                          <w:color w:val="0000FF"/>
                        </w:rPr>
                      </w:pPr>
                    </w:p>
                    <w:p w14:paraId="5D2CA477" w14:textId="16B2CBC5" w:rsidR="00745E0E" w:rsidRDefault="00745E0E" w:rsidP="00745E0E">
                      <w:pPr>
                        <w:pStyle w:val="normalformulaire"/>
                        <w:jc w:val="center"/>
                        <w:textAlignment w:val="center"/>
                        <w:rPr>
                          <w:color w:val="0000FF"/>
                          <w:sz w:val="18"/>
                          <w:szCs w:val="18"/>
                        </w:rPr>
                      </w:pPr>
                      <w:r>
                        <w:rPr>
                          <w:color w:val="0000FF"/>
                          <w:sz w:val="18"/>
                          <w:szCs w:val="18"/>
                        </w:rPr>
                        <w:t xml:space="preserve">Transmettez cette annexe avec le formulaire de demande de la dotation jeunes agriculteurs accompagné des pièces complémentaires, à la </w:t>
                      </w:r>
                      <w:r>
                        <w:rPr>
                          <w:color w:val="0000FF"/>
                          <w:sz w:val="18"/>
                          <w:szCs w:val="18"/>
                        </w:rPr>
                        <w:t>Maison de la Région référente pour votre</w:t>
                      </w:r>
                      <w:r>
                        <w:rPr>
                          <w:color w:val="0000FF"/>
                          <w:sz w:val="18"/>
                          <w:szCs w:val="18"/>
                        </w:rPr>
                        <w:t xml:space="preserve"> département</w:t>
                      </w:r>
                      <w:r>
                        <w:rPr>
                          <w:color w:val="0000FF"/>
                          <w:sz w:val="18"/>
                          <w:szCs w:val="18"/>
                        </w:rPr>
                        <w:t>.</w:t>
                      </w:r>
                    </w:p>
                    <w:p w14:paraId="14AE5DD2" w14:textId="77777777" w:rsidR="00745E0E" w:rsidRDefault="00745E0E" w:rsidP="00745E0E">
                      <w:pPr>
                        <w:pStyle w:val="normalformulaire"/>
                        <w:jc w:val="center"/>
                        <w:textAlignment w:val="center"/>
                        <w:rPr>
                          <w:color w:val="0000FF"/>
                          <w:sz w:val="18"/>
                          <w:szCs w:val="18"/>
                        </w:rPr>
                      </w:pPr>
                    </w:p>
                  </w:txbxContent>
                </v:textbox>
                <w10:anchorlock/>
              </v:shape>
            </w:pict>
          </mc:Fallback>
        </mc:AlternateContent>
      </w:r>
    </w:p>
    <w:p w14:paraId="7FF081DF" w14:textId="77777777" w:rsidR="00745E0E" w:rsidRDefault="00745E0E">
      <w:pPr>
        <w:pStyle w:val="normalformulaire"/>
        <w:keepNext/>
        <w:spacing w:after="113"/>
        <w:jc w:val="center"/>
      </w:pPr>
    </w:p>
    <w:p w14:paraId="05579176" w14:textId="77777777" w:rsidR="0085629A" w:rsidRDefault="00496739">
      <w:pPr>
        <w:pStyle w:val="normalformulaire"/>
        <w:keepNext/>
        <w:keepLines/>
        <w:jc w:val="center"/>
        <w:textAlignment w:val="top"/>
      </w:pPr>
      <w:r>
        <w:rPr>
          <w:rFonts w:eastAsia="Times New Roman"/>
          <w:b/>
          <w:bCs/>
          <w:noProof/>
          <w:color w:val="008080"/>
          <w:sz w:val="20"/>
          <w:szCs w:val="20"/>
        </w:rPr>
        <mc:AlternateContent>
          <mc:Choice Requires="wps">
            <w:drawing>
              <wp:inline distT="0" distB="0" distL="0" distR="0" wp14:anchorId="5B4BF5C7" wp14:editId="0C20BA2C">
                <wp:extent cx="6716880" cy="359280"/>
                <wp:effectExtent l="0" t="0" r="26820" b="21720"/>
                <wp:docPr id="4" name="Cadre29"/>
                <wp:cNvGraphicFramePr/>
                <a:graphic xmlns:a="http://schemas.openxmlformats.org/drawingml/2006/main">
                  <a:graphicData uri="http://schemas.microsoft.com/office/word/2010/wordprocessingShape">
                    <wps:wsp>
                      <wps:cNvSpPr txBox="1"/>
                      <wps:spPr>
                        <a:xfrm>
                          <a:off x="0" y="0"/>
                          <a:ext cx="6716880" cy="359280"/>
                        </a:xfrm>
                        <a:prstGeom prst="rect">
                          <a:avLst/>
                        </a:prstGeom>
                        <a:noFill/>
                        <a:ln w="6477">
                          <a:solidFill>
                            <a:srgbClr val="808080"/>
                          </a:solidFill>
                          <a:prstDash val="solid"/>
                        </a:ln>
                      </wps:spPr>
                      <wps:txbx>
                        <w:txbxContent>
                          <w:p w14:paraId="25D67D0B"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 xml:space="preserve">Réservé à l'Administration  </w:t>
                            </w:r>
                          </w:p>
                          <w:p w14:paraId="3087E730" w14:textId="77777777" w:rsidR="0085629A" w:rsidRDefault="00496739">
                            <w:pPr>
                              <w:pStyle w:val="Framecontents"/>
                              <w:spacing w:before="28" w:after="0"/>
                              <w:jc w:val="center"/>
                              <w:rPr>
                                <w:rFonts w:ascii="Tahoma" w:hAnsi="Tahoma"/>
                                <w:b/>
                                <w:color w:val="000000"/>
                                <w:sz w:val="14"/>
                                <w:szCs w:val="14"/>
                              </w:rPr>
                            </w:pPr>
                            <w:r>
                              <w:rPr>
                                <w:rFonts w:ascii="Tahoma" w:hAnsi="Tahoma"/>
                                <w:b/>
                                <w:color w:val="000000"/>
                                <w:sz w:val="14"/>
                                <w:szCs w:val="14"/>
                              </w:rPr>
                              <w:t xml:space="preserve"> NE RIEN INSCRIRE DANS CETTE SECTION</w:t>
                            </w:r>
                          </w:p>
                          <w:p w14:paraId="68BCEE42" w14:textId="77777777" w:rsidR="0085629A" w:rsidRDefault="0085629A">
                            <w:pPr>
                              <w:pStyle w:val="Framecontents"/>
                              <w:spacing w:before="28" w:after="0"/>
                              <w:jc w:val="center"/>
                              <w:rPr>
                                <w:rFonts w:ascii="Tahoma" w:hAnsi="Tahoma"/>
                                <w:b/>
                                <w:color w:val="000000"/>
                                <w:sz w:val="14"/>
                                <w:szCs w:val="14"/>
                              </w:rPr>
                            </w:pPr>
                          </w:p>
                        </w:txbxContent>
                      </wps:txbx>
                      <wps:bodyPr vert="horz" wrap="square" lIns="0" tIns="0" rIns="0" bIns="0" anchor="t" compatLnSpc="0">
                        <a:noAutofit/>
                      </wps:bodyPr>
                    </wps:wsp>
                  </a:graphicData>
                </a:graphic>
              </wp:inline>
            </w:drawing>
          </mc:Choice>
          <mc:Fallback>
            <w:pict>
              <v:shape w14:anchorId="5B4BF5C7" id="Cadre29" o:spid="_x0000_s1027" type="#_x0000_t202" style="width:528.9pt;height:2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" filled="f" strokecolor="gray" strokeweight=".51pt">
                <v:textbox inset="0,0,0,0">
                  <w:txbxContent>
                    <w:p w14:paraId="25D67D0B"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 xml:space="preserve">Réservé à l'Administration  </w:t>
                      </w:r>
                    </w:p>
                    <w:p w14:paraId="3087E730" w14:textId="77777777" w:rsidR="0085629A" w:rsidRDefault="00496739">
                      <w:pPr>
                        <w:pStyle w:val="Framecontents"/>
                        <w:spacing w:before="28" w:after="0"/>
                        <w:jc w:val="center"/>
                        <w:rPr>
                          <w:rFonts w:ascii="Tahoma" w:hAnsi="Tahoma"/>
                          <w:b/>
                          <w:color w:val="000000"/>
                          <w:sz w:val="14"/>
                          <w:szCs w:val="14"/>
                        </w:rPr>
                      </w:pPr>
                      <w:r>
                        <w:rPr>
                          <w:rFonts w:ascii="Tahoma" w:hAnsi="Tahoma"/>
                          <w:b/>
                          <w:color w:val="000000"/>
                          <w:sz w:val="14"/>
                          <w:szCs w:val="14"/>
                        </w:rPr>
                        <w:t xml:space="preserve"> NE RIEN INSCRIRE DANS CETTE SECTION</w:t>
                      </w:r>
                    </w:p>
                    <w:p w14:paraId="68BCEE42" w14:textId="77777777" w:rsidR="0085629A" w:rsidRDefault="0085629A">
                      <w:pPr>
                        <w:pStyle w:val="Framecontents"/>
                        <w:spacing w:before="28" w:after="0"/>
                        <w:jc w:val="center"/>
                        <w:rPr>
                          <w:rFonts w:ascii="Tahoma" w:hAnsi="Tahoma"/>
                          <w:b/>
                          <w:color w:val="000000"/>
                          <w:sz w:val="14"/>
                          <w:szCs w:val="14"/>
                        </w:rPr>
                      </w:pPr>
                    </w:p>
                  </w:txbxContent>
                </v:textbox>
                <w10:anchorlock/>
              </v:shape>
            </w:pict>
          </mc:Fallback>
        </mc:AlternateContent>
      </w:r>
      <w:r>
        <w:rPr>
          <w:rFonts w:eastAsia="Times New Roman"/>
          <w:b/>
          <w:bCs/>
          <w:caps/>
          <w:noProof/>
          <w:color w:val="008080"/>
          <w:sz w:val="20"/>
          <w:szCs w:val="20"/>
        </w:rPr>
        <mc:AlternateContent>
          <mc:Choice Requires="wps">
            <w:drawing>
              <wp:inline distT="0" distB="0" distL="0" distR="0" wp14:anchorId="5E92EC85" wp14:editId="45888F8B">
                <wp:extent cx="6716880" cy="525960"/>
                <wp:effectExtent l="19050" t="19050" r="26820" b="26490"/>
                <wp:docPr id="5" name="Cadre28"/>
                <wp:cNvGraphicFramePr/>
                <a:graphic xmlns:a="http://schemas.openxmlformats.org/drawingml/2006/main">
                  <a:graphicData uri="http://schemas.microsoft.com/office/word/2010/wordprocessingShape">
                    <wps:wsp>
                      <wps:cNvSpPr txBox="1"/>
                      <wps:spPr>
                        <a:xfrm>
                          <a:off x="0" y="0"/>
                          <a:ext cx="6716880" cy="525960"/>
                        </a:xfrm>
                        <a:prstGeom prst="rect">
                          <a:avLst/>
                        </a:prstGeom>
                        <a:noFill/>
                        <a:ln w="31622">
                          <a:solidFill>
                            <a:srgbClr val="808080"/>
                          </a:solidFill>
                          <a:prstDash val="solid"/>
                        </a:ln>
                      </wps:spPr>
                      <wps:txbx>
                        <w:txbxContent>
                          <w:p w14:paraId="1E8F1352" w14:textId="77777777" w:rsidR="0085629A" w:rsidRDefault="00496739">
                            <w:pPr>
                              <w:pStyle w:val="Standard"/>
                              <w:tabs>
                                <w:tab w:val="left" w:pos="6410"/>
                              </w:tabs>
                              <w:autoSpaceDE w:val="0"/>
                              <w:spacing w:before="255"/>
                              <w:ind w:left="57" w:right="57"/>
                            </w:pPr>
                            <w:r>
                              <w:rPr>
                                <w:rFonts w:ascii="Tahoma" w:eastAsia="Tahoma" w:hAnsi="Tahoma"/>
                                <w:color w:val="000000"/>
                                <w:sz w:val="16"/>
                                <w:szCs w:val="16"/>
                              </w:rPr>
                              <w:t xml:space="preserve">N° DOSSIER OSIRIS : </w:t>
                            </w:r>
                            <w:r>
                              <w:rPr>
                                <w:rFonts w:ascii="Arial" w:eastAsia="Tahoma" w:hAnsi="Arial"/>
                                <w:color w:val="000000"/>
                                <w:sz w:val="14"/>
                                <w:szCs w:val="14"/>
                              </w:rPr>
                              <w:t>|__|__|__|__|__|__|__|__|__|__|__|__|__|__|__|__|__|__|__|</w:t>
                            </w:r>
                            <w:r>
                              <w:rPr>
                                <w:rFonts w:ascii="Tahoma" w:eastAsia="Tahoma" w:hAnsi="Tahoma"/>
                                <w:color w:val="000000"/>
                                <w:sz w:val="16"/>
                                <w:szCs w:val="16"/>
                              </w:rPr>
                              <w:tab/>
                              <w:t xml:space="preserve">DATE DE RÉCEPTION : </w:t>
                            </w:r>
                            <w:r>
                              <w:rPr>
                                <w:rFonts w:ascii="Arial" w:eastAsia="Tahoma" w:hAnsi="Arial"/>
                                <w:color w:val="000000"/>
                                <w:sz w:val="14"/>
                                <w:szCs w:val="14"/>
                              </w:rPr>
                              <w:t>|__|__| / |__|__| / |__|__|__|__|</w:t>
                            </w:r>
                          </w:p>
                        </w:txbxContent>
                      </wps:txbx>
                      <wps:bodyPr vert="horz" wrap="square" lIns="0" tIns="0" rIns="0" bIns="0" anchor="t" compatLnSpc="0">
                        <a:noAutofit/>
                      </wps:bodyPr>
                    </wps:wsp>
                  </a:graphicData>
                </a:graphic>
              </wp:inline>
            </w:drawing>
          </mc:Choice>
          <mc:Fallback>
            <w:pict>
              <v:shape w14:anchorId="5E92EC85" id="Cadre28" o:spid="_x0000_s1028" type="#_x0000_t202" style="width:528.9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" filled="f" strokecolor="gray" strokeweight=".87839mm">
                <v:textbox inset="0,0,0,0">
                  <w:txbxContent>
                    <w:p w14:paraId="1E8F1352" w14:textId="77777777" w:rsidR="0085629A" w:rsidRDefault="00496739">
                      <w:pPr>
                        <w:pStyle w:val="Standard"/>
                        <w:tabs>
                          <w:tab w:val="left" w:pos="6410"/>
                        </w:tabs>
                        <w:autoSpaceDE w:val="0"/>
                        <w:spacing w:before="255"/>
                        <w:ind w:left="57" w:right="57"/>
                      </w:pPr>
                      <w:r>
                        <w:rPr>
                          <w:rFonts w:ascii="Tahoma" w:eastAsia="Tahoma" w:hAnsi="Tahoma"/>
                          <w:color w:val="000000"/>
                          <w:sz w:val="16"/>
                          <w:szCs w:val="16"/>
                        </w:rPr>
                        <w:t xml:space="preserve">N° </w:t>
                      </w:r>
                      <w:r>
                        <w:rPr>
                          <w:rFonts w:ascii="Tahoma" w:eastAsia="Tahoma" w:hAnsi="Tahoma"/>
                          <w:color w:val="000000"/>
                          <w:sz w:val="16"/>
                          <w:szCs w:val="16"/>
                        </w:rPr>
                        <w:t xml:space="preserve">DOSSIER OSIRIS : </w:t>
                      </w:r>
                      <w:r>
                        <w:rPr>
                          <w:rFonts w:ascii="Arial" w:eastAsia="Tahoma" w:hAnsi="Arial"/>
                          <w:color w:val="000000"/>
                          <w:sz w:val="14"/>
                          <w:szCs w:val="14"/>
                        </w:rPr>
                        <w:t>|__|__|__|__|__|__|__|__|__|__|__|__|__|__|__|__|__|__|__|</w:t>
                      </w:r>
                      <w:r>
                        <w:rPr>
                          <w:rFonts w:ascii="Tahoma" w:eastAsia="Tahoma" w:hAnsi="Tahoma"/>
                          <w:color w:val="000000"/>
                          <w:sz w:val="16"/>
                          <w:szCs w:val="16"/>
                        </w:rPr>
                        <w:tab/>
                        <w:t xml:space="preserve">DATE DE RÉCEPTION : </w:t>
                      </w:r>
                      <w:r>
                        <w:rPr>
                          <w:rFonts w:ascii="Arial" w:eastAsia="Tahoma" w:hAnsi="Arial"/>
                          <w:color w:val="000000"/>
                          <w:sz w:val="14"/>
                          <w:szCs w:val="14"/>
                        </w:rPr>
                        <w:t>|__|__| / |__|__| / |__|__|__|__|</w:t>
                      </w:r>
                    </w:p>
                  </w:txbxContent>
                </v:textbox>
                <w10:anchorlock/>
              </v:shape>
            </w:pict>
          </mc:Fallback>
        </mc:AlternateContent>
      </w:r>
    </w:p>
    <w:p w14:paraId="117C3F5F" w14:textId="77777777" w:rsidR="00745E0E" w:rsidRDefault="00745E0E">
      <w:pPr>
        <w:pStyle w:val="titreformulaire"/>
        <w:spacing w:after="113"/>
        <w:outlineLvl w:val="9"/>
      </w:pPr>
    </w:p>
    <w:p w14:paraId="0B741843" w14:textId="6697C7AC" w:rsidR="0085629A" w:rsidRDefault="00496739">
      <w:pPr>
        <w:pStyle w:val="titreformulaire"/>
        <w:spacing w:after="113"/>
        <w:outlineLvl w:val="9"/>
      </w:pPr>
      <w:r>
        <w:rPr>
          <w:noProof/>
        </w:rPr>
        <mc:AlternateContent>
          <mc:Choice Requires="wps">
            <w:drawing>
              <wp:anchor distT="0" distB="0" distL="114300" distR="114300" simplePos="0" relativeHeight="13" behindDoc="1" locked="0" layoutInCell="1" allowOverlap="1" wp14:anchorId="22F7B08C" wp14:editId="78E1748B">
                <wp:simplePos x="0" y="0"/>
                <wp:positionH relativeFrom="margin">
                  <wp:align>center</wp:align>
                </wp:positionH>
                <wp:positionV relativeFrom="paragraph">
                  <wp:posOffset>7510</wp:posOffset>
                </wp:positionV>
                <wp:extent cx="6716880" cy="154440"/>
                <wp:effectExtent l="0" t="0" r="27305" b="17145"/>
                <wp:wrapNone/>
                <wp:docPr id="6" name="Cadre5"/>
                <wp:cNvGraphicFramePr/>
                <a:graphic xmlns:a="http://schemas.openxmlformats.org/drawingml/2006/main">
                  <a:graphicData uri="http://schemas.microsoft.com/office/word/2010/wordprocessingShape">
                    <wps:wsp>
                      <wps:cNvSpPr txBox="1"/>
                      <wps:spPr>
                        <a:xfrm>
                          <a:off x="0" y="0"/>
                          <a:ext cx="6716880" cy="154440"/>
                        </a:xfrm>
                        <a:prstGeom prst="rect">
                          <a:avLst/>
                        </a:prstGeom>
                        <a:noFill/>
                        <a:ln w="6477">
                          <a:solidFill>
                            <a:srgbClr val="008080"/>
                          </a:solidFill>
                          <a:prstDash val="solid"/>
                        </a:ln>
                      </wps:spPr>
                      <wps:txbx>
                        <w:txbxContent>
                          <w:p w14:paraId="78D5EB2D" w14:textId="77777777" w:rsidR="0085629A" w:rsidRDefault="00496739">
                            <w:pPr>
                              <w:pStyle w:val="Framecontents"/>
                              <w:spacing w:before="28" w:after="0"/>
                              <w:jc w:val="center"/>
                              <w:rPr>
                                <w:rFonts w:ascii="Tahoma" w:hAnsi="Tahoma"/>
                                <w:b/>
                                <w:caps/>
                                <w:color w:val="000000"/>
                                <w:sz w:val="16"/>
                                <w:szCs w:val="16"/>
                              </w:rPr>
                            </w:pPr>
                            <w:r>
                              <w:rPr>
                                <w:rFonts w:ascii="Tahoma" w:hAnsi="Tahoma"/>
                                <w:b/>
                                <w:caps/>
                                <w:color w:val="000000"/>
                                <w:sz w:val="16"/>
                                <w:szCs w:val="16"/>
                              </w:rPr>
                              <w:t>Identification du demandeur</w:t>
                            </w:r>
                          </w:p>
                        </w:txbxContent>
                      </wps:txbx>
                      <wps:bodyPr vert="horz" wrap="square" lIns="0" tIns="0" rIns="0" bIns="0" anchor="t" compatLnSpc="0">
                        <a:noAutofit/>
                      </wps:bodyPr>
                    </wps:wsp>
                  </a:graphicData>
                </a:graphic>
              </wp:anchor>
            </w:drawing>
          </mc:Choice>
          <mc:Fallback>
            <w:pict>
              <v:shape w14:anchorId="22F7B08C" id="Cadre5" o:spid="_x0000_s1029" type="#_x0000_t202" style="position:absolute;left:0;text-align:left;margin-left:0;margin-top:.6pt;width:528.9pt;height:12.15pt;z-index:-503316467;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" filled="f" strokecolor="teal" strokeweight=".51pt">
                <v:textbox inset="0,0,0,0">
                  <w:txbxContent>
                    <w:p w14:paraId="78D5EB2D" w14:textId="77777777" w:rsidR="0085629A" w:rsidRDefault="00496739">
                      <w:pPr>
                        <w:pStyle w:val="Framecontents"/>
                        <w:spacing w:before="28" w:after="0"/>
                        <w:jc w:val="center"/>
                        <w:rPr>
                          <w:rFonts w:ascii="Tahoma" w:hAnsi="Tahoma"/>
                          <w:b/>
                          <w:caps/>
                          <w:color w:val="000000"/>
                          <w:sz w:val="16"/>
                          <w:szCs w:val="16"/>
                        </w:rPr>
                      </w:pPr>
                      <w:r>
                        <w:rPr>
                          <w:rFonts w:ascii="Tahoma" w:hAnsi="Tahoma"/>
                          <w:b/>
                          <w:caps/>
                          <w:color w:val="000000"/>
                          <w:sz w:val="16"/>
                          <w:szCs w:val="16"/>
                        </w:rPr>
                        <w:t>Identification du demandeur</w:t>
                      </w:r>
                    </w:p>
                  </w:txbxContent>
                </v:textbox>
                <w10:wrap anchorx="margin"/>
              </v:shape>
            </w:pict>
          </mc:Fallback>
        </mc:AlternateContent>
      </w:r>
    </w:p>
    <w:p w14:paraId="7FD3853F" w14:textId="7B7615D9" w:rsidR="0085629A" w:rsidRDefault="00496739">
      <w:pPr>
        <w:pStyle w:val="normalformulaire"/>
        <w:jc w:val="center"/>
        <w:textAlignment w:val="top"/>
      </w:pPr>
      <w:r>
        <w:rPr>
          <w:rFonts w:eastAsia="Times New Roman"/>
          <w:b/>
          <w:bCs/>
          <w:noProof/>
          <w:color w:val="008080"/>
          <w:sz w:val="20"/>
          <w:szCs w:val="20"/>
        </w:rPr>
        <mc:AlternateContent>
          <mc:Choice Requires="wps">
            <w:drawing>
              <wp:inline distT="0" distB="0" distL="0" distR="0" wp14:anchorId="1B5EAF34" wp14:editId="025F521C">
                <wp:extent cx="6716880" cy="851040"/>
                <wp:effectExtent l="0" t="0" r="26820" b="25260"/>
                <wp:docPr id="7" name="Cadre2"/>
                <wp:cNvGraphicFramePr/>
                <a:graphic xmlns:a="http://schemas.openxmlformats.org/drawingml/2006/main">
                  <a:graphicData uri="http://schemas.microsoft.com/office/word/2010/wordprocessingShape">
                    <wps:wsp>
                      <wps:cNvSpPr txBox="1"/>
                      <wps:spPr>
                        <a:xfrm>
                          <a:off x="0" y="0"/>
                          <a:ext cx="6716880" cy="851040"/>
                        </a:xfrm>
                        <a:prstGeom prst="rect">
                          <a:avLst/>
                        </a:prstGeom>
                        <a:noFill/>
                        <a:ln w="762">
                          <a:solidFill>
                            <a:srgbClr val="008080"/>
                          </a:solidFill>
                          <a:prstDash val="solid"/>
                        </a:ln>
                      </wps:spPr>
                      <wps:txbx>
                        <w:txbxContent>
                          <w:p w14:paraId="039774BB" w14:textId="77777777" w:rsidR="0085629A" w:rsidRDefault="0085629A" w:rsidP="00745E0E">
                            <w:pPr>
                              <w:pStyle w:val="normalformulaire"/>
                              <w:rPr>
                                <w:sz w:val="4"/>
                                <w:szCs w:val="4"/>
                              </w:rPr>
                            </w:pPr>
                          </w:p>
                          <w:p w14:paraId="6465E354" w14:textId="77777777" w:rsidR="0085629A" w:rsidRDefault="00496739" w:rsidP="00745E0E">
                            <w:pPr>
                              <w:pStyle w:val="normalformulaire"/>
                            </w:pPr>
                            <w:r>
                              <w:t xml:space="preserve">N° SIRET : </w:t>
                            </w:r>
                            <w:r>
                              <w:rPr>
                                <w:sz w:val="14"/>
                              </w:rPr>
                              <w:t xml:space="preserve">|__|__|__|__|__|__|__|__|__|__|__|__|__|__|                                                                         </w:t>
                            </w:r>
                            <w:r>
                              <w:t xml:space="preserve">N° PACAGE : </w:t>
                            </w:r>
                            <w:r>
                              <w:rPr>
                                <w:sz w:val="14"/>
                              </w:rPr>
                              <w:t>|__|__|__|__|__|__|__|__|__|</w:t>
                            </w:r>
                            <w:r>
                              <w:rPr>
                                <w:sz w:val="14"/>
                              </w:rPr>
                              <w:tab/>
                              <w:t xml:space="preserve">   </w:t>
                            </w:r>
                          </w:p>
                          <w:p w14:paraId="33CEEC9A" w14:textId="77777777" w:rsidR="0085629A" w:rsidRDefault="00496739" w:rsidP="00745E0E">
                            <w:pPr>
                              <w:pStyle w:val="italiqueformulaire"/>
                            </w:pPr>
                            <w:r>
                              <w:t>attribué par l’INSEE lors d’une inscription au répertoire national des entreprises</w:t>
                            </w:r>
                            <w:r>
                              <w:tab/>
                              <w:t xml:space="preserve">                                               Concerne uniquement les agriculteurs</w:t>
                            </w:r>
                          </w:p>
                          <w:p w14:paraId="6880265E" w14:textId="77777777" w:rsidR="00745E0E" w:rsidRDefault="00745E0E" w:rsidP="00745E0E">
                            <w:pPr>
                              <w:pStyle w:val="italiqueformulaire"/>
                            </w:pPr>
                          </w:p>
                          <w:p w14:paraId="4F3C56AB" w14:textId="77777777" w:rsidR="0085629A" w:rsidRDefault="00496739" w:rsidP="00745E0E">
                            <w:pPr>
                              <w:pStyle w:val="normalformulaire"/>
                            </w:pPr>
                            <w:r>
                              <w:rPr>
                                <w:rFonts w:ascii="Wingdings" w:hAnsi="Wingdings"/>
                                <w:sz w:val="28"/>
                              </w:rPr>
                              <w:t></w:t>
                            </w:r>
                            <w:r>
                              <w:t xml:space="preserve"> Aucun numéro attribué</w:t>
                            </w:r>
                          </w:p>
                        </w:txbxContent>
                      </wps:txbx>
                      <wps:bodyPr vert="horz" wrap="square" lIns="0" tIns="0" rIns="0" bIns="0" anchor="t" compatLnSpc="0">
                        <a:noAutofit/>
                      </wps:bodyPr>
                    </wps:wsp>
                  </a:graphicData>
                </a:graphic>
              </wp:inline>
            </w:drawing>
          </mc:Choice>
          <mc:Fallback>
            <w:pict>
              <v:shape w14:anchorId="1B5EAF34" id="Cadre2" o:spid="_x0000_s1030" type="#_x0000_t202" style="width:528.9pt;height: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" filled="f" strokecolor="teal" strokeweight=".06pt">
                <v:textbox inset="0,0,0,0">
                  <w:txbxContent>
                    <w:p w14:paraId="039774BB" w14:textId="77777777" w:rsidR="0085629A" w:rsidRDefault="0085629A" w:rsidP="00745E0E">
                      <w:pPr>
                        <w:pStyle w:val="normalformulaire"/>
                        <w:rPr>
                          <w:sz w:val="4"/>
                          <w:szCs w:val="4"/>
                        </w:rPr>
                      </w:pPr>
                    </w:p>
                    <w:p w14:paraId="6465E354" w14:textId="77777777" w:rsidR="0085629A" w:rsidRDefault="00496739" w:rsidP="00745E0E">
                      <w:pPr>
                        <w:pStyle w:val="normalformulaire"/>
                      </w:pPr>
                      <w:r>
                        <w:t xml:space="preserve">N° SIRET : </w:t>
                      </w:r>
                      <w:r>
                        <w:rPr>
                          <w:sz w:val="14"/>
                        </w:rPr>
                        <w:t xml:space="preserve">|__|__|__|__|__|__|__|__|__|__|__|__|__|__|                                                                         </w:t>
                      </w:r>
                      <w:r>
                        <w:t xml:space="preserve">N° PACAGE : </w:t>
                      </w:r>
                      <w:r>
                        <w:rPr>
                          <w:sz w:val="14"/>
                        </w:rPr>
                        <w:t>|__|__|__|__|__|__|__|__|__|</w:t>
                      </w:r>
                      <w:r>
                        <w:rPr>
                          <w:sz w:val="14"/>
                        </w:rPr>
                        <w:tab/>
                        <w:t xml:space="preserve">   </w:t>
                      </w:r>
                    </w:p>
                    <w:p w14:paraId="33CEEC9A" w14:textId="77777777" w:rsidR="0085629A" w:rsidRDefault="00496739" w:rsidP="00745E0E">
                      <w:pPr>
                        <w:pStyle w:val="italiqueformulaire"/>
                      </w:pPr>
                      <w:proofErr w:type="gramStart"/>
                      <w:r>
                        <w:t>attribué</w:t>
                      </w:r>
                      <w:proofErr w:type="gramEnd"/>
                      <w:r>
                        <w:t xml:space="preserve"> par l’INSEE lors d’une inscription au répertoire national des entreprises</w:t>
                      </w:r>
                      <w:r>
                        <w:tab/>
                        <w:t xml:space="preserve">            </w:t>
                      </w:r>
                      <w:r>
                        <w:t xml:space="preserve">                                   Concerne uniquement les agriculteurs</w:t>
                      </w:r>
                    </w:p>
                    <w:p w14:paraId="6880265E" w14:textId="77777777" w:rsidR="00745E0E" w:rsidRDefault="00745E0E" w:rsidP="00745E0E">
                      <w:pPr>
                        <w:pStyle w:val="italiqueformulaire"/>
                      </w:pPr>
                    </w:p>
                    <w:p w14:paraId="4F3C56AB" w14:textId="77777777" w:rsidR="0085629A" w:rsidRDefault="00496739" w:rsidP="00745E0E">
                      <w:pPr>
                        <w:pStyle w:val="normalformulaire"/>
                      </w:pPr>
                      <w:r>
                        <w:rPr>
                          <w:rFonts w:ascii="Wingdings" w:hAnsi="Wingdings"/>
                          <w:sz w:val="28"/>
                        </w:rPr>
                        <w:t></w:t>
                      </w:r>
                      <w:r>
                        <w:t xml:space="preserve"> Aucun numéro attribué</w:t>
                      </w:r>
                    </w:p>
                  </w:txbxContent>
                </v:textbox>
                <w10:anchorlock/>
              </v:shape>
            </w:pict>
          </mc:Fallback>
        </mc:AlternateContent>
      </w:r>
      <w:r>
        <w:rPr>
          <w:rFonts w:eastAsia="Times New Roman"/>
          <w:b/>
          <w:bCs/>
          <w:noProof/>
          <w:color w:val="008080"/>
          <w:sz w:val="20"/>
          <w:szCs w:val="20"/>
        </w:rPr>
        <mc:AlternateContent>
          <mc:Choice Requires="wps">
            <w:drawing>
              <wp:inline distT="0" distB="0" distL="0" distR="0" wp14:anchorId="75B367D0" wp14:editId="7EA287A0">
                <wp:extent cx="6716880" cy="1138680"/>
                <wp:effectExtent l="0" t="0" r="26820" b="23370"/>
                <wp:docPr id="8" name="Cadre4"/>
                <wp:cNvGraphicFramePr/>
                <a:graphic xmlns:a="http://schemas.openxmlformats.org/drawingml/2006/main">
                  <a:graphicData uri="http://schemas.microsoft.com/office/word/2010/wordprocessingShape">
                    <wps:wsp>
                      <wps:cNvSpPr txBox="1"/>
                      <wps:spPr>
                        <a:xfrm>
                          <a:off x="0" y="0"/>
                          <a:ext cx="6716880" cy="1138680"/>
                        </a:xfrm>
                        <a:prstGeom prst="rect">
                          <a:avLst/>
                        </a:prstGeom>
                        <a:noFill/>
                        <a:ln w="762">
                          <a:solidFill>
                            <a:srgbClr val="008080"/>
                          </a:solidFill>
                          <a:prstDash val="solid"/>
                        </a:ln>
                      </wps:spPr>
                      <wps:txbx>
                        <w:txbxContent>
                          <w:p w14:paraId="1C2FB0D3" w14:textId="77777777" w:rsidR="0085629A" w:rsidRDefault="0085629A" w:rsidP="00745E0E">
                            <w:pPr>
                              <w:pStyle w:val="normalformulaire"/>
                              <w:jc w:val="left"/>
                            </w:pPr>
                          </w:p>
                          <w:p w14:paraId="6C9F43B3" w14:textId="25E36A14" w:rsidR="0085629A" w:rsidRDefault="00745E0E" w:rsidP="00745E0E">
                            <w:pPr>
                              <w:pStyle w:val="normalformulaire"/>
                              <w:jc w:val="left"/>
                            </w:pPr>
                            <w:r>
                              <w:t xml:space="preserve"> </w:t>
                            </w:r>
                            <w:r w:rsidR="00496739">
                              <w:t>Nom de famille : ______________________________________________ </w:t>
                            </w:r>
                            <w:r>
                              <w:t xml:space="preserve">      </w:t>
                            </w:r>
                            <w:r w:rsidR="00496739">
                              <w:t>Nom d’usage : _________________________________________</w:t>
                            </w:r>
                          </w:p>
                          <w:p w14:paraId="34F51AF2" w14:textId="20694650" w:rsidR="0085629A" w:rsidRDefault="00745E0E" w:rsidP="00745E0E">
                            <w:pPr>
                              <w:pStyle w:val="normalformulaire"/>
                              <w:tabs>
                                <w:tab w:val="left" w:pos="5506"/>
                              </w:tabs>
                              <w:jc w:val="left"/>
                            </w:pPr>
                            <w:r>
                              <w:rPr>
                                <w:i/>
                                <w:iCs/>
                                <w:sz w:val="14"/>
                                <w:szCs w:val="14"/>
                              </w:rPr>
                              <w:t xml:space="preserve"> </w:t>
                            </w:r>
                            <w:r w:rsidR="00496739">
                              <w:rPr>
                                <w:i/>
                                <w:iCs/>
                                <w:sz w:val="14"/>
                                <w:szCs w:val="14"/>
                              </w:rPr>
                              <w:t>(Nom de naissance)</w:t>
                            </w:r>
                            <w:r w:rsidR="00496739">
                              <w:tab/>
                            </w:r>
                            <w:r w:rsidR="00496739">
                              <w:rPr>
                                <w:i/>
                                <w:iCs/>
                                <w:sz w:val="14"/>
                                <w:szCs w:val="14"/>
                              </w:rPr>
                              <w:t>(Si différent du nom de famille)</w:t>
                            </w:r>
                          </w:p>
                          <w:p w14:paraId="3A178590" w14:textId="77777777" w:rsidR="0085629A" w:rsidRDefault="0085629A" w:rsidP="00745E0E">
                            <w:pPr>
                              <w:pStyle w:val="normalformulaire"/>
                              <w:rPr>
                                <w:strike/>
                              </w:rPr>
                            </w:pPr>
                          </w:p>
                          <w:p w14:paraId="336BC260" w14:textId="01BB405F" w:rsidR="0085629A" w:rsidRDefault="00745E0E" w:rsidP="00745E0E">
                            <w:pPr>
                              <w:pStyle w:val="normalformulaire"/>
                              <w:tabs>
                                <w:tab w:val="left" w:pos="900"/>
                              </w:tabs>
                            </w:pPr>
                            <w:r>
                              <w:t xml:space="preserve"> </w:t>
                            </w:r>
                            <w:r w:rsidR="00496739">
                              <w:t>Prénoms :</w:t>
                            </w:r>
                            <w:r w:rsidR="00496739">
                              <w:tab/>
                            </w:r>
                            <w:r w:rsidR="00496739">
                              <w:rPr>
                                <w:sz w:val="14"/>
                              </w:rPr>
                              <w:t>|__|__|__|__|__|__|__|__|__|__|__|__|__|__|__|__|__|__|__|__|__|__|__|__|__|__|__|__|__|__|__|__|__|__|__|__|__|__|__|__|__|__|__|__|__|</w:t>
                            </w:r>
                          </w:p>
                          <w:p w14:paraId="480CA747" w14:textId="77777777" w:rsidR="0085629A" w:rsidRDefault="0085629A" w:rsidP="00745E0E">
                            <w:pPr>
                              <w:pStyle w:val="normalformulaire"/>
                            </w:pPr>
                          </w:p>
                          <w:p w14:paraId="287A36CC" w14:textId="4F712ADD" w:rsidR="0085629A" w:rsidRDefault="00745E0E" w:rsidP="00745E0E">
                            <w:pPr>
                              <w:pStyle w:val="normalformulaire"/>
                              <w:tabs>
                                <w:tab w:val="left" w:pos="4725"/>
                              </w:tabs>
                            </w:pPr>
                            <w:r>
                              <w:rPr>
                                <w:sz w:val="14"/>
                              </w:rPr>
                              <w:t xml:space="preserve">  </w:t>
                            </w:r>
                            <w:r w:rsidR="00496739">
                              <w:rPr>
                                <w:sz w:val="14"/>
                              </w:rPr>
                              <w:t>Né(e) le : |__||__|/|__||__|/|__||__||__||__|</w:t>
                            </w:r>
                            <w:r w:rsidR="00496739">
                              <w:rPr>
                                <w:sz w:val="14"/>
                              </w:rPr>
                              <w:tab/>
                            </w:r>
                            <w:r w:rsidR="00496739">
                              <w:rPr>
                                <w:sz w:val="14"/>
                              </w:rPr>
                              <w:tab/>
                            </w:r>
                            <w:r w:rsidR="00496739">
                              <w:rPr>
                                <w:sz w:val="14"/>
                              </w:rPr>
                              <w:tab/>
                              <w:t> </w:t>
                            </w:r>
                            <w:r w:rsidR="00496739">
                              <w:rPr>
                                <w:sz w:val="14"/>
                              </w:rPr>
                              <w:tab/>
                            </w:r>
                            <w:r w:rsidR="00496739">
                              <w:rPr>
                                <w:sz w:val="14"/>
                              </w:rPr>
                              <w:tab/>
                              <w:t xml:space="preserve">Sexe : F </w:t>
                            </w:r>
                            <w:r w:rsidR="00496739">
                              <w:rPr>
                                <w:rFonts w:ascii="Webdings" w:eastAsia="Times New Roman" w:hAnsi="Webdings"/>
                                <w:color w:val="000000"/>
                              </w:rPr>
                              <w:t></w:t>
                            </w:r>
                            <w:r w:rsidR="00496739">
                              <w:rPr>
                                <w:sz w:val="14"/>
                              </w:rPr>
                              <w:tab/>
                              <w:t xml:space="preserve">M </w:t>
                            </w:r>
                            <w:r w:rsidR="00496739">
                              <w:rPr>
                                <w:rFonts w:ascii="Webdings" w:eastAsia="Times New Roman" w:hAnsi="Webdings"/>
                                <w:color w:val="000000"/>
                              </w:rPr>
                              <w:t></w:t>
                            </w:r>
                          </w:p>
                          <w:p w14:paraId="7394E814" w14:textId="77777777" w:rsidR="0085629A" w:rsidRDefault="0085629A" w:rsidP="00745E0E">
                            <w:pPr>
                              <w:pStyle w:val="normalformulaire"/>
                              <w:rPr>
                                <w:sz w:val="14"/>
                              </w:rPr>
                            </w:pPr>
                          </w:p>
                        </w:txbxContent>
                      </wps:txbx>
                      <wps:bodyPr vert="horz" wrap="square" lIns="0" tIns="0" rIns="0" bIns="0" anchor="t" compatLnSpc="0">
                        <a:noAutofit/>
                      </wps:bodyPr>
                    </wps:wsp>
                  </a:graphicData>
                </a:graphic>
              </wp:inline>
            </w:drawing>
          </mc:Choice>
          <mc:Fallback>
            <w:pict>
              <v:shape w14:anchorId="75B367D0" id="Cadre4" o:spid="_x0000_s1031" type="#_x0000_t202" style="width:528.9pt;height:8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" filled="f" strokecolor="teal" strokeweight=".06pt">
                <v:textbox inset="0,0,0,0">
                  <w:txbxContent>
                    <w:p w14:paraId="1C2FB0D3" w14:textId="77777777" w:rsidR="0085629A" w:rsidRDefault="0085629A" w:rsidP="00745E0E">
                      <w:pPr>
                        <w:pStyle w:val="normalformulaire"/>
                        <w:jc w:val="left"/>
                      </w:pPr>
                    </w:p>
                    <w:p w14:paraId="6C9F43B3" w14:textId="25E36A14" w:rsidR="0085629A" w:rsidRDefault="00745E0E" w:rsidP="00745E0E">
                      <w:pPr>
                        <w:pStyle w:val="normalformulaire"/>
                        <w:jc w:val="left"/>
                      </w:pPr>
                      <w:r>
                        <w:t xml:space="preserve"> </w:t>
                      </w:r>
                      <w:r w:rsidR="00496739">
                        <w:t>Nom de famille : ______________________________________________ </w:t>
                      </w:r>
                      <w:r>
                        <w:t xml:space="preserve">      </w:t>
                      </w:r>
                      <w:r w:rsidR="00496739">
                        <w:t>Nom d’usage : _________________________________________</w:t>
                      </w:r>
                    </w:p>
                    <w:p w14:paraId="34F51AF2" w14:textId="20694650" w:rsidR="0085629A" w:rsidRDefault="00745E0E" w:rsidP="00745E0E">
                      <w:pPr>
                        <w:pStyle w:val="normalformulaire"/>
                        <w:tabs>
                          <w:tab w:val="left" w:pos="5506"/>
                        </w:tabs>
                        <w:jc w:val="left"/>
                      </w:pPr>
                      <w:r>
                        <w:rPr>
                          <w:i/>
                          <w:iCs/>
                          <w:sz w:val="14"/>
                          <w:szCs w:val="14"/>
                        </w:rPr>
                        <w:t xml:space="preserve"> </w:t>
                      </w:r>
                      <w:r w:rsidR="00496739">
                        <w:rPr>
                          <w:i/>
                          <w:iCs/>
                          <w:sz w:val="14"/>
                          <w:szCs w:val="14"/>
                        </w:rPr>
                        <w:t>(Nom de naissance)</w:t>
                      </w:r>
                      <w:r w:rsidR="00496739">
                        <w:tab/>
                      </w:r>
                      <w:r w:rsidR="00496739">
                        <w:rPr>
                          <w:i/>
                          <w:iCs/>
                          <w:sz w:val="14"/>
                          <w:szCs w:val="14"/>
                        </w:rPr>
                        <w:t>(Si différent du nom de famille)</w:t>
                      </w:r>
                    </w:p>
                    <w:p w14:paraId="3A178590" w14:textId="77777777" w:rsidR="0085629A" w:rsidRDefault="0085629A" w:rsidP="00745E0E">
                      <w:pPr>
                        <w:pStyle w:val="normalformulaire"/>
                        <w:rPr>
                          <w:strike/>
                        </w:rPr>
                      </w:pPr>
                    </w:p>
                    <w:p w14:paraId="336BC260" w14:textId="01BB405F" w:rsidR="0085629A" w:rsidRDefault="00745E0E" w:rsidP="00745E0E">
                      <w:pPr>
                        <w:pStyle w:val="normalformulaire"/>
                        <w:tabs>
                          <w:tab w:val="left" w:pos="900"/>
                        </w:tabs>
                      </w:pPr>
                      <w:r>
                        <w:t xml:space="preserve"> </w:t>
                      </w:r>
                      <w:r w:rsidR="00496739">
                        <w:t>Prénoms :</w:t>
                      </w:r>
                      <w:r w:rsidR="00496739">
                        <w:tab/>
                      </w:r>
                      <w:r w:rsidR="00496739">
                        <w:rPr>
                          <w:sz w:val="14"/>
                        </w:rPr>
                        <w:t>|__|__|__|__|__|__|__|__|__|__|__|__|__|__|__|__|__|__|__|__|__|__|__|__|__|__|__|__|__|__|__|__|__|__|__|__|__|__|__|__|__|__|__|__|__|</w:t>
                      </w:r>
                    </w:p>
                    <w:p w14:paraId="480CA747" w14:textId="77777777" w:rsidR="0085629A" w:rsidRDefault="0085629A" w:rsidP="00745E0E">
                      <w:pPr>
                        <w:pStyle w:val="normalformulaire"/>
                      </w:pPr>
                    </w:p>
                    <w:p w14:paraId="287A36CC" w14:textId="4F712ADD" w:rsidR="0085629A" w:rsidRDefault="00745E0E" w:rsidP="00745E0E">
                      <w:pPr>
                        <w:pStyle w:val="normalformulaire"/>
                        <w:tabs>
                          <w:tab w:val="left" w:pos="4725"/>
                        </w:tabs>
                      </w:pPr>
                      <w:r>
                        <w:rPr>
                          <w:sz w:val="14"/>
                        </w:rPr>
                        <w:t xml:space="preserve">  </w:t>
                      </w:r>
                      <w:r w:rsidR="00496739">
                        <w:rPr>
                          <w:sz w:val="14"/>
                        </w:rPr>
                        <w:t>Né(e) le : |__||__|/|__||__|/|__||__||__||__|</w:t>
                      </w:r>
                      <w:r w:rsidR="00496739">
                        <w:rPr>
                          <w:sz w:val="14"/>
                        </w:rPr>
                        <w:tab/>
                      </w:r>
                      <w:r w:rsidR="00496739">
                        <w:rPr>
                          <w:sz w:val="14"/>
                        </w:rPr>
                        <w:tab/>
                      </w:r>
                      <w:r w:rsidR="00496739">
                        <w:rPr>
                          <w:sz w:val="14"/>
                        </w:rPr>
                        <w:tab/>
                        <w:t> </w:t>
                      </w:r>
                      <w:r w:rsidR="00496739">
                        <w:rPr>
                          <w:sz w:val="14"/>
                        </w:rPr>
                        <w:tab/>
                      </w:r>
                      <w:r w:rsidR="00496739">
                        <w:rPr>
                          <w:sz w:val="14"/>
                        </w:rPr>
                        <w:tab/>
                        <w:t xml:space="preserve">Sexe : F </w:t>
                      </w:r>
                      <w:r w:rsidR="00496739">
                        <w:rPr>
                          <w:rFonts w:ascii="Webdings" w:eastAsia="Times New Roman" w:hAnsi="Webdings"/>
                          <w:color w:val="000000"/>
                        </w:rPr>
                        <w:t></w:t>
                      </w:r>
                      <w:r w:rsidR="00496739">
                        <w:rPr>
                          <w:sz w:val="14"/>
                        </w:rPr>
                        <w:tab/>
                        <w:t xml:space="preserve">M </w:t>
                      </w:r>
                      <w:r w:rsidR="00496739">
                        <w:rPr>
                          <w:rFonts w:ascii="Webdings" w:eastAsia="Times New Roman" w:hAnsi="Webdings"/>
                          <w:color w:val="000000"/>
                        </w:rPr>
                        <w:t></w:t>
                      </w:r>
                    </w:p>
                    <w:p w14:paraId="7394E814" w14:textId="77777777" w:rsidR="0085629A" w:rsidRDefault="0085629A" w:rsidP="00745E0E">
                      <w:pPr>
                        <w:pStyle w:val="normalformulaire"/>
                        <w:rPr>
                          <w:sz w:val="14"/>
                        </w:rPr>
                      </w:pPr>
                    </w:p>
                  </w:txbxContent>
                </v:textbox>
                <w10:anchorlock/>
              </v:shape>
            </w:pict>
          </mc:Fallback>
        </mc:AlternateContent>
      </w:r>
    </w:p>
    <w:p w14:paraId="70ABC9F4" w14:textId="37AD9FE0" w:rsidR="0085629A" w:rsidRDefault="0085629A">
      <w:pPr>
        <w:pStyle w:val="normalformulaire"/>
        <w:jc w:val="center"/>
        <w:textAlignment w:val="top"/>
      </w:pPr>
    </w:p>
    <w:p w14:paraId="096F9074" w14:textId="1B495C13" w:rsidR="0085629A" w:rsidRDefault="0085629A">
      <w:pPr>
        <w:pStyle w:val="normalformulaire"/>
        <w:jc w:val="center"/>
        <w:textAlignment w:val="top"/>
        <w:rPr>
          <w:rFonts w:eastAsia="Times New Roman"/>
          <w:b/>
          <w:bCs/>
          <w:caps/>
          <w:color w:val="008080"/>
          <w:sz w:val="20"/>
          <w:szCs w:val="20"/>
        </w:rPr>
      </w:pPr>
    </w:p>
    <w:p w14:paraId="18055A88" w14:textId="32475C36" w:rsidR="0085629A" w:rsidRDefault="0085629A">
      <w:pPr>
        <w:pStyle w:val="normalformulaire"/>
        <w:jc w:val="center"/>
        <w:textAlignment w:val="top"/>
        <w:rPr>
          <w:rFonts w:eastAsia="Times New Roman"/>
          <w:b/>
          <w:bCs/>
          <w:caps/>
          <w:color w:val="008080"/>
          <w:sz w:val="20"/>
          <w:szCs w:val="20"/>
        </w:rPr>
      </w:pPr>
    </w:p>
    <w:p w14:paraId="206EC336" w14:textId="1ADB1E55" w:rsidR="0085629A" w:rsidRDefault="00745E0E">
      <w:pPr>
        <w:pStyle w:val="normalformulaire"/>
        <w:jc w:val="center"/>
        <w:textAlignment w:val="top"/>
        <w:rPr>
          <w:rFonts w:eastAsia="Times New Roman"/>
          <w:b/>
          <w:bCs/>
          <w:caps/>
          <w:color w:val="008080"/>
          <w:sz w:val="20"/>
          <w:szCs w:val="20"/>
        </w:rPr>
      </w:pPr>
      <w:r>
        <w:rPr>
          <w:noProof/>
        </w:rPr>
        <mc:AlternateContent>
          <mc:Choice Requires="wps">
            <w:drawing>
              <wp:anchor distT="0" distB="0" distL="114300" distR="114300" simplePos="0" relativeHeight="12" behindDoc="1" locked="0" layoutInCell="1" allowOverlap="1" wp14:anchorId="1CC14E3C" wp14:editId="63276111">
                <wp:simplePos x="0" y="0"/>
                <wp:positionH relativeFrom="margin">
                  <wp:align>center</wp:align>
                </wp:positionH>
                <wp:positionV relativeFrom="paragraph">
                  <wp:posOffset>6985</wp:posOffset>
                </wp:positionV>
                <wp:extent cx="6716395" cy="154305"/>
                <wp:effectExtent l="0" t="0" r="27305" b="17145"/>
                <wp:wrapNone/>
                <wp:docPr id="10" name="Cadre3"/>
                <wp:cNvGraphicFramePr/>
                <a:graphic xmlns:a="http://schemas.openxmlformats.org/drawingml/2006/main">
                  <a:graphicData uri="http://schemas.microsoft.com/office/word/2010/wordprocessingShape">
                    <wps:wsp>
                      <wps:cNvSpPr txBox="1"/>
                      <wps:spPr>
                        <a:xfrm>
                          <a:off x="0" y="0"/>
                          <a:ext cx="6716395" cy="154305"/>
                        </a:xfrm>
                        <a:prstGeom prst="rect">
                          <a:avLst/>
                        </a:prstGeom>
                        <a:noFill/>
                        <a:ln w="6477">
                          <a:solidFill>
                            <a:srgbClr val="008080"/>
                          </a:solidFill>
                          <a:prstDash val="solid"/>
                        </a:ln>
                      </wps:spPr>
                      <wps:txbx>
                        <w:txbxContent>
                          <w:p w14:paraId="0944EBE2"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MONTANT DE LA DOTATION JEUNES AGRICULTEURS SOLLICITé</w:t>
                            </w:r>
                          </w:p>
                        </w:txbxContent>
                      </wps:txbx>
                      <wps:bodyPr vert="horz" wrap="square" lIns="0" tIns="0" rIns="0" bIns="0" anchor="t" compatLnSpc="0">
                        <a:noAutofit/>
                      </wps:bodyPr>
                    </wps:wsp>
                  </a:graphicData>
                </a:graphic>
              </wp:anchor>
            </w:drawing>
          </mc:Choice>
          <mc:Fallback>
            <w:pict>
              <v:shape w14:anchorId="1CC14E3C" id="Cadre3" o:spid="_x0000_s1032" type="#_x0000_t202" style="position:absolute;left:0;text-align:left;margin-left:0;margin-top:.55pt;width:528.85pt;height:12.15pt;z-index:-50331646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" filled="f" strokecolor="teal" strokeweight=".51pt">
                <v:textbox inset="0,0,0,0">
                  <w:txbxContent>
                    <w:p w14:paraId="0944EBE2"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MONTANT DE LA DOTATION JEUNES AGRICULTEURS SOLLICITé</w:t>
                      </w:r>
                    </w:p>
                  </w:txbxContent>
                </v:textbox>
                <w10:wrap anchorx="margin"/>
              </v:shape>
            </w:pict>
          </mc:Fallback>
        </mc:AlternateContent>
      </w:r>
      <w:r>
        <w:rPr>
          <w:noProof/>
        </w:rPr>
        <mc:AlternateContent>
          <mc:Choice Requires="wps">
            <w:drawing>
              <wp:anchor distT="0" distB="0" distL="114300" distR="114300" simplePos="0" relativeHeight="3" behindDoc="0" locked="0" layoutInCell="1" allowOverlap="1" wp14:anchorId="3C3A0913" wp14:editId="4C4F5EE1">
                <wp:simplePos x="0" y="0"/>
                <wp:positionH relativeFrom="margin">
                  <wp:align>center</wp:align>
                </wp:positionH>
                <wp:positionV relativeFrom="paragraph">
                  <wp:posOffset>253172</wp:posOffset>
                </wp:positionV>
                <wp:extent cx="6654800" cy="1526540"/>
                <wp:effectExtent l="0" t="0" r="12700" b="16510"/>
                <wp:wrapSquare wrapText="bothSides"/>
                <wp:docPr id="9" name="Cadre1"/>
                <wp:cNvGraphicFramePr/>
                <a:graphic xmlns:a="http://schemas.openxmlformats.org/drawingml/2006/main">
                  <a:graphicData uri="http://schemas.microsoft.com/office/word/2010/wordprocessingShape">
                    <wps:wsp>
                      <wps:cNvSpPr txBox="1"/>
                      <wps:spPr>
                        <a:xfrm>
                          <a:off x="0" y="0"/>
                          <a:ext cx="6654800" cy="1526540"/>
                        </a:xfrm>
                        <a:prstGeom prst="rect">
                          <a:avLst/>
                        </a:prstGeom>
                        <a:noFill/>
                        <a:ln w="762">
                          <a:solidFill>
                            <a:srgbClr val="008080"/>
                          </a:solidFill>
                          <a:prstDash val="solid"/>
                        </a:ln>
                      </wps:spPr>
                      <wps:txbx>
                        <w:txbxContent>
                          <w:p w14:paraId="152BCD3D" w14:textId="77777777" w:rsidR="0085629A" w:rsidRDefault="0085629A" w:rsidP="00745E0E">
                            <w:pPr>
                              <w:pStyle w:val="normalformulaire"/>
                              <w:jc w:val="left"/>
                              <w:rPr>
                                <w:b/>
                                <w:bCs/>
                                <w:sz w:val="14"/>
                                <w:u w:val="single"/>
                              </w:rPr>
                            </w:pPr>
                          </w:p>
                          <w:p w14:paraId="4C6D6970" w14:textId="6D63E89B" w:rsidR="0085629A" w:rsidRDefault="00745E0E" w:rsidP="00745E0E">
                            <w:pPr>
                              <w:pStyle w:val="normalformulaire"/>
                              <w:jc w:val="left"/>
                            </w:pPr>
                            <w:r w:rsidRPr="005B3D73">
                              <w:rPr>
                                <w:b/>
                                <w:bCs/>
                              </w:rPr>
                              <w:t xml:space="preserve"> </w:t>
                            </w:r>
                            <w:r w:rsidR="005B3D73" w:rsidRPr="005B3D73">
                              <w:rPr>
                                <w:b/>
                                <w:bCs/>
                              </w:rPr>
                              <w:t xml:space="preserve"> </w:t>
                            </w:r>
                            <w:r w:rsidR="00496739">
                              <w:rPr>
                                <w:b/>
                                <w:bCs/>
                                <w:u w:val="single"/>
                              </w:rPr>
                              <w:t>A. Montant de base de la DJA</w:t>
                            </w:r>
                          </w:p>
                          <w:p w14:paraId="1C72C415" w14:textId="77777777" w:rsidR="0085629A" w:rsidRDefault="0085629A" w:rsidP="00745E0E">
                            <w:pPr>
                              <w:pStyle w:val="normalformulaire"/>
                              <w:jc w:val="left"/>
                              <w:rPr>
                                <w:b/>
                                <w:bCs/>
                                <w:u w:val="single"/>
                              </w:rPr>
                            </w:pPr>
                          </w:p>
                          <w:p w14:paraId="79D91DA9" w14:textId="77777777" w:rsidR="0085629A" w:rsidRDefault="00496739" w:rsidP="00745E0E">
                            <w:pPr>
                              <w:pStyle w:val="normalformulaire"/>
                              <w:tabs>
                                <w:tab w:val="center" w:pos="5100"/>
                                <w:tab w:val="center" w:pos="8453"/>
                              </w:tabs>
                              <w:ind w:left="142"/>
                              <w:jc w:val="left"/>
                            </w:pPr>
                            <w:r>
                              <w:tab/>
                              <w:t>Montant régional</w:t>
                            </w:r>
                            <w:r>
                              <w:tab/>
                              <w:t>Montant de base</w:t>
                            </w:r>
                          </w:p>
                          <w:p w14:paraId="1953D9E7" w14:textId="77777777" w:rsidR="0085629A" w:rsidRDefault="00496739" w:rsidP="00745E0E">
                            <w:pPr>
                              <w:pStyle w:val="normalformulaire"/>
                              <w:tabs>
                                <w:tab w:val="center" w:pos="5100"/>
                                <w:tab w:val="center" w:pos="8453"/>
                              </w:tabs>
                              <w:ind w:left="142"/>
                              <w:jc w:val="left"/>
                            </w:pPr>
                            <w:r>
                              <w:tab/>
                              <w:t>du socle de base</w:t>
                            </w:r>
                            <w:r>
                              <w:tab/>
                              <w:t>sollicité</w:t>
                            </w:r>
                          </w:p>
                          <w:p w14:paraId="40DB2FFC" w14:textId="232B9D71" w:rsidR="0085629A" w:rsidRDefault="00496739" w:rsidP="00745E0E">
                            <w:pPr>
                              <w:pStyle w:val="normalformulaire"/>
                              <w:tabs>
                                <w:tab w:val="left" w:pos="1906"/>
                                <w:tab w:val="center" w:pos="5082"/>
                                <w:tab w:val="center" w:pos="8488"/>
                                <w:tab w:val="right" w:pos="11259"/>
                              </w:tabs>
                              <w:ind w:left="142"/>
                            </w:pPr>
                            <w:r>
                              <w:rPr>
                                <w:b/>
                                <w:bCs/>
                              </w:rPr>
                              <w:t>Zone de plaine</w:t>
                            </w:r>
                            <w:r>
                              <w:rPr>
                                <w:b/>
                                <w:bCs/>
                              </w:rPr>
                              <w:tab/>
                            </w:r>
                            <w:r>
                              <w:rPr>
                                <w:rFonts w:ascii="Liberation Serif" w:eastAsia="Liberation Serif" w:hAnsi="Liberation Serif" w:cs="Liberation Serif"/>
                                <w:b/>
                                <w:bCs/>
                                <w:sz w:val="24"/>
                                <w:szCs w:val="24"/>
                              </w:rPr>
                              <w:t>□</w:t>
                            </w:r>
                            <w:r>
                              <w:rPr>
                                <w:rFonts w:ascii="Liberation Serif" w:eastAsia="Liberation Serif" w:hAnsi="Liberation Serif" w:cs="Liberation Serif"/>
                                <w:sz w:val="24"/>
                                <w:szCs w:val="24"/>
                              </w:rPr>
                              <w:tab/>
                            </w:r>
                            <w:r>
                              <w:rPr>
                                <w:rFonts w:eastAsia="Liberation Serif"/>
                                <w:b/>
                                <w:bCs/>
                              </w:rPr>
                              <w:t>1</w:t>
                            </w:r>
                            <w:r w:rsidR="005B3D73">
                              <w:rPr>
                                <w:rFonts w:eastAsia="Liberation Serif"/>
                                <w:b/>
                                <w:bCs/>
                              </w:rPr>
                              <w:t>5</w:t>
                            </w:r>
                            <w:r>
                              <w:rPr>
                                <w:rFonts w:eastAsia="Liberation Serif"/>
                                <w:b/>
                                <w:bCs/>
                              </w:rPr>
                              <w:t xml:space="preserve"> 000</w:t>
                            </w:r>
                            <w:r>
                              <w:rPr>
                                <w:rFonts w:eastAsia="Liberation Serif" w:cs="Liberation Serif"/>
                              </w:rPr>
                              <w:t xml:space="preserve"> €</w:t>
                            </w:r>
                            <w:r>
                              <w:rPr>
                                <w:rFonts w:eastAsia="Liberation Serif" w:cs="Liberation Serif"/>
                              </w:rPr>
                              <w:tab/>
                            </w:r>
                          </w:p>
                          <w:p w14:paraId="33CCB1D0" w14:textId="37A87439" w:rsidR="0085629A" w:rsidRDefault="00496739" w:rsidP="00745E0E">
                            <w:pPr>
                              <w:pStyle w:val="normalformulaire"/>
                              <w:tabs>
                                <w:tab w:val="left" w:pos="1906"/>
                                <w:tab w:val="center" w:pos="5082"/>
                                <w:tab w:val="center" w:pos="8488"/>
                                <w:tab w:val="right" w:pos="11259"/>
                              </w:tabs>
                              <w:ind w:left="142"/>
                            </w:pPr>
                            <w:r>
                              <w:rPr>
                                <w:b/>
                                <w:bCs/>
                              </w:rPr>
                              <w:t>Zone dé</w:t>
                            </w:r>
                            <w:r>
                              <w:rPr>
                                <w:rFonts w:eastAsia="Liberation Serif" w:cs="Liberation Serif"/>
                                <w:b/>
                                <w:bCs/>
                              </w:rPr>
                              <w:t>favorisée</w:t>
                            </w:r>
                            <w:r>
                              <w:rPr>
                                <w:rFonts w:eastAsia="Liberation Serif" w:cs="Liberation Serif"/>
                                <w:b/>
                                <w:bCs/>
                              </w:rPr>
                              <w:tab/>
                            </w:r>
                            <w:bookmarkStart w:id="0" w:name="CaseACocher3311213"/>
                            <w:r>
                              <w:rPr>
                                <w:rFonts w:ascii="Liberation Serif" w:eastAsia="Liberation Serif" w:hAnsi="Liberation Serif" w:cs="Liberation Serif"/>
                                <w:b/>
                                <w:bCs/>
                                <w:sz w:val="24"/>
                                <w:szCs w:val="24"/>
                              </w:rPr>
                              <w:t>□</w:t>
                            </w:r>
                            <w:bookmarkEnd w:id="0"/>
                            <w:r>
                              <w:rPr>
                                <w:rFonts w:eastAsia="Liberation Serif" w:cs="Liberation Serif"/>
                                <w:sz w:val="24"/>
                                <w:szCs w:val="24"/>
                              </w:rPr>
                              <w:tab/>
                            </w:r>
                            <w:r w:rsidR="005B3D73">
                              <w:rPr>
                                <w:rFonts w:eastAsia="Liberation Serif"/>
                                <w:b/>
                                <w:bCs/>
                              </w:rPr>
                              <w:t>21</w:t>
                            </w:r>
                            <w:r>
                              <w:rPr>
                                <w:rFonts w:eastAsia="Liberation Serif"/>
                                <w:b/>
                                <w:bCs/>
                              </w:rPr>
                              <w:t xml:space="preserve"> 000</w:t>
                            </w:r>
                            <w:r>
                              <w:rPr>
                                <w:rFonts w:eastAsia="Liberation Serif" w:cs="Liberation Serif"/>
                              </w:rPr>
                              <w:t xml:space="preserve"> €</w:t>
                            </w:r>
                            <w:r>
                              <w:rPr>
                                <w:rFonts w:eastAsia="Liberation Serif" w:cs="Liberation Serif"/>
                              </w:rPr>
                              <w:tab/>
                              <w:t>|__|__|__|__|__| €</w:t>
                            </w:r>
                          </w:p>
                          <w:p w14:paraId="4ECE352E" w14:textId="39816D83" w:rsidR="0085629A" w:rsidRDefault="00496739" w:rsidP="00745E0E">
                            <w:pPr>
                              <w:pStyle w:val="normalformulaire"/>
                              <w:tabs>
                                <w:tab w:val="left" w:pos="1906"/>
                                <w:tab w:val="center" w:pos="5082"/>
                                <w:tab w:val="center" w:pos="8488"/>
                                <w:tab w:val="right" w:pos="11259"/>
                              </w:tabs>
                              <w:ind w:left="142"/>
                            </w:pPr>
                            <w:bookmarkStart w:id="1" w:name="CaseACocher3321113"/>
                            <w:r>
                              <w:rPr>
                                <w:rFonts w:eastAsia="Liberation Serif" w:cs="Liberation Serif"/>
                                <w:b/>
                                <w:bCs/>
                              </w:rPr>
                              <w:t>Zone de montagne</w:t>
                            </w:r>
                            <w:r>
                              <w:rPr>
                                <w:rFonts w:eastAsia="Liberation Serif" w:cs="Liberation Serif"/>
                                <w:b/>
                                <w:bCs/>
                              </w:rPr>
                              <w:tab/>
                            </w:r>
                            <w:bookmarkStart w:id="2" w:name="CaseACocher33111113"/>
                            <w:bookmarkEnd w:id="1"/>
                            <w:r>
                              <w:rPr>
                                <w:rFonts w:ascii="Liberation Serif" w:eastAsia="Liberation Serif" w:hAnsi="Liberation Serif" w:cs="Liberation Serif"/>
                                <w:b/>
                                <w:bCs/>
                                <w:sz w:val="24"/>
                                <w:szCs w:val="24"/>
                              </w:rPr>
                              <w:t>□</w:t>
                            </w:r>
                            <w:bookmarkEnd w:id="2"/>
                            <w:r>
                              <w:rPr>
                                <w:rFonts w:eastAsia="Liberation Serif" w:cs="Liberation Serif"/>
                                <w:sz w:val="24"/>
                                <w:szCs w:val="24"/>
                              </w:rPr>
                              <w:tab/>
                            </w:r>
                            <w:r w:rsidR="005B3D73">
                              <w:rPr>
                                <w:rFonts w:eastAsia="Liberation Serif"/>
                                <w:b/>
                                <w:bCs/>
                              </w:rPr>
                              <w:t>33 0</w:t>
                            </w:r>
                            <w:r>
                              <w:rPr>
                                <w:rFonts w:eastAsia="Liberation Serif"/>
                                <w:b/>
                                <w:bCs/>
                              </w:rPr>
                              <w:t>00</w:t>
                            </w:r>
                            <w:r>
                              <w:rPr>
                                <w:rFonts w:eastAsia="Liberation Serif" w:cs="Liberation Serif"/>
                              </w:rPr>
                              <w:t xml:space="preserve"> €</w:t>
                            </w:r>
                            <w:r>
                              <w:rPr>
                                <w:rFonts w:eastAsia="Liberation Serif" w:cs="Liberation Serif"/>
                              </w:rPr>
                              <w:tab/>
                            </w:r>
                          </w:p>
                          <w:p w14:paraId="57DAFD87" w14:textId="77777777" w:rsidR="0085629A" w:rsidRDefault="0085629A" w:rsidP="00745E0E">
                            <w:pPr>
                              <w:pStyle w:val="normalformulaire"/>
                              <w:ind w:left="142"/>
                              <w:jc w:val="left"/>
                              <w:rPr>
                                <w:rFonts w:eastAsia="Liberation Serif" w:cs="Liberation Serif"/>
                                <w:i/>
                                <w:iCs/>
                                <w:sz w:val="14"/>
                                <w:szCs w:val="14"/>
                              </w:rPr>
                            </w:pPr>
                          </w:p>
                          <w:p w14:paraId="073CF964" w14:textId="77777777" w:rsidR="0085629A" w:rsidRDefault="00496739" w:rsidP="00745E0E">
                            <w:pPr>
                              <w:pStyle w:val="normalformulaire"/>
                              <w:ind w:left="142"/>
                              <w:jc w:val="left"/>
                            </w:pPr>
                            <w:r>
                              <w:rPr>
                                <w:rFonts w:eastAsia="Liberation Serif" w:cs="Liberation Serif"/>
                                <w:i/>
                                <w:iCs/>
                                <w:sz w:val="14"/>
                                <w:szCs w:val="14"/>
                              </w:rPr>
                              <w:t>(La zone géographique est celle sur laquelle l’exploitation (individuelle ou société) possède son siège social et 80 % de sa superficie agricole utile pondérée (SAUP). Lorsque ces deux conditions ne sont pas réunies, il convient de retenir la zone la plus favorisée)</w:t>
                            </w:r>
                          </w:p>
                        </w:txbxContent>
                      </wps:txbx>
                      <wps:bodyPr vert="horz" wrap="square" lIns="0" tIns="0" rIns="0" bIns="0" anchor="t" compatLnSpc="0">
                        <a:noAutofit/>
                      </wps:bodyPr>
                    </wps:wsp>
                  </a:graphicData>
                </a:graphic>
                <wp14:sizeRelH relativeFrom="margin">
                  <wp14:pctWidth>0</wp14:pctWidth>
                </wp14:sizeRelH>
                <wp14:sizeRelV relativeFrom="margin">
                  <wp14:pctHeight>0</wp14:pctHeight>
                </wp14:sizeRelV>
              </wp:anchor>
            </w:drawing>
          </mc:Choice>
          <mc:Fallback>
            <w:pict>
              <v:shape w14:anchorId="3C3A0913" id="Cadre1" o:spid="_x0000_s1033" type="#_x0000_t202" style="position:absolute;left:0;text-align:left;margin-left:0;margin-top:19.95pt;width:524pt;height:120.2pt;z-index: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" filled="f" strokecolor="teal" strokeweight=".06pt">
                <v:textbox inset="0,0,0,0">
                  <w:txbxContent>
                    <w:p w14:paraId="152BCD3D" w14:textId="77777777" w:rsidR="0085629A" w:rsidRDefault="0085629A" w:rsidP="00745E0E">
                      <w:pPr>
                        <w:pStyle w:val="normalformulaire"/>
                        <w:jc w:val="left"/>
                        <w:rPr>
                          <w:b/>
                          <w:bCs/>
                          <w:sz w:val="14"/>
                          <w:u w:val="single"/>
                        </w:rPr>
                      </w:pPr>
                    </w:p>
                    <w:p w14:paraId="4C6D6970" w14:textId="6D63E89B" w:rsidR="0085629A" w:rsidRDefault="00745E0E" w:rsidP="00745E0E">
                      <w:pPr>
                        <w:pStyle w:val="normalformulaire"/>
                        <w:jc w:val="left"/>
                      </w:pPr>
                      <w:r w:rsidRPr="005B3D73">
                        <w:rPr>
                          <w:b/>
                          <w:bCs/>
                        </w:rPr>
                        <w:t xml:space="preserve"> </w:t>
                      </w:r>
                      <w:r w:rsidR="005B3D73" w:rsidRPr="005B3D73">
                        <w:rPr>
                          <w:b/>
                          <w:bCs/>
                        </w:rPr>
                        <w:t xml:space="preserve"> </w:t>
                      </w:r>
                      <w:r w:rsidR="00496739">
                        <w:rPr>
                          <w:b/>
                          <w:bCs/>
                          <w:u w:val="single"/>
                        </w:rPr>
                        <w:t>A. Montant de base de la DJA</w:t>
                      </w:r>
                    </w:p>
                    <w:p w14:paraId="1C72C415" w14:textId="77777777" w:rsidR="0085629A" w:rsidRDefault="0085629A" w:rsidP="00745E0E">
                      <w:pPr>
                        <w:pStyle w:val="normalformulaire"/>
                        <w:jc w:val="left"/>
                        <w:rPr>
                          <w:b/>
                          <w:bCs/>
                          <w:u w:val="single"/>
                        </w:rPr>
                      </w:pPr>
                    </w:p>
                    <w:p w14:paraId="79D91DA9" w14:textId="77777777" w:rsidR="0085629A" w:rsidRDefault="00496739" w:rsidP="00745E0E">
                      <w:pPr>
                        <w:pStyle w:val="normalformulaire"/>
                        <w:tabs>
                          <w:tab w:val="center" w:pos="5100"/>
                          <w:tab w:val="center" w:pos="8453"/>
                        </w:tabs>
                        <w:ind w:left="142"/>
                        <w:jc w:val="left"/>
                      </w:pPr>
                      <w:r>
                        <w:tab/>
                        <w:t xml:space="preserve">Montant </w:t>
                      </w:r>
                      <w:r>
                        <w:t>régional</w:t>
                      </w:r>
                      <w:r>
                        <w:tab/>
                        <w:t>Montant de base</w:t>
                      </w:r>
                    </w:p>
                    <w:p w14:paraId="1953D9E7" w14:textId="77777777" w:rsidR="0085629A" w:rsidRDefault="00496739" w:rsidP="00745E0E">
                      <w:pPr>
                        <w:pStyle w:val="normalformulaire"/>
                        <w:tabs>
                          <w:tab w:val="center" w:pos="5100"/>
                          <w:tab w:val="center" w:pos="8453"/>
                        </w:tabs>
                        <w:ind w:left="142"/>
                        <w:jc w:val="left"/>
                      </w:pPr>
                      <w:r>
                        <w:tab/>
                      </w:r>
                      <w:proofErr w:type="gramStart"/>
                      <w:r>
                        <w:t>du</w:t>
                      </w:r>
                      <w:proofErr w:type="gramEnd"/>
                      <w:r>
                        <w:t xml:space="preserve"> socle de base</w:t>
                      </w:r>
                      <w:r>
                        <w:tab/>
                        <w:t>sollicité</w:t>
                      </w:r>
                    </w:p>
                    <w:p w14:paraId="40DB2FFC" w14:textId="232B9D71" w:rsidR="0085629A" w:rsidRDefault="00496739" w:rsidP="00745E0E">
                      <w:pPr>
                        <w:pStyle w:val="normalformulaire"/>
                        <w:tabs>
                          <w:tab w:val="left" w:pos="1906"/>
                          <w:tab w:val="center" w:pos="5082"/>
                          <w:tab w:val="center" w:pos="8488"/>
                          <w:tab w:val="right" w:pos="11259"/>
                        </w:tabs>
                        <w:ind w:left="142"/>
                      </w:pPr>
                      <w:r>
                        <w:rPr>
                          <w:b/>
                          <w:bCs/>
                        </w:rPr>
                        <w:t>Zone de plaine</w:t>
                      </w:r>
                      <w:r>
                        <w:rPr>
                          <w:b/>
                          <w:bCs/>
                        </w:rPr>
                        <w:tab/>
                      </w:r>
                      <w:r>
                        <w:rPr>
                          <w:rFonts w:ascii="Liberation Serif" w:eastAsia="Liberation Serif" w:hAnsi="Liberation Serif" w:cs="Liberation Serif"/>
                          <w:b/>
                          <w:bCs/>
                          <w:sz w:val="24"/>
                          <w:szCs w:val="24"/>
                        </w:rPr>
                        <w:t>□</w:t>
                      </w:r>
                      <w:r>
                        <w:rPr>
                          <w:rFonts w:ascii="Liberation Serif" w:eastAsia="Liberation Serif" w:hAnsi="Liberation Serif" w:cs="Liberation Serif"/>
                          <w:sz w:val="24"/>
                          <w:szCs w:val="24"/>
                        </w:rPr>
                        <w:tab/>
                      </w:r>
                      <w:r>
                        <w:rPr>
                          <w:rFonts w:eastAsia="Liberation Serif"/>
                          <w:b/>
                          <w:bCs/>
                        </w:rPr>
                        <w:t>1</w:t>
                      </w:r>
                      <w:r w:rsidR="005B3D73">
                        <w:rPr>
                          <w:rFonts w:eastAsia="Liberation Serif"/>
                          <w:b/>
                          <w:bCs/>
                        </w:rPr>
                        <w:t>5</w:t>
                      </w:r>
                      <w:r>
                        <w:rPr>
                          <w:rFonts w:eastAsia="Liberation Serif"/>
                          <w:b/>
                          <w:bCs/>
                        </w:rPr>
                        <w:t xml:space="preserve"> 000</w:t>
                      </w:r>
                      <w:r>
                        <w:rPr>
                          <w:rFonts w:eastAsia="Liberation Serif" w:cs="Liberation Serif"/>
                        </w:rPr>
                        <w:t xml:space="preserve"> €</w:t>
                      </w:r>
                      <w:r>
                        <w:rPr>
                          <w:rFonts w:eastAsia="Liberation Serif" w:cs="Liberation Serif"/>
                        </w:rPr>
                        <w:tab/>
                      </w:r>
                    </w:p>
                    <w:p w14:paraId="33CCB1D0" w14:textId="37A87439" w:rsidR="0085629A" w:rsidRDefault="00496739" w:rsidP="00745E0E">
                      <w:pPr>
                        <w:pStyle w:val="normalformulaire"/>
                        <w:tabs>
                          <w:tab w:val="left" w:pos="1906"/>
                          <w:tab w:val="center" w:pos="5082"/>
                          <w:tab w:val="center" w:pos="8488"/>
                          <w:tab w:val="right" w:pos="11259"/>
                        </w:tabs>
                        <w:ind w:left="142"/>
                      </w:pPr>
                      <w:r>
                        <w:rPr>
                          <w:b/>
                          <w:bCs/>
                        </w:rPr>
                        <w:t>Zone dé</w:t>
                      </w:r>
                      <w:r>
                        <w:rPr>
                          <w:rFonts w:eastAsia="Liberation Serif" w:cs="Liberation Serif"/>
                          <w:b/>
                          <w:bCs/>
                        </w:rPr>
                        <w:t>favorisée</w:t>
                      </w:r>
                      <w:r>
                        <w:rPr>
                          <w:rFonts w:eastAsia="Liberation Serif" w:cs="Liberation Serif"/>
                          <w:b/>
                          <w:bCs/>
                        </w:rPr>
                        <w:tab/>
                      </w:r>
                      <w:bookmarkStart w:id="3" w:name="CaseACocher3311213"/>
                      <w:r>
                        <w:rPr>
                          <w:rFonts w:ascii="Liberation Serif" w:eastAsia="Liberation Serif" w:hAnsi="Liberation Serif" w:cs="Liberation Serif"/>
                          <w:b/>
                          <w:bCs/>
                          <w:sz w:val="24"/>
                          <w:szCs w:val="24"/>
                        </w:rPr>
                        <w:t>□</w:t>
                      </w:r>
                      <w:bookmarkEnd w:id="3"/>
                      <w:r>
                        <w:rPr>
                          <w:rFonts w:eastAsia="Liberation Serif" w:cs="Liberation Serif"/>
                          <w:sz w:val="24"/>
                          <w:szCs w:val="24"/>
                        </w:rPr>
                        <w:tab/>
                      </w:r>
                      <w:r w:rsidR="005B3D73">
                        <w:rPr>
                          <w:rFonts w:eastAsia="Liberation Serif"/>
                          <w:b/>
                          <w:bCs/>
                        </w:rPr>
                        <w:t>21</w:t>
                      </w:r>
                      <w:r>
                        <w:rPr>
                          <w:rFonts w:eastAsia="Liberation Serif"/>
                          <w:b/>
                          <w:bCs/>
                        </w:rPr>
                        <w:t xml:space="preserve"> 000</w:t>
                      </w:r>
                      <w:r>
                        <w:rPr>
                          <w:rFonts w:eastAsia="Liberation Serif" w:cs="Liberation Serif"/>
                        </w:rPr>
                        <w:t xml:space="preserve"> €</w:t>
                      </w:r>
                      <w:r>
                        <w:rPr>
                          <w:rFonts w:eastAsia="Liberation Serif" w:cs="Liberation Serif"/>
                        </w:rPr>
                        <w:tab/>
                        <w:t>|__|__|__|__|__| €</w:t>
                      </w:r>
                    </w:p>
                    <w:p w14:paraId="4ECE352E" w14:textId="39816D83" w:rsidR="0085629A" w:rsidRDefault="00496739" w:rsidP="00745E0E">
                      <w:pPr>
                        <w:pStyle w:val="normalformulaire"/>
                        <w:tabs>
                          <w:tab w:val="left" w:pos="1906"/>
                          <w:tab w:val="center" w:pos="5082"/>
                          <w:tab w:val="center" w:pos="8488"/>
                          <w:tab w:val="right" w:pos="11259"/>
                        </w:tabs>
                        <w:ind w:left="142"/>
                      </w:pPr>
                      <w:bookmarkStart w:id="4" w:name="CaseACocher3321113"/>
                      <w:r>
                        <w:rPr>
                          <w:rFonts w:eastAsia="Liberation Serif" w:cs="Liberation Serif"/>
                          <w:b/>
                          <w:bCs/>
                        </w:rPr>
                        <w:t>Zone de montagne</w:t>
                      </w:r>
                      <w:r>
                        <w:rPr>
                          <w:rFonts w:eastAsia="Liberation Serif" w:cs="Liberation Serif"/>
                          <w:b/>
                          <w:bCs/>
                        </w:rPr>
                        <w:tab/>
                      </w:r>
                      <w:bookmarkStart w:id="5" w:name="CaseACocher33111113"/>
                      <w:bookmarkEnd w:id="4"/>
                      <w:r>
                        <w:rPr>
                          <w:rFonts w:ascii="Liberation Serif" w:eastAsia="Liberation Serif" w:hAnsi="Liberation Serif" w:cs="Liberation Serif"/>
                          <w:b/>
                          <w:bCs/>
                          <w:sz w:val="24"/>
                          <w:szCs w:val="24"/>
                        </w:rPr>
                        <w:t>□</w:t>
                      </w:r>
                      <w:bookmarkEnd w:id="5"/>
                      <w:r>
                        <w:rPr>
                          <w:rFonts w:eastAsia="Liberation Serif" w:cs="Liberation Serif"/>
                          <w:sz w:val="24"/>
                          <w:szCs w:val="24"/>
                        </w:rPr>
                        <w:tab/>
                      </w:r>
                      <w:r w:rsidR="005B3D73">
                        <w:rPr>
                          <w:rFonts w:eastAsia="Liberation Serif"/>
                          <w:b/>
                          <w:bCs/>
                        </w:rPr>
                        <w:t>33 0</w:t>
                      </w:r>
                      <w:r>
                        <w:rPr>
                          <w:rFonts w:eastAsia="Liberation Serif"/>
                          <w:b/>
                          <w:bCs/>
                        </w:rPr>
                        <w:t>00</w:t>
                      </w:r>
                      <w:r>
                        <w:rPr>
                          <w:rFonts w:eastAsia="Liberation Serif" w:cs="Liberation Serif"/>
                        </w:rPr>
                        <w:t xml:space="preserve"> €</w:t>
                      </w:r>
                      <w:r>
                        <w:rPr>
                          <w:rFonts w:eastAsia="Liberation Serif" w:cs="Liberation Serif"/>
                        </w:rPr>
                        <w:tab/>
                      </w:r>
                    </w:p>
                    <w:p w14:paraId="57DAFD87" w14:textId="77777777" w:rsidR="0085629A" w:rsidRDefault="0085629A" w:rsidP="00745E0E">
                      <w:pPr>
                        <w:pStyle w:val="normalformulaire"/>
                        <w:ind w:left="142"/>
                        <w:jc w:val="left"/>
                        <w:rPr>
                          <w:rFonts w:eastAsia="Liberation Serif" w:cs="Liberation Serif"/>
                          <w:i/>
                          <w:iCs/>
                          <w:sz w:val="14"/>
                          <w:szCs w:val="14"/>
                        </w:rPr>
                      </w:pPr>
                    </w:p>
                    <w:p w14:paraId="073CF964" w14:textId="77777777" w:rsidR="0085629A" w:rsidRDefault="00496739" w:rsidP="00745E0E">
                      <w:pPr>
                        <w:pStyle w:val="normalformulaire"/>
                        <w:ind w:left="142"/>
                        <w:jc w:val="left"/>
                      </w:pPr>
                      <w:r>
                        <w:rPr>
                          <w:rFonts w:eastAsia="Liberation Serif" w:cs="Liberation Serif"/>
                          <w:i/>
                          <w:iCs/>
                          <w:sz w:val="14"/>
                          <w:szCs w:val="14"/>
                        </w:rPr>
                        <w:t xml:space="preserve">(La zone géographique est celle sur laquelle l’exploitation (individuelle ou société) possède son siège social et 80 % de sa superficie agricole utile pondérée (SAUP). Lorsque ces deux conditions ne sont </w:t>
                      </w:r>
                      <w:r>
                        <w:rPr>
                          <w:rFonts w:eastAsia="Liberation Serif" w:cs="Liberation Serif"/>
                          <w:i/>
                          <w:iCs/>
                          <w:sz w:val="14"/>
                          <w:szCs w:val="14"/>
                        </w:rPr>
                        <w:t>pas réunies, il convient de retenir la zone la plus favorisée)</w:t>
                      </w:r>
                    </w:p>
                  </w:txbxContent>
                </v:textbox>
                <w10:wrap type="square" anchorx="margin"/>
              </v:shape>
            </w:pict>
          </mc:Fallback>
        </mc:AlternateContent>
      </w:r>
    </w:p>
    <w:p w14:paraId="5443C41C" w14:textId="7D3F8745" w:rsidR="0085629A" w:rsidRDefault="005B3D73">
      <w:pPr>
        <w:pStyle w:val="normalformulaire"/>
        <w:textAlignment w:val="top"/>
        <w:rPr>
          <w:rFonts w:eastAsia="Times New Roman"/>
          <w:b/>
          <w:bCs/>
          <w:caps/>
          <w:color w:val="008080"/>
          <w:sz w:val="20"/>
          <w:szCs w:val="20"/>
        </w:rPr>
      </w:pPr>
      <w:r>
        <w:rPr>
          <w:noProof/>
        </w:rPr>
        <w:lastRenderedPageBreak/>
        <mc:AlternateContent>
          <mc:Choice Requires="wps">
            <w:drawing>
              <wp:anchor distT="0" distB="0" distL="114300" distR="114300" simplePos="0" relativeHeight="15" behindDoc="1" locked="0" layoutInCell="1" allowOverlap="1" wp14:anchorId="38E99814" wp14:editId="09355FA6">
                <wp:simplePos x="0" y="0"/>
                <wp:positionH relativeFrom="margin">
                  <wp:align>center</wp:align>
                </wp:positionH>
                <wp:positionV relativeFrom="paragraph">
                  <wp:posOffset>7289</wp:posOffset>
                </wp:positionV>
                <wp:extent cx="6716880" cy="154440"/>
                <wp:effectExtent l="0" t="0" r="27305" b="17145"/>
                <wp:wrapNone/>
                <wp:docPr id="12" name="Cadre7"/>
                <wp:cNvGraphicFramePr/>
                <a:graphic xmlns:a="http://schemas.openxmlformats.org/drawingml/2006/main">
                  <a:graphicData uri="http://schemas.microsoft.com/office/word/2010/wordprocessingShape">
                    <wps:wsp>
                      <wps:cNvSpPr txBox="1"/>
                      <wps:spPr>
                        <a:xfrm>
                          <a:off x="0" y="0"/>
                          <a:ext cx="6716880" cy="154440"/>
                        </a:xfrm>
                        <a:prstGeom prst="rect">
                          <a:avLst/>
                        </a:prstGeom>
                        <a:noFill/>
                        <a:ln w="6477">
                          <a:solidFill>
                            <a:srgbClr val="008080"/>
                          </a:solidFill>
                          <a:prstDash val="solid"/>
                        </a:ln>
                      </wps:spPr>
                      <wps:txbx>
                        <w:txbxContent>
                          <w:p w14:paraId="07C6456A"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MONTANT DE LA DOTATION JEUNES AGRICULTEURS SOLLICITE (suite)</w:t>
                            </w:r>
                          </w:p>
                        </w:txbxContent>
                      </wps:txbx>
                      <wps:bodyPr vert="horz" wrap="square" lIns="0" tIns="0" rIns="0" bIns="0" anchor="t" compatLnSpc="0">
                        <a:noAutofit/>
                      </wps:bodyPr>
                    </wps:wsp>
                  </a:graphicData>
                </a:graphic>
              </wp:anchor>
            </w:drawing>
          </mc:Choice>
          <mc:Fallback>
            <w:pict>
              <v:shape w14:anchorId="38E99814" id="Cadre7" o:spid="_x0000_s1034" type="#_x0000_t202" style="position:absolute;left:0;text-align:left;margin-left:0;margin-top:.55pt;width:528.9pt;height:12.15pt;z-index:-503316465;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" filled="f" strokecolor="teal" strokeweight=".51pt">
                <v:textbox inset="0,0,0,0">
                  <w:txbxContent>
                    <w:p w14:paraId="07C6456A"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 xml:space="preserve">MONTANT DE LA DOTATION JEUNES AGRICULTEURS SOLLICITE </w:t>
                      </w:r>
                      <w:r>
                        <w:rPr>
                          <w:rFonts w:ascii="Tahoma" w:hAnsi="Tahoma"/>
                          <w:b/>
                          <w:caps/>
                          <w:color w:val="000000"/>
                          <w:sz w:val="16"/>
                          <w:szCs w:val="16"/>
                        </w:rPr>
                        <w:t>(suite)</w:t>
                      </w:r>
                    </w:p>
                  </w:txbxContent>
                </v:textbox>
                <w10:wrap anchorx="margin"/>
              </v:shape>
            </w:pict>
          </mc:Fallback>
        </mc:AlternateContent>
      </w:r>
    </w:p>
    <w:p w14:paraId="66625414" w14:textId="294A5145" w:rsidR="0085629A" w:rsidRDefault="005B3D73">
      <w:pPr>
        <w:pStyle w:val="normalformulaire"/>
        <w:textAlignment w:val="top"/>
      </w:pPr>
      <w:r>
        <w:rPr>
          <w:noProof/>
        </w:rPr>
        <mc:AlternateContent>
          <mc:Choice Requires="wps">
            <w:drawing>
              <wp:anchor distT="0" distB="0" distL="114300" distR="114300" simplePos="0" relativeHeight="251660288" behindDoc="0" locked="0" layoutInCell="1" allowOverlap="1" wp14:anchorId="231C9A50" wp14:editId="44E449E1">
                <wp:simplePos x="0" y="0"/>
                <wp:positionH relativeFrom="column">
                  <wp:posOffset>588728</wp:posOffset>
                </wp:positionH>
                <wp:positionV relativeFrom="paragraph">
                  <wp:posOffset>1529632</wp:posOffset>
                </wp:positionV>
                <wp:extent cx="5923722" cy="516835"/>
                <wp:effectExtent l="0" t="0" r="20320" b="17145"/>
                <wp:wrapNone/>
                <wp:docPr id="18" name="Zone de texte 18"/>
                <wp:cNvGraphicFramePr/>
                <a:graphic xmlns:a="http://schemas.openxmlformats.org/drawingml/2006/main">
                  <a:graphicData uri="http://schemas.microsoft.com/office/word/2010/wordprocessingShape">
                    <wps:wsp>
                      <wps:cNvSpPr txBox="1"/>
                      <wps:spPr>
                        <a:xfrm>
                          <a:off x="0" y="0"/>
                          <a:ext cx="5923722" cy="516835"/>
                        </a:xfrm>
                        <a:prstGeom prst="rect">
                          <a:avLst/>
                        </a:prstGeom>
                        <a:solidFill>
                          <a:schemeClr val="lt1"/>
                        </a:solidFill>
                        <a:ln w="6350">
                          <a:solidFill>
                            <a:prstClr val="black"/>
                          </a:solidFill>
                        </a:ln>
                      </wps:spPr>
                      <wps:txbx>
                        <w:txbxContent>
                          <w:p w14:paraId="49028766" w14:textId="77777777" w:rsidR="005B3D73" w:rsidRDefault="005B3D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C9A50" id="Zone de texte 18" o:spid="_x0000_s1035" type="#_x0000_t202" style="position:absolute;left:0;text-align:left;margin-left:46.35pt;margin-top:120.45pt;width:466.45pt;height:4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" fillcolor="white [3201]" strokeweight=".5pt">
                <v:textbox>
                  <w:txbxContent>
                    <w:p w14:paraId="49028766" w14:textId="77777777" w:rsidR="005B3D73" w:rsidRDefault="005B3D73"/>
                  </w:txbxContent>
                </v:textbox>
              </v:shape>
            </w:pict>
          </mc:Fallback>
        </mc:AlternateContent>
      </w:r>
      <w:r w:rsidR="00745E0E">
        <w:rPr>
          <w:noProof/>
        </w:rPr>
        <mc:AlternateContent>
          <mc:Choice Requires="wps">
            <w:drawing>
              <wp:anchor distT="0" distB="0" distL="114300" distR="114300" simplePos="0" relativeHeight="9" behindDoc="0" locked="0" layoutInCell="1" allowOverlap="1" wp14:anchorId="270DD4EE" wp14:editId="220A12B5">
                <wp:simplePos x="0" y="0"/>
                <wp:positionH relativeFrom="margin">
                  <wp:align>right</wp:align>
                </wp:positionH>
                <wp:positionV relativeFrom="paragraph">
                  <wp:posOffset>238125</wp:posOffset>
                </wp:positionV>
                <wp:extent cx="6746367" cy="8712327"/>
                <wp:effectExtent l="0" t="0" r="16510" b="12700"/>
                <wp:wrapSquare wrapText="bothSides"/>
                <wp:docPr id="11" name="Cadre12"/>
                <wp:cNvGraphicFramePr/>
                <a:graphic xmlns:a="http://schemas.openxmlformats.org/drawingml/2006/main">
                  <a:graphicData uri="http://schemas.microsoft.com/office/word/2010/wordprocessingShape">
                    <wps:wsp>
                      <wps:cNvSpPr txBox="1"/>
                      <wps:spPr>
                        <a:xfrm>
                          <a:off x="0" y="0"/>
                          <a:ext cx="6746367" cy="8712327"/>
                        </a:xfrm>
                        <a:prstGeom prst="rect">
                          <a:avLst/>
                        </a:prstGeom>
                        <a:noFill/>
                        <a:ln w="762">
                          <a:solidFill>
                            <a:srgbClr val="008080"/>
                          </a:solidFill>
                          <a:prstDash val="solid"/>
                        </a:ln>
                      </wps:spPr>
                      <wps:txbx>
                        <w:txbxContent>
                          <w:p w14:paraId="62D30810" w14:textId="77777777" w:rsidR="0085629A" w:rsidRDefault="0085629A" w:rsidP="005B3D73">
                            <w:pPr>
                              <w:pStyle w:val="normalformulaire"/>
                              <w:jc w:val="left"/>
                              <w:rPr>
                                <w:rFonts w:ascii="Arial" w:eastAsia="Liberation Serif" w:hAnsi="Arial" w:cs="Liberation Serif"/>
                                <w:b/>
                                <w:bCs/>
                                <w:u w:val="single"/>
                              </w:rPr>
                            </w:pPr>
                          </w:p>
                          <w:p w14:paraId="54E948D8" w14:textId="77777777" w:rsidR="0085629A" w:rsidRDefault="00496739" w:rsidP="005B3D73">
                            <w:pPr>
                              <w:pStyle w:val="normalformulaire"/>
                              <w:ind w:firstLine="142"/>
                              <w:jc w:val="left"/>
                            </w:pPr>
                            <w:r>
                              <w:rPr>
                                <w:b/>
                                <w:bCs/>
                                <w:u w:val="single"/>
                              </w:rPr>
                              <w:t>B. Montant des modulations de la DJA</w:t>
                            </w:r>
                          </w:p>
                          <w:p w14:paraId="149C6A0D" w14:textId="77777777" w:rsidR="0085629A" w:rsidRDefault="00496739" w:rsidP="005B3D73">
                            <w:pPr>
                              <w:pStyle w:val="normalformulaire"/>
                              <w:ind w:firstLine="142"/>
                              <w:rPr>
                                <w:i/>
                                <w:iCs/>
                                <w:sz w:val="14"/>
                                <w:szCs w:val="14"/>
                              </w:rPr>
                            </w:pPr>
                            <w:r>
                              <w:rPr>
                                <w:i/>
                                <w:iCs/>
                                <w:sz w:val="14"/>
                                <w:szCs w:val="14"/>
                              </w:rPr>
                              <w:t>(Les critères de modulation sollicités doivent être en cohérence avec les éléments figurant dans le plan d’entreprise)</w:t>
                            </w:r>
                          </w:p>
                          <w:p w14:paraId="4F9D378F" w14:textId="77777777" w:rsidR="0085629A" w:rsidRDefault="0085629A" w:rsidP="005B3D73">
                            <w:pPr>
                              <w:pStyle w:val="normalformulaire"/>
                              <w:ind w:firstLine="142"/>
                              <w:rPr>
                                <w:b/>
                                <w:bCs/>
                              </w:rPr>
                            </w:pPr>
                          </w:p>
                          <w:p w14:paraId="5D6943B0" w14:textId="77777777" w:rsidR="0085629A" w:rsidRDefault="00496739" w:rsidP="005B3D73">
                            <w:pPr>
                              <w:pStyle w:val="normalformulaire"/>
                              <w:tabs>
                                <w:tab w:val="center" w:pos="5100"/>
                                <w:tab w:val="center" w:pos="8453"/>
                              </w:tabs>
                              <w:ind w:firstLine="142"/>
                            </w:pPr>
                            <w:r>
                              <w:rPr>
                                <w:b/>
                                <w:bCs/>
                              </w:rPr>
                              <w:t>1. Installation Hors-cadre familial</w:t>
                            </w:r>
                            <w:r>
                              <w:rPr>
                                <w:b/>
                                <w:bCs/>
                              </w:rPr>
                              <w:tab/>
                            </w:r>
                            <w:r>
                              <w:t>Pourcentage du montant de base</w:t>
                            </w:r>
                            <w:r>
                              <w:tab/>
                              <w:t>Montant de modulation</w:t>
                            </w:r>
                          </w:p>
                          <w:p w14:paraId="2A568F81" w14:textId="1309F41E" w:rsidR="0085629A" w:rsidRDefault="00496739" w:rsidP="005B3D73">
                            <w:pPr>
                              <w:pStyle w:val="normalformulaire"/>
                              <w:tabs>
                                <w:tab w:val="center" w:pos="5100"/>
                                <w:tab w:val="center" w:pos="8453"/>
                              </w:tabs>
                              <w:ind w:firstLine="142"/>
                            </w:pPr>
                            <w:r>
                              <w:rPr>
                                <w:b/>
                                <w:bCs/>
                              </w:rPr>
                              <w:tab/>
                              <w:t>1</w:t>
                            </w:r>
                            <w:r w:rsidR="005B3D73">
                              <w:rPr>
                                <w:b/>
                                <w:bCs/>
                              </w:rPr>
                              <w:t>2</w:t>
                            </w:r>
                            <w:r>
                              <w:rPr>
                                <w:b/>
                                <w:bCs/>
                              </w:rPr>
                              <w:t> %</w:t>
                            </w:r>
                            <w:r>
                              <w:tab/>
                              <w:t>sollicité</w:t>
                            </w:r>
                          </w:p>
                          <w:p w14:paraId="55CC162A"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3" w:name="CaseACocher322111"/>
                            <w:r>
                              <w:rPr>
                                <w:rFonts w:ascii="Liberation Serif" w:eastAsia="Liberation Serif" w:hAnsi="Liberation Serif" w:cs="Liberation Serif"/>
                                <w:b/>
                                <w:bCs/>
                                <w:sz w:val="24"/>
                                <w:szCs w:val="24"/>
                              </w:rPr>
                              <w:t>□</w:t>
                            </w:r>
                            <w:bookmarkEnd w:id="3"/>
                            <w:r>
                              <w:rPr>
                                <w:rFonts w:ascii="Liberation Serif" w:eastAsia="Liberation Serif" w:hAnsi="Liberation Serif" w:cs="Liberation Serif"/>
                                <w:b/>
                                <w:bCs/>
                              </w:rPr>
                              <w:t xml:space="preserve">  </w:t>
                            </w:r>
                            <w:r>
                              <w:rPr>
                                <w:rFonts w:eastAsia="Liberation Serif" w:cs="Liberation Serif"/>
                                <w:b/>
                                <w:bCs/>
                              </w:rPr>
                              <w:t xml:space="preserve"> Non </w:t>
                            </w:r>
                            <w:bookmarkStart w:id="4" w:name="CaseACocher334111"/>
                            <w:r>
                              <w:rPr>
                                <w:rFonts w:ascii="Liberation Serif" w:eastAsia="Liberation Serif" w:hAnsi="Liberation Serif" w:cs="Liberation Serif"/>
                                <w:b/>
                                <w:bCs/>
                                <w:sz w:val="24"/>
                                <w:szCs w:val="24"/>
                              </w:rPr>
                              <w:t>□</w:t>
                            </w:r>
                            <w:bookmarkEnd w:id="4"/>
                            <w:r>
                              <w:rPr>
                                <w:rFonts w:ascii="Liberation Serif" w:eastAsia="Liberation Serif" w:hAnsi="Liberation Serif" w:cs="Liberation Serif"/>
                                <w:b/>
                                <w:bCs/>
                                <w:sz w:val="24"/>
                                <w:szCs w:val="24"/>
                              </w:rPr>
                              <w:tab/>
                            </w:r>
                            <w:r>
                              <w:rPr>
                                <w:rFonts w:eastAsia="Liberation Serif" w:cs="Liberation Serif"/>
                              </w:rPr>
                              <w:tab/>
                              <w:t>|__|__|__|__|__| €</w:t>
                            </w:r>
                          </w:p>
                          <w:p w14:paraId="117B1BFB" w14:textId="77777777" w:rsidR="0085629A" w:rsidRDefault="0085629A" w:rsidP="005B3D73">
                            <w:pPr>
                              <w:pStyle w:val="normalformulaire"/>
                              <w:ind w:firstLine="142"/>
                              <w:rPr>
                                <w:b/>
                                <w:bCs/>
                              </w:rPr>
                            </w:pPr>
                          </w:p>
                          <w:p w14:paraId="4149AFD3" w14:textId="45CEFDCA" w:rsidR="0085629A" w:rsidRDefault="00496739" w:rsidP="005B3D73">
                            <w:pPr>
                              <w:pStyle w:val="normalformulaire"/>
                              <w:tabs>
                                <w:tab w:val="left" w:pos="829"/>
                                <w:tab w:val="left" w:pos="918"/>
                              </w:tabs>
                              <w:ind w:firstLine="142"/>
                            </w:pPr>
                            <w:r>
                              <w:rPr>
                                <w:b/>
                                <w:bCs/>
                              </w:rPr>
                              <w:tab/>
                            </w:r>
                            <w:r>
                              <w:t xml:space="preserve">Observations particulières : </w:t>
                            </w:r>
                          </w:p>
                          <w:p w14:paraId="30EAFE42" w14:textId="4228F594" w:rsidR="005B3D73" w:rsidRDefault="005B3D73" w:rsidP="005B3D73">
                            <w:pPr>
                              <w:pStyle w:val="normalformulaire"/>
                              <w:tabs>
                                <w:tab w:val="left" w:pos="829"/>
                                <w:tab w:val="left" w:pos="918"/>
                              </w:tabs>
                              <w:ind w:firstLine="142"/>
                            </w:pPr>
                          </w:p>
                          <w:p w14:paraId="3862132C" w14:textId="258641BF" w:rsidR="005B3D73" w:rsidRDefault="005B3D73" w:rsidP="005B3D73">
                            <w:pPr>
                              <w:pStyle w:val="normalformulaire"/>
                              <w:tabs>
                                <w:tab w:val="left" w:pos="829"/>
                                <w:tab w:val="left" w:pos="918"/>
                              </w:tabs>
                              <w:ind w:firstLine="142"/>
                            </w:pPr>
                          </w:p>
                          <w:p w14:paraId="2A951028" w14:textId="77777777" w:rsidR="005B3D73" w:rsidRDefault="005B3D73" w:rsidP="005B3D73">
                            <w:pPr>
                              <w:pStyle w:val="normalformulaire"/>
                              <w:tabs>
                                <w:tab w:val="left" w:pos="829"/>
                                <w:tab w:val="left" w:pos="918"/>
                              </w:tabs>
                              <w:ind w:firstLine="142"/>
                              <w:rPr>
                                <w:rFonts w:eastAsia="Liberation Serif" w:cs="Liberation Serif"/>
                                <w:b/>
                                <w:bCs/>
                              </w:rPr>
                            </w:pPr>
                          </w:p>
                          <w:p w14:paraId="502CFB09" w14:textId="43C93EC3" w:rsidR="0085629A" w:rsidRDefault="0085629A" w:rsidP="005B3D73">
                            <w:pPr>
                              <w:pStyle w:val="normalformulaire"/>
                              <w:ind w:firstLine="142"/>
                              <w:rPr>
                                <w:rFonts w:eastAsia="Liberation Serif" w:cs="Liberation Serif"/>
                                <w:b/>
                                <w:bCs/>
                              </w:rPr>
                            </w:pPr>
                          </w:p>
                          <w:p w14:paraId="1A799828" w14:textId="4E918BA4" w:rsidR="005B3D73" w:rsidRDefault="005B3D73" w:rsidP="005B3D73">
                            <w:pPr>
                              <w:pStyle w:val="normalformulaire"/>
                              <w:ind w:firstLine="142"/>
                              <w:rPr>
                                <w:b/>
                                <w:bCs/>
                              </w:rPr>
                            </w:pPr>
                          </w:p>
                          <w:p w14:paraId="40A6F509" w14:textId="04F3232B" w:rsidR="005B3D73" w:rsidRDefault="005B3D73" w:rsidP="005B3D73">
                            <w:pPr>
                              <w:pStyle w:val="normalformulaire"/>
                              <w:ind w:firstLine="142"/>
                              <w:rPr>
                                <w:b/>
                                <w:bCs/>
                              </w:rPr>
                            </w:pPr>
                          </w:p>
                          <w:p w14:paraId="7E98E7B5" w14:textId="77777777" w:rsidR="005B3D73" w:rsidRDefault="005B3D73" w:rsidP="005B3D73">
                            <w:pPr>
                              <w:pStyle w:val="normalformulaire"/>
                              <w:ind w:firstLine="142"/>
                              <w:rPr>
                                <w:b/>
                                <w:bCs/>
                              </w:rPr>
                            </w:pPr>
                          </w:p>
                          <w:p w14:paraId="68A77703" w14:textId="77777777" w:rsidR="0085629A" w:rsidRDefault="00496739" w:rsidP="005B3D73">
                            <w:pPr>
                              <w:pStyle w:val="normalformulaire"/>
                              <w:tabs>
                                <w:tab w:val="center" w:pos="5100"/>
                                <w:tab w:val="center" w:pos="8453"/>
                              </w:tabs>
                              <w:ind w:firstLine="142"/>
                            </w:pPr>
                            <w:r>
                              <w:rPr>
                                <w:b/>
                                <w:bCs/>
                              </w:rPr>
                              <w:t xml:space="preserve">2. Projet </w:t>
                            </w:r>
                            <w:proofErr w:type="spellStart"/>
                            <w:r>
                              <w:rPr>
                                <w:b/>
                                <w:bCs/>
                              </w:rPr>
                              <w:t>Agro-écologique</w:t>
                            </w:r>
                            <w:proofErr w:type="spellEnd"/>
                            <w:r>
                              <w:rPr>
                                <w:b/>
                                <w:bCs/>
                              </w:rPr>
                              <w:tab/>
                            </w:r>
                            <w:r>
                              <w:t>Pourcentage du montant de base</w:t>
                            </w:r>
                            <w:r>
                              <w:tab/>
                              <w:t>Montant de modulation</w:t>
                            </w:r>
                          </w:p>
                          <w:p w14:paraId="7B8D99C2" w14:textId="57A52380" w:rsidR="0085629A" w:rsidRDefault="00496739" w:rsidP="005B3D73">
                            <w:pPr>
                              <w:pStyle w:val="normalformulaire"/>
                              <w:tabs>
                                <w:tab w:val="center" w:pos="5100"/>
                                <w:tab w:val="center" w:pos="8453"/>
                              </w:tabs>
                              <w:ind w:firstLine="142"/>
                            </w:pPr>
                            <w:r>
                              <w:rPr>
                                <w:b/>
                                <w:bCs/>
                              </w:rPr>
                              <w:tab/>
                              <w:t>1</w:t>
                            </w:r>
                            <w:r w:rsidR="005B3D73">
                              <w:rPr>
                                <w:b/>
                                <w:bCs/>
                              </w:rPr>
                              <w:t>2</w:t>
                            </w:r>
                            <w:r>
                              <w:rPr>
                                <w:b/>
                                <w:bCs/>
                              </w:rPr>
                              <w:t> %</w:t>
                            </w:r>
                            <w:r>
                              <w:tab/>
                              <w:t>sollicité</w:t>
                            </w:r>
                          </w:p>
                          <w:p w14:paraId="0250A85B"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5" w:name="CaseACocher3221111"/>
                            <w:r>
                              <w:rPr>
                                <w:rFonts w:ascii="Liberation Serif" w:eastAsia="Liberation Serif" w:hAnsi="Liberation Serif" w:cs="Liberation Serif"/>
                                <w:b/>
                                <w:bCs/>
                                <w:sz w:val="24"/>
                                <w:szCs w:val="24"/>
                              </w:rPr>
                              <w:t>□</w:t>
                            </w:r>
                            <w:bookmarkEnd w:id="5"/>
                            <w:r>
                              <w:rPr>
                                <w:rFonts w:ascii="Liberation Serif" w:eastAsia="Liberation Serif" w:hAnsi="Liberation Serif" w:cs="Liberation Serif"/>
                                <w:b/>
                                <w:bCs/>
                              </w:rPr>
                              <w:t xml:space="preserve">  </w:t>
                            </w:r>
                            <w:r>
                              <w:rPr>
                                <w:rFonts w:eastAsia="Liberation Serif" w:cs="Liberation Serif"/>
                                <w:b/>
                                <w:bCs/>
                              </w:rPr>
                              <w:t xml:space="preserve"> Non </w:t>
                            </w:r>
                            <w:bookmarkStart w:id="6" w:name="CaseACocher3341111"/>
                            <w:r>
                              <w:rPr>
                                <w:rFonts w:ascii="Liberation Serif" w:eastAsia="Liberation Serif" w:hAnsi="Liberation Serif" w:cs="Liberation Serif"/>
                                <w:b/>
                                <w:bCs/>
                                <w:sz w:val="24"/>
                                <w:szCs w:val="24"/>
                              </w:rPr>
                              <w:t>□</w:t>
                            </w:r>
                            <w:bookmarkEnd w:id="6"/>
                            <w:r>
                              <w:rPr>
                                <w:rFonts w:ascii="Liberation Serif" w:eastAsia="Liberation Serif" w:hAnsi="Liberation Serif" w:cs="Liberation Serif"/>
                                <w:b/>
                                <w:bCs/>
                                <w:sz w:val="24"/>
                                <w:szCs w:val="24"/>
                              </w:rPr>
                              <w:tab/>
                            </w:r>
                            <w:r>
                              <w:rPr>
                                <w:rFonts w:eastAsia="Liberation Serif" w:cs="Liberation Serif"/>
                              </w:rPr>
                              <w:tab/>
                              <w:t>|__|__|__|__|__| €</w:t>
                            </w:r>
                          </w:p>
                          <w:p w14:paraId="6B576EB7" w14:textId="77777777" w:rsidR="0085629A" w:rsidRDefault="0085629A" w:rsidP="005B3D73">
                            <w:pPr>
                              <w:pStyle w:val="normalformulaire"/>
                              <w:ind w:firstLine="142"/>
                              <w:rPr>
                                <w:b/>
                                <w:bCs/>
                              </w:rPr>
                            </w:pPr>
                          </w:p>
                          <w:p w14:paraId="5381203D" w14:textId="07DF178A" w:rsidR="0085629A" w:rsidRDefault="00496739" w:rsidP="005B3D73">
                            <w:pPr>
                              <w:pStyle w:val="normalformulaire"/>
                              <w:tabs>
                                <w:tab w:val="left" w:pos="829"/>
                                <w:tab w:val="left" w:pos="918"/>
                              </w:tabs>
                              <w:ind w:firstLine="142"/>
                              <w:rPr>
                                <w:rFonts w:eastAsia="Liberation Serif" w:cs="Liberation Serif"/>
                                <w:b/>
                                <w:bCs/>
                              </w:rPr>
                            </w:pPr>
                            <w:r>
                              <w:rPr>
                                <w:b/>
                                <w:bCs/>
                              </w:rPr>
                              <w:tab/>
                            </w:r>
                            <w:r>
                              <w:t xml:space="preserve">Observations particulières : </w:t>
                            </w:r>
                          </w:p>
                          <w:p w14:paraId="1496AB01" w14:textId="7E9658C3" w:rsidR="005B3D73" w:rsidRDefault="005B3D73" w:rsidP="005B3D73">
                            <w:pPr>
                              <w:pStyle w:val="normalformulaire"/>
                              <w:tabs>
                                <w:tab w:val="left" w:pos="829"/>
                                <w:tab w:val="left" w:pos="918"/>
                              </w:tabs>
                              <w:ind w:left="709" w:hanging="567"/>
                              <w:rPr>
                                <w:rFonts w:eastAsia="Liberation Serif" w:cs="Liberation Serif"/>
                                <w:b/>
                                <w:bCs/>
                              </w:rPr>
                            </w:pPr>
                          </w:p>
                          <w:p w14:paraId="532E9B0D" w14:textId="31C40C3F" w:rsidR="005B3D73" w:rsidRDefault="005B3D73" w:rsidP="005B3D73">
                            <w:pPr>
                              <w:pStyle w:val="normalformulaire"/>
                              <w:tabs>
                                <w:tab w:val="left" w:pos="829"/>
                                <w:tab w:val="left" w:pos="918"/>
                              </w:tabs>
                              <w:ind w:firstLine="142"/>
                              <w:rPr>
                                <w:rFonts w:eastAsia="Liberation Serif" w:cs="Liberation Serif"/>
                                <w:b/>
                                <w:bCs/>
                              </w:rPr>
                            </w:pPr>
                            <w:r>
                              <w:rPr>
                                <w:rFonts w:eastAsia="Liberation Serif" w:cs="Liberation Serif"/>
                                <w:b/>
                                <w:bCs/>
                                <w:noProof/>
                              </w:rPr>
                              <w:t xml:space="preserve">               </w:t>
                            </w:r>
                            <w:r w:rsidRPr="005B3D73">
                              <w:rPr>
                                <w:rFonts w:eastAsia="Liberation Serif" w:cs="Liberation Serif"/>
                                <w:b/>
                                <w:bCs/>
                                <w:noProof/>
                              </w:rPr>
                              <w:drawing>
                                <wp:inline distT="0" distB="0" distL="0" distR="0" wp14:anchorId="0ABA17FA" wp14:editId="74256432">
                                  <wp:extent cx="5944064" cy="612251"/>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719" cy="615203"/>
                                          </a:xfrm>
                                          <a:prstGeom prst="rect">
                                            <a:avLst/>
                                          </a:prstGeom>
                                          <a:noFill/>
                                          <a:ln>
                                            <a:noFill/>
                                          </a:ln>
                                        </pic:spPr>
                                      </pic:pic>
                                    </a:graphicData>
                                  </a:graphic>
                                </wp:inline>
                              </w:drawing>
                            </w:r>
                          </w:p>
                          <w:p w14:paraId="1BBEB993" w14:textId="77777777" w:rsidR="0085629A" w:rsidRDefault="0085629A" w:rsidP="005B3D73">
                            <w:pPr>
                              <w:pStyle w:val="normalformulaire"/>
                              <w:ind w:firstLine="142"/>
                              <w:rPr>
                                <w:b/>
                                <w:bCs/>
                              </w:rPr>
                            </w:pPr>
                          </w:p>
                          <w:p w14:paraId="7EE20814" w14:textId="77777777" w:rsidR="0085629A" w:rsidRDefault="0085629A" w:rsidP="005B3D73">
                            <w:pPr>
                              <w:pStyle w:val="normalformulaire"/>
                              <w:ind w:firstLine="142"/>
                              <w:rPr>
                                <w:b/>
                                <w:bCs/>
                              </w:rPr>
                            </w:pPr>
                          </w:p>
                          <w:p w14:paraId="405CD2A3" w14:textId="77777777" w:rsidR="0085629A" w:rsidRDefault="00496739" w:rsidP="005B3D73">
                            <w:pPr>
                              <w:pStyle w:val="normalformulaire"/>
                              <w:tabs>
                                <w:tab w:val="center" w:pos="5100"/>
                                <w:tab w:val="center" w:pos="8453"/>
                              </w:tabs>
                              <w:ind w:firstLine="142"/>
                            </w:pPr>
                            <w:r>
                              <w:rPr>
                                <w:b/>
                                <w:bCs/>
                              </w:rPr>
                              <w:t>3. Projet générateur de valeur ajoutée</w:t>
                            </w:r>
                            <w:r>
                              <w:rPr>
                                <w:b/>
                                <w:bCs/>
                              </w:rPr>
                              <w:tab/>
                            </w:r>
                            <w:r>
                              <w:t>Pourcentage du montant de base</w:t>
                            </w:r>
                            <w:r>
                              <w:tab/>
                              <w:t>Montant de modulation</w:t>
                            </w:r>
                          </w:p>
                          <w:p w14:paraId="44099C4B" w14:textId="0F10426B" w:rsidR="0085629A" w:rsidRDefault="00496739" w:rsidP="005B3D73">
                            <w:pPr>
                              <w:pStyle w:val="normalformulaire"/>
                              <w:tabs>
                                <w:tab w:val="left" w:pos="300"/>
                                <w:tab w:val="center" w:pos="5100"/>
                                <w:tab w:val="center" w:pos="8453"/>
                                <w:tab w:val="center" w:pos="11259"/>
                              </w:tabs>
                              <w:ind w:firstLine="142"/>
                            </w:pPr>
                            <w:r>
                              <w:rPr>
                                <w:b/>
                                <w:bCs/>
                              </w:rPr>
                              <w:tab/>
                              <w:t>et d’emploi</w:t>
                            </w:r>
                            <w:r>
                              <w:rPr>
                                <w:b/>
                                <w:bCs/>
                              </w:rPr>
                              <w:tab/>
                              <w:t>1</w:t>
                            </w:r>
                            <w:r w:rsidR="005B3D73">
                              <w:rPr>
                                <w:b/>
                                <w:bCs/>
                              </w:rPr>
                              <w:t>2</w:t>
                            </w:r>
                            <w:r>
                              <w:rPr>
                                <w:b/>
                                <w:bCs/>
                              </w:rPr>
                              <w:t> %</w:t>
                            </w:r>
                            <w:r>
                              <w:tab/>
                              <w:t>sollicité</w:t>
                            </w:r>
                          </w:p>
                          <w:p w14:paraId="3FBDC45C"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7" w:name="CaseACocher3221112"/>
                            <w:r>
                              <w:rPr>
                                <w:rFonts w:ascii="Liberation Serif" w:eastAsia="Liberation Serif" w:hAnsi="Liberation Serif" w:cs="Liberation Serif"/>
                                <w:b/>
                                <w:bCs/>
                                <w:sz w:val="24"/>
                                <w:szCs w:val="24"/>
                              </w:rPr>
                              <w:t>□</w:t>
                            </w:r>
                            <w:bookmarkEnd w:id="7"/>
                            <w:r>
                              <w:rPr>
                                <w:rFonts w:ascii="Liberation Serif" w:eastAsia="Liberation Serif" w:hAnsi="Liberation Serif" w:cs="Liberation Serif"/>
                                <w:b/>
                                <w:bCs/>
                              </w:rPr>
                              <w:t xml:space="preserve">  </w:t>
                            </w:r>
                            <w:r>
                              <w:rPr>
                                <w:rFonts w:eastAsia="Liberation Serif" w:cs="Liberation Serif"/>
                                <w:b/>
                                <w:bCs/>
                              </w:rPr>
                              <w:t xml:space="preserve"> Non </w:t>
                            </w:r>
                            <w:bookmarkStart w:id="8" w:name="CaseACocher3341112"/>
                            <w:r>
                              <w:rPr>
                                <w:rFonts w:ascii="Liberation Serif" w:eastAsia="Liberation Serif" w:hAnsi="Liberation Serif" w:cs="Liberation Serif"/>
                                <w:b/>
                                <w:bCs/>
                                <w:sz w:val="24"/>
                                <w:szCs w:val="24"/>
                              </w:rPr>
                              <w:t>□</w:t>
                            </w:r>
                            <w:bookmarkEnd w:id="8"/>
                            <w:r>
                              <w:rPr>
                                <w:rFonts w:ascii="Liberation Serif" w:eastAsia="Liberation Serif" w:hAnsi="Liberation Serif" w:cs="Liberation Serif"/>
                                <w:b/>
                                <w:bCs/>
                                <w:sz w:val="24"/>
                                <w:szCs w:val="24"/>
                              </w:rPr>
                              <w:tab/>
                            </w:r>
                            <w:r>
                              <w:rPr>
                                <w:rFonts w:eastAsia="Liberation Serif" w:cs="Liberation Serif"/>
                              </w:rPr>
                              <w:tab/>
                              <w:t>|__|__|__|__|__| €</w:t>
                            </w:r>
                          </w:p>
                          <w:p w14:paraId="6E22D277" w14:textId="77777777" w:rsidR="0085629A" w:rsidRDefault="0085629A" w:rsidP="005B3D73">
                            <w:pPr>
                              <w:pStyle w:val="normalformulaire"/>
                              <w:ind w:firstLine="142"/>
                              <w:rPr>
                                <w:b/>
                                <w:bCs/>
                              </w:rPr>
                            </w:pPr>
                          </w:p>
                          <w:p w14:paraId="03AE7CF6" w14:textId="0465C828" w:rsidR="005B3D73" w:rsidRDefault="00496739" w:rsidP="005B3D73">
                            <w:pPr>
                              <w:pStyle w:val="normalformulaire"/>
                              <w:tabs>
                                <w:tab w:val="left" w:pos="829"/>
                                <w:tab w:val="left" w:pos="918"/>
                              </w:tabs>
                              <w:ind w:firstLine="142"/>
                            </w:pPr>
                            <w:r>
                              <w:rPr>
                                <w:b/>
                                <w:bCs/>
                              </w:rPr>
                              <w:tab/>
                            </w:r>
                            <w:r>
                              <w:t xml:space="preserve">Observations particulières : </w:t>
                            </w:r>
                          </w:p>
                          <w:p w14:paraId="114D99D1" w14:textId="77777777" w:rsidR="005B3D73" w:rsidRDefault="005B3D73" w:rsidP="005B3D73">
                            <w:pPr>
                              <w:pStyle w:val="normalformulaire"/>
                              <w:tabs>
                                <w:tab w:val="left" w:pos="829"/>
                                <w:tab w:val="left" w:pos="918"/>
                              </w:tabs>
                              <w:ind w:firstLine="142"/>
                            </w:pPr>
                          </w:p>
                          <w:p w14:paraId="29445880" w14:textId="601327AB" w:rsidR="0085629A" w:rsidRDefault="005B3D73" w:rsidP="005B3D73">
                            <w:pPr>
                              <w:pStyle w:val="normalformulaire"/>
                              <w:tabs>
                                <w:tab w:val="left" w:pos="829"/>
                                <w:tab w:val="left" w:pos="918"/>
                              </w:tabs>
                              <w:ind w:firstLine="142"/>
                              <w:rPr>
                                <w:rFonts w:eastAsia="Liberation Serif" w:cs="Liberation Serif"/>
                                <w:b/>
                                <w:bCs/>
                              </w:rPr>
                            </w:pPr>
                            <w:r>
                              <w:rPr>
                                <w:rFonts w:eastAsia="Liberation Serif" w:cs="Liberation Serif"/>
                                <w:b/>
                                <w:bCs/>
                              </w:rPr>
                              <w:t xml:space="preserve">              </w:t>
                            </w:r>
                            <w:r w:rsidRPr="005B3D73">
                              <w:rPr>
                                <w:rFonts w:eastAsia="Liberation Serif" w:cs="Liberation Serif"/>
                                <w:b/>
                                <w:bCs/>
                                <w:noProof/>
                              </w:rPr>
                              <w:drawing>
                                <wp:inline distT="0" distB="0" distL="0" distR="0" wp14:anchorId="4A200B8D" wp14:editId="0745D743">
                                  <wp:extent cx="5947410" cy="564542"/>
                                  <wp:effectExtent l="0" t="0" r="0" b="698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0253" cy="565761"/>
                                          </a:xfrm>
                                          <a:prstGeom prst="rect">
                                            <a:avLst/>
                                          </a:prstGeom>
                                          <a:noFill/>
                                          <a:ln>
                                            <a:noFill/>
                                          </a:ln>
                                        </pic:spPr>
                                      </pic:pic>
                                    </a:graphicData>
                                  </a:graphic>
                                </wp:inline>
                              </w:drawing>
                            </w:r>
                          </w:p>
                          <w:p w14:paraId="59E5BD50" w14:textId="77777777" w:rsidR="005B3D73" w:rsidRDefault="005B3D73" w:rsidP="005B3D73">
                            <w:pPr>
                              <w:pStyle w:val="normalformulaire"/>
                              <w:tabs>
                                <w:tab w:val="left" w:pos="829"/>
                                <w:tab w:val="left" w:pos="918"/>
                              </w:tabs>
                              <w:ind w:firstLine="142"/>
                              <w:rPr>
                                <w:rFonts w:eastAsia="Liberation Serif" w:cs="Liberation Serif"/>
                                <w:b/>
                                <w:bCs/>
                              </w:rPr>
                            </w:pPr>
                          </w:p>
                          <w:p w14:paraId="3E040283" w14:textId="77777777" w:rsidR="0085629A" w:rsidRDefault="00496739" w:rsidP="005B3D73">
                            <w:pPr>
                              <w:pStyle w:val="normalformulaire"/>
                              <w:tabs>
                                <w:tab w:val="center" w:pos="5100"/>
                                <w:tab w:val="center" w:pos="8453"/>
                              </w:tabs>
                              <w:ind w:firstLine="142"/>
                            </w:pPr>
                            <w:r>
                              <w:rPr>
                                <w:b/>
                                <w:bCs/>
                              </w:rPr>
                              <w:t>4. Projet à coût de reprise / modernisation</w:t>
                            </w:r>
                            <w:r>
                              <w:tab/>
                            </w:r>
                          </w:p>
                          <w:p w14:paraId="3AE13787" w14:textId="77777777" w:rsidR="0085629A" w:rsidRDefault="00496739" w:rsidP="005B3D73">
                            <w:pPr>
                              <w:pStyle w:val="normalformulaire"/>
                              <w:tabs>
                                <w:tab w:val="left" w:pos="300"/>
                                <w:tab w:val="center" w:pos="5100"/>
                                <w:tab w:val="center" w:pos="8453"/>
                                <w:tab w:val="center" w:pos="11259"/>
                              </w:tabs>
                              <w:ind w:firstLine="142"/>
                            </w:pPr>
                            <w:r>
                              <w:rPr>
                                <w:b/>
                                <w:bCs/>
                              </w:rPr>
                              <w:tab/>
                              <w:t>important</w:t>
                            </w:r>
                            <w:r>
                              <w:tab/>
                            </w:r>
                          </w:p>
                          <w:p w14:paraId="6D1C0B02"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9" w:name="CaseACocher322111215"/>
                            <w:r>
                              <w:rPr>
                                <w:rFonts w:ascii="Liberation Serif" w:eastAsia="Liberation Serif" w:hAnsi="Liberation Serif" w:cs="Liberation Serif"/>
                                <w:b/>
                                <w:bCs/>
                                <w:sz w:val="24"/>
                                <w:szCs w:val="24"/>
                              </w:rPr>
                              <w:t>□</w:t>
                            </w:r>
                            <w:bookmarkEnd w:id="9"/>
                            <w:r>
                              <w:rPr>
                                <w:rFonts w:ascii="Liberation Serif" w:eastAsia="Liberation Serif" w:hAnsi="Liberation Serif" w:cs="Liberation Serif"/>
                                <w:b/>
                                <w:bCs/>
                              </w:rPr>
                              <w:t xml:space="preserve">  </w:t>
                            </w:r>
                            <w:r>
                              <w:rPr>
                                <w:rFonts w:eastAsia="Liberation Serif" w:cs="Liberation Serif"/>
                                <w:b/>
                                <w:bCs/>
                              </w:rPr>
                              <w:t xml:space="preserve"> Non </w:t>
                            </w:r>
                            <w:bookmarkStart w:id="10" w:name="CaseACocher334111216"/>
                            <w:r>
                              <w:rPr>
                                <w:rFonts w:ascii="Liberation Serif" w:eastAsia="Liberation Serif" w:hAnsi="Liberation Serif" w:cs="Liberation Serif"/>
                                <w:b/>
                                <w:bCs/>
                                <w:sz w:val="24"/>
                                <w:szCs w:val="24"/>
                              </w:rPr>
                              <w:t>□</w:t>
                            </w:r>
                            <w:bookmarkEnd w:id="10"/>
                            <w:r>
                              <w:rPr>
                                <w:rFonts w:eastAsia="Liberation Serif" w:cs="Liberation Serif"/>
                              </w:rPr>
                              <w:tab/>
                            </w:r>
                          </w:p>
                          <w:p w14:paraId="67DF4B2D" w14:textId="77777777" w:rsidR="0085629A" w:rsidRDefault="0085629A" w:rsidP="005B3D73">
                            <w:pPr>
                              <w:pStyle w:val="normalformulaire"/>
                              <w:ind w:firstLine="142"/>
                              <w:jc w:val="left"/>
                            </w:pPr>
                          </w:p>
                          <w:p w14:paraId="5C5BF34C" w14:textId="77777777" w:rsidR="005B3D73" w:rsidRDefault="00496739" w:rsidP="005B3D73">
                            <w:pPr>
                              <w:pStyle w:val="normalformulaire"/>
                              <w:tabs>
                                <w:tab w:val="left" w:pos="829"/>
                                <w:tab w:val="left" w:pos="918"/>
                              </w:tabs>
                              <w:ind w:right="270" w:firstLine="142"/>
                            </w:pPr>
                            <w:r>
                              <w:rPr>
                                <w:b/>
                                <w:bCs/>
                              </w:rPr>
                              <w:tab/>
                            </w:r>
                            <w:r>
                              <w:t>Observations particulières (dont montant des investissements pris en compte) :</w:t>
                            </w:r>
                          </w:p>
                          <w:p w14:paraId="5B50EF1C" w14:textId="41184D58" w:rsidR="0085629A" w:rsidRDefault="00496739" w:rsidP="005B3D73">
                            <w:pPr>
                              <w:pStyle w:val="normalformulaire"/>
                              <w:tabs>
                                <w:tab w:val="left" w:pos="829"/>
                                <w:tab w:val="left" w:pos="918"/>
                              </w:tabs>
                              <w:ind w:right="270" w:firstLine="142"/>
                              <w:rPr>
                                <w:rFonts w:eastAsia="Liberation Serif" w:cs="Liberation Serif"/>
                                <w:b/>
                                <w:bCs/>
                              </w:rPr>
                            </w:pPr>
                            <w:r>
                              <w:t xml:space="preserve">                            </w:t>
                            </w:r>
                            <w:r>
                              <w:tab/>
                            </w:r>
                            <w:r w:rsidR="005B3D73" w:rsidRPr="005B3D73">
                              <w:rPr>
                                <w:noProof/>
                              </w:rPr>
                              <w:drawing>
                                <wp:inline distT="0" distB="0" distL="0" distR="0" wp14:anchorId="5DB87B59" wp14:editId="0788AB23">
                                  <wp:extent cx="5947410" cy="66791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034" cy="670563"/>
                                          </a:xfrm>
                                          <a:prstGeom prst="rect">
                                            <a:avLst/>
                                          </a:prstGeom>
                                          <a:noFill/>
                                          <a:ln>
                                            <a:noFill/>
                                          </a:ln>
                                        </pic:spPr>
                                      </pic:pic>
                                    </a:graphicData>
                                  </a:graphic>
                                </wp:inline>
                              </w:drawing>
                            </w:r>
                          </w:p>
                          <w:p w14:paraId="4AF1F484" w14:textId="77777777" w:rsidR="0085629A" w:rsidRDefault="0085629A" w:rsidP="005B3D73">
                            <w:pPr>
                              <w:pStyle w:val="normalformulaire"/>
                              <w:tabs>
                                <w:tab w:val="left" w:pos="829"/>
                                <w:tab w:val="left" w:pos="918"/>
                              </w:tabs>
                              <w:ind w:firstLine="142"/>
                              <w:rPr>
                                <w:rFonts w:eastAsia="Liberation Serif" w:cs="Liberation Serif"/>
                                <w:b/>
                                <w:bCs/>
                              </w:rPr>
                            </w:pPr>
                          </w:p>
                          <w:p w14:paraId="76960323" w14:textId="77777777" w:rsidR="0085629A" w:rsidRDefault="0085629A" w:rsidP="005B3D73">
                            <w:pPr>
                              <w:pStyle w:val="normalformulaire"/>
                              <w:tabs>
                                <w:tab w:val="left" w:pos="829"/>
                                <w:tab w:val="left" w:pos="918"/>
                              </w:tabs>
                              <w:ind w:right="321" w:firstLine="142"/>
                              <w:rPr>
                                <w:rFonts w:eastAsia="Liberation Serif" w:cs="Liberation Serif"/>
                                <w:b/>
                                <w:bCs/>
                              </w:rPr>
                            </w:pPr>
                          </w:p>
                          <w:p w14:paraId="74034DEF" w14:textId="77777777" w:rsidR="0085629A" w:rsidRDefault="0085629A" w:rsidP="005B3D73">
                            <w:pPr>
                              <w:pStyle w:val="normalformulaire"/>
                              <w:tabs>
                                <w:tab w:val="left" w:pos="829"/>
                                <w:tab w:val="left" w:pos="918"/>
                              </w:tabs>
                              <w:ind w:firstLine="142"/>
                              <w:rPr>
                                <w:rFonts w:eastAsia="Liberation Serif" w:cs="Liberation Serif"/>
                                <w:b/>
                                <w:bCs/>
                              </w:rPr>
                            </w:pPr>
                          </w:p>
                          <w:p w14:paraId="3DD1C7EE" w14:textId="77777777" w:rsidR="0085629A" w:rsidRDefault="0085629A" w:rsidP="005B3D73">
                            <w:pPr>
                              <w:pStyle w:val="normalformulaire"/>
                              <w:ind w:firstLine="142"/>
                              <w:jc w:val="left"/>
                              <w:rPr>
                                <w:rFonts w:ascii="Arial" w:eastAsia="Liberation Serif" w:hAnsi="Arial" w:cs="Liberation Serif"/>
                                <w:b/>
                                <w:bCs/>
                                <w:u w:val="single"/>
                              </w:rPr>
                            </w:pPr>
                          </w:p>
                          <w:p w14:paraId="33EFC3E9" w14:textId="77777777" w:rsidR="0085629A" w:rsidRDefault="00496739" w:rsidP="005B3D73">
                            <w:pPr>
                              <w:pStyle w:val="normalformulaire"/>
                              <w:ind w:firstLine="142"/>
                              <w:jc w:val="left"/>
                            </w:pPr>
                            <w:r>
                              <w:rPr>
                                <w:b/>
                                <w:bCs/>
                                <w:u w:val="single"/>
                              </w:rPr>
                              <w:t>C. Montant total des modulations de la DJA</w:t>
                            </w:r>
                          </w:p>
                          <w:p w14:paraId="103BA24E" w14:textId="77777777" w:rsidR="0085629A" w:rsidRDefault="0085629A" w:rsidP="005B3D73">
                            <w:pPr>
                              <w:pStyle w:val="normalformulaire"/>
                              <w:ind w:firstLine="142"/>
                              <w:rPr>
                                <w:b/>
                                <w:bCs/>
                              </w:rPr>
                            </w:pPr>
                          </w:p>
                          <w:p w14:paraId="5ACE49F3" w14:textId="77777777" w:rsidR="0085629A" w:rsidRDefault="00496739" w:rsidP="005B3D73">
                            <w:pPr>
                              <w:pStyle w:val="Standard"/>
                              <w:tabs>
                                <w:tab w:val="center" w:pos="1465"/>
                                <w:tab w:val="center" w:pos="5100"/>
                                <w:tab w:val="center" w:pos="8453"/>
                              </w:tabs>
                              <w:ind w:firstLine="142"/>
                              <w:rPr>
                                <w:sz w:val="16"/>
                                <w:szCs w:val="16"/>
                              </w:rPr>
                            </w:pPr>
                            <w:r>
                              <w:rPr>
                                <w:sz w:val="16"/>
                                <w:szCs w:val="16"/>
                              </w:rPr>
                              <w:tab/>
                              <w:t>Somme des modulations</w:t>
                            </w:r>
                            <w:r>
                              <w:rPr>
                                <w:sz w:val="16"/>
                                <w:szCs w:val="16"/>
                              </w:rPr>
                              <w:tab/>
                              <w:t>Règles de plafonnement</w:t>
                            </w:r>
                            <w:r>
                              <w:rPr>
                                <w:sz w:val="16"/>
                                <w:szCs w:val="16"/>
                              </w:rPr>
                              <w:tab/>
                              <w:t>Montant total des modulations</w:t>
                            </w:r>
                          </w:p>
                          <w:p w14:paraId="36F7D149" w14:textId="77777777" w:rsidR="0085629A" w:rsidRDefault="00496739" w:rsidP="005B3D73">
                            <w:pPr>
                              <w:pStyle w:val="Standard"/>
                              <w:tabs>
                                <w:tab w:val="center" w:pos="1465"/>
                                <w:tab w:val="center" w:pos="5100"/>
                                <w:tab w:val="center" w:pos="8453"/>
                              </w:tabs>
                              <w:ind w:firstLine="142"/>
                              <w:rPr>
                                <w:sz w:val="16"/>
                                <w:szCs w:val="16"/>
                              </w:rPr>
                            </w:pPr>
                            <w:r>
                              <w:rPr>
                                <w:sz w:val="16"/>
                                <w:szCs w:val="16"/>
                              </w:rPr>
                              <w:tab/>
                              <w:t>sollicitées (non plafonnée)</w:t>
                            </w:r>
                            <w:r>
                              <w:rPr>
                                <w:sz w:val="16"/>
                                <w:szCs w:val="16"/>
                              </w:rPr>
                              <w:tab/>
                              <w:t>(le cas échéant)</w:t>
                            </w:r>
                            <w:r>
                              <w:rPr>
                                <w:sz w:val="16"/>
                                <w:szCs w:val="16"/>
                              </w:rPr>
                              <w:tab/>
                              <w:t>sollicitées</w:t>
                            </w:r>
                          </w:p>
                          <w:p w14:paraId="5C24A779"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r>
                            <w:r>
                              <w:rPr>
                                <w:rFonts w:eastAsia="Liberation Serif" w:cs="Liberation Serif"/>
                              </w:rPr>
                              <w:t>|__|__|__|__|__| €</w:t>
                            </w:r>
                            <w:r>
                              <w:rPr>
                                <w:rFonts w:ascii="Liberation Serif" w:eastAsia="Liberation Serif" w:hAnsi="Liberation Serif" w:cs="Liberation Serif"/>
                                <w:b/>
                                <w:bCs/>
                                <w:sz w:val="24"/>
                                <w:szCs w:val="24"/>
                              </w:rPr>
                              <w:tab/>
                              <w:t>_________________________</w:t>
                            </w:r>
                            <w:r>
                              <w:rPr>
                                <w:rFonts w:eastAsia="Liberation Serif" w:cs="Liberation Serif"/>
                              </w:rPr>
                              <w:tab/>
                              <w:t>|__|__|__|__|__| €</w:t>
                            </w:r>
                          </w:p>
                          <w:p w14:paraId="0539B184" w14:textId="77777777" w:rsidR="0085629A" w:rsidRDefault="0085629A" w:rsidP="005B3D73">
                            <w:pPr>
                              <w:pStyle w:val="Default"/>
                              <w:ind w:left="454" w:firstLine="142"/>
                              <w:rPr>
                                <w:sz w:val="16"/>
                                <w:szCs w:val="16"/>
                              </w:rPr>
                            </w:pPr>
                          </w:p>
                        </w:txbxContent>
                      </wps:txbx>
                      <wps:bodyPr vert="horz" wrap="square" lIns="0" tIns="0" rIns="0" bIns="0" anchor="t" compatLnSpc="0">
                        <a:noAutofit/>
                      </wps:bodyPr>
                    </wps:wsp>
                  </a:graphicData>
                </a:graphic>
                <wp14:sizeRelH relativeFrom="margin">
                  <wp14:pctWidth>0</wp14:pctWidth>
                </wp14:sizeRelH>
                <wp14:sizeRelV relativeFrom="margin">
                  <wp14:pctHeight>0</wp14:pctHeight>
                </wp14:sizeRelV>
              </wp:anchor>
            </w:drawing>
          </mc:Choice>
          <mc:Fallback>
            <w:pict>
              <v:shape w14:anchorId="270DD4EE" id="Cadre12" o:spid="_x0000_s1036" type="#_x0000_t202" style="position:absolute;left:0;text-align:left;margin-left:480pt;margin-top:18.75pt;width:531.2pt;height:686pt;z-index: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" filled="f" strokecolor="teal" strokeweight=".06pt">
                <v:textbox inset="0,0,0,0">
                  <w:txbxContent>
                    <w:p w14:paraId="62D30810" w14:textId="77777777" w:rsidR="0085629A" w:rsidRDefault="0085629A" w:rsidP="005B3D73">
                      <w:pPr>
                        <w:pStyle w:val="normalformulaire"/>
                        <w:jc w:val="left"/>
                        <w:rPr>
                          <w:rFonts w:ascii="Arial" w:eastAsia="Liberation Serif" w:hAnsi="Arial" w:cs="Liberation Serif"/>
                          <w:b/>
                          <w:bCs/>
                          <w:u w:val="single"/>
                        </w:rPr>
                      </w:pPr>
                    </w:p>
                    <w:p w14:paraId="54E948D8" w14:textId="77777777" w:rsidR="0085629A" w:rsidRDefault="00496739" w:rsidP="005B3D73">
                      <w:pPr>
                        <w:pStyle w:val="normalformulaire"/>
                        <w:ind w:firstLine="142"/>
                        <w:jc w:val="left"/>
                      </w:pPr>
                      <w:r>
                        <w:rPr>
                          <w:b/>
                          <w:bCs/>
                          <w:u w:val="single"/>
                        </w:rPr>
                        <w:t>B. Montant des modulations de la DJA</w:t>
                      </w:r>
                    </w:p>
                    <w:p w14:paraId="149C6A0D" w14:textId="77777777" w:rsidR="0085629A" w:rsidRDefault="00496739" w:rsidP="005B3D73">
                      <w:pPr>
                        <w:pStyle w:val="normalformulaire"/>
                        <w:ind w:firstLine="142"/>
                        <w:rPr>
                          <w:i/>
                          <w:iCs/>
                          <w:sz w:val="14"/>
                          <w:szCs w:val="14"/>
                        </w:rPr>
                      </w:pPr>
                      <w:r>
                        <w:rPr>
                          <w:i/>
                          <w:iCs/>
                          <w:sz w:val="14"/>
                          <w:szCs w:val="14"/>
                        </w:rPr>
                        <w:t xml:space="preserve">(Les critères de modulation sollicités doivent être en cohérence avec les éléments </w:t>
                      </w:r>
                      <w:r>
                        <w:rPr>
                          <w:i/>
                          <w:iCs/>
                          <w:sz w:val="14"/>
                          <w:szCs w:val="14"/>
                        </w:rPr>
                        <w:t>figurant dans le plan d’entreprise)</w:t>
                      </w:r>
                    </w:p>
                    <w:p w14:paraId="4F9D378F" w14:textId="77777777" w:rsidR="0085629A" w:rsidRDefault="0085629A" w:rsidP="005B3D73">
                      <w:pPr>
                        <w:pStyle w:val="normalformulaire"/>
                        <w:ind w:firstLine="142"/>
                        <w:rPr>
                          <w:b/>
                          <w:bCs/>
                        </w:rPr>
                      </w:pPr>
                    </w:p>
                    <w:p w14:paraId="5D6943B0" w14:textId="77777777" w:rsidR="0085629A" w:rsidRDefault="00496739" w:rsidP="005B3D73">
                      <w:pPr>
                        <w:pStyle w:val="normalformulaire"/>
                        <w:tabs>
                          <w:tab w:val="center" w:pos="5100"/>
                          <w:tab w:val="center" w:pos="8453"/>
                        </w:tabs>
                        <w:ind w:firstLine="142"/>
                      </w:pPr>
                      <w:r>
                        <w:rPr>
                          <w:b/>
                          <w:bCs/>
                        </w:rPr>
                        <w:t>1. Installation Hors-cadre familial</w:t>
                      </w:r>
                      <w:r>
                        <w:rPr>
                          <w:b/>
                          <w:bCs/>
                        </w:rPr>
                        <w:tab/>
                      </w:r>
                      <w:r>
                        <w:t>Pourcentage du montant de base</w:t>
                      </w:r>
                      <w:r>
                        <w:tab/>
                        <w:t>Montant de modulation</w:t>
                      </w:r>
                    </w:p>
                    <w:p w14:paraId="2A568F81" w14:textId="1309F41E" w:rsidR="0085629A" w:rsidRDefault="00496739" w:rsidP="005B3D73">
                      <w:pPr>
                        <w:pStyle w:val="normalformulaire"/>
                        <w:tabs>
                          <w:tab w:val="center" w:pos="5100"/>
                          <w:tab w:val="center" w:pos="8453"/>
                        </w:tabs>
                        <w:ind w:firstLine="142"/>
                      </w:pPr>
                      <w:r>
                        <w:rPr>
                          <w:b/>
                          <w:bCs/>
                        </w:rPr>
                        <w:tab/>
                        <w:t>1</w:t>
                      </w:r>
                      <w:r w:rsidR="005B3D73">
                        <w:rPr>
                          <w:b/>
                          <w:bCs/>
                        </w:rPr>
                        <w:t>2</w:t>
                      </w:r>
                      <w:r>
                        <w:rPr>
                          <w:b/>
                          <w:bCs/>
                        </w:rPr>
                        <w:t> %</w:t>
                      </w:r>
                      <w:r>
                        <w:tab/>
                        <w:t>sollicité</w:t>
                      </w:r>
                    </w:p>
                    <w:p w14:paraId="55CC162A"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14" w:name="CaseACocher322111"/>
                      <w:r>
                        <w:rPr>
                          <w:rFonts w:ascii="Liberation Serif" w:eastAsia="Liberation Serif" w:hAnsi="Liberation Serif" w:cs="Liberation Serif"/>
                          <w:b/>
                          <w:bCs/>
                          <w:sz w:val="24"/>
                          <w:szCs w:val="24"/>
                        </w:rPr>
                        <w:t>□</w:t>
                      </w:r>
                      <w:bookmarkEnd w:id="14"/>
                      <w:r>
                        <w:rPr>
                          <w:rFonts w:ascii="Liberation Serif" w:eastAsia="Liberation Serif" w:hAnsi="Liberation Serif" w:cs="Liberation Serif"/>
                          <w:b/>
                          <w:bCs/>
                        </w:rPr>
                        <w:t xml:space="preserve">  </w:t>
                      </w:r>
                      <w:r>
                        <w:rPr>
                          <w:rFonts w:eastAsia="Liberation Serif" w:cs="Liberation Serif"/>
                          <w:b/>
                          <w:bCs/>
                        </w:rPr>
                        <w:t xml:space="preserve"> Non </w:t>
                      </w:r>
                      <w:bookmarkStart w:id="15" w:name="CaseACocher334111"/>
                      <w:r>
                        <w:rPr>
                          <w:rFonts w:ascii="Liberation Serif" w:eastAsia="Liberation Serif" w:hAnsi="Liberation Serif" w:cs="Liberation Serif"/>
                          <w:b/>
                          <w:bCs/>
                          <w:sz w:val="24"/>
                          <w:szCs w:val="24"/>
                        </w:rPr>
                        <w:t>□</w:t>
                      </w:r>
                      <w:bookmarkEnd w:id="15"/>
                      <w:r>
                        <w:rPr>
                          <w:rFonts w:ascii="Liberation Serif" w:eastAsia="Liberation Serif" w:hAnsi="Liberation Serif" w:cs="Liberation Serif"/>
                          <w:b/>
                          <w:bCs/>
                          <w:sz w:val="24"/>
                          <w:szCs w:val="24"/>
                        </w:rPr>
                        <w:tab/>
                      </w:r>
                      <w:r>
                        <w:rPr>
                          <w:rFonts w:eastAsia="Liberation Serif" w:cs="Liberation Serif"/>
                        </w:rPr>
                        <w:tab/>
                        <w:t>|__|__|__|__|__| €</w:t>
                      </w:r>
                    </w:p>
                    <w:p w14:paraId="117B1BFB" w14:textId="77777777" w:rsidR="0085629A" w:rsidRDefault="0085629A" w:rsidP="005B3D73">
                      <w:pPr>
                        <w:pStyle w:val="normalformulaire"/>
                        <w:ind w:firstLine="142"/>
                        <w:rPr>
                          <w:b/>
                          <w:bCs/>
                        </w:rPr>
                      </w:pPr>
                    </w:p>
                    <w:p w14:paraId="4149AFD3" w14:textId="45CEFDCA" w:rsidR="0085629A" w:rsidRDefault="00496739" w:rsidP="005B3D73">
                      <w:pPr>
                        <w:pStyle w:val="normalformulaire"/>
                        <w:tabs>
                          <w:tab w:val="left" w:pos="829"/>
                          <w:tab w:val="left" w:pos="918"/>
                        </w:tabs>
                        <w:ind w:firstLine="142"/>
                      </w:pPr>
                      <w:r>
                        <w:rPr>
                          <w:b/>
                          <w:bCs/>
                        </w:rPr>
                        <w:tab/>
                      </w:r>
                      <w:r>
                        <w:t xml:space="preserve">Observations particulières : </w:t>
                      </w:r>
                    </w:p>
                    <w:p w14:paraId="30EAFE42" w14:textId="4228F594" w:rsidR="005B3D73" w:rsidRDefault="005B3D73" w:rsidP="005B3D73">
                      <w:pPr>
                        <w:pStyle w:val="normalformulaire"/>
                        <w:tabs>
                          <w:tab w:val="left" w:pos="829"/>
                          <w:tab w:val="left" w:pos="918"/>
                        </w:tabs>
                        <w:ind w:firstLine="142"/>
                      </w:pPr>
                    </w:p>
                    <w:p w14:paraId="3862132C" w14:textId="258641BF" w:rsidR="005B3D73" w:rsidRDefault="005B3D73" w:rsidP="005B3D73">
                      <w:pPr>
                        <w:pStyle w:val="normalformulaire"/>
                        <w:tabs>
                          <w:tab w:val="left" w:pos="829"/>
                          <w:tab w:val="left" w:pos="918"/>
                        </w:tabs>
                        <w:ind w:firstLine="142"/>
                      </w:pPr>
                    </w:p>
                    <w:p w14:paraId="2A951028" w14:textId="77777777" w:rsidR="005B3D73" w:rsidRDefault="005B3D73" w:rsidP="005B3D73">
                      <w:pPr>
                        <w:pStyle w:val="normalformulaire"/>
                        <w:tabs>
                          <w:tab w:val="left" w:pos="829"/>
                          <w:tab w:val="left" w:pos="918"/>
                        </w:tabs>
                        <w:ind w:firstLine="142"/>
                        <w:rPr>
                          <w:rFonts w:eastAsia="Liberation Serif" w:cs="Liberation Serif"/>
                          <w:b/>
                          <w:bCs/>
                        </w:rPr>
                      </w:pPr>
                    </w:p>
                    <w:p w14:paraId="502CFB09" w14:textId="43C93EC3" w:rsidR="0085629A" w:rsidRDefault="0085629A" w:rsidP="005B3D73">
                      <w:pPr>
                        <w:pStyle w:val="normalformulaire"/>
                        <w:ind w:firstLine="142"/>
                        <w:rPr>
                          <w:rFonts w:eastAsia="Liberation Serif" w:cs="Liberation Serif"/>
                          <w:b/>
                          <w:bCs/>
                        </w:rPr>
                      </w:pPr>
                    </w:p>
                    <w:p w14:paraId="1A799828" w14:textId="4E918BA4" w:rsidR="005B3D73" w:rsidRDefault="005B3D73" w:rsidP="005B3D73">
                      <w:pPr>
                        <w:pStyle w:val="normalformulaire"/>
                        <w:ind w:firstLine="142"/>
                        <w:rPr>
                          <w:b/>
                          <w:bCs/>
                        </w:rPr>
                      </w:pPr>
                    </w:p>
                    <w:p w14:paraId="40A6F509" w14:textId="04F3232B" w:rsidR="005B3D73" w:rsidRDefault="005B3D73" w:rsidP="005B3D73">
                      <w:pPr>
                        <w:pStyle w:val="normalformulaire"/>
                        <w:ind w:firstLine="142"/>
                        <w:rPr>
                          <w:b/>
                          <w:bCs/>
                        </w:rPr>
                      </w:pPr>
                    </w:p>
                    <w:p w14:paraId="7E98E7B5" w14:textId="77777777" w:rsidR="005B3D73" w:rsidRDefault="005B3D73" w:rsidP="005B3D73">
                      <w:pPr>
                        <w:pStyle w:val="normalformulaire"/>
                        <w:ind w:firstLine="142"/>
                        <w:rPr>
                          <w:b/>
                          <w:bCs/>
                        </w:rPr>
                      </w:pPr>
                    </w:p>
                    <w:p w14:paraId="68A77703" w14:textId="77777777" w:rsidR="0085629A" w:rsidRDefault="00496739" w:rsidP="005B3D73">
                      <w:pPr>
                        <w:pStyle w:val="normalformulaire"/>
                        <w:tabs>
                          <w:tab w:val="center" w:pos="5100"/>
                          <w:tab w:val="center" w:pos="8453"/>
                        </w:tabs>
                        <w:ind w:firstLine="142"/>
                      </w:pPr>
                      <w:r>
                        <w:rPr>
                          <w:b/>
                          <w:bCs/>
                        </w:rPr>
                        <w:t xml:space="preserve">2. Projet </w:t>
                      </w:r>
                      <w:proofErr w:type="spellStart"/>
                      <w:r>
                        <w:rPr>
                          <w:b/>
                          <w:bCs/>
                        </w:rPr>
                        <w:t>Agro-écologique</w:t>
                      </w:r>
                      <w:proofErr w:type="spellEnd"/>
                      <w:r>
                        <w:rPr>
                          <w:b/>
                          <w:bCs/>
                        </w:rPr>
                        <w:tab/>
                      </w:r>
                      <w:r>
                        <w:t>Pourcentage du montant de base</w:t>
                      </w:r>
                      <w:r>
                        <w:tab/>
                        <w:t>Montant de modulation</w:t>
                      </w:r>
                    </w:p>
                    <w:p w14:paraId="7B8D99C2" w14:textId="57A52380" w:rsidR="0085629A" w:rsidRDefault="00496739" w:rsidP="005B3D73">
                      <w:pPr>
                        <w:pStyle w:val="normalformulaire"/>
                        <w:tabs>
                          <w:tab w:val="center" w:pos="5100"/>
                          <w:tab w:val="center" w:pos="8453"/>
                        </w:tabs>
                        <w:ind w:firstLine="142"/>
                      </w:pPr>
                      <w:r>
                        <w:rPr>
                          <w:b/>
                          <w:bCs/>
                        </w:rPr>
                        <w:tab/>
                        <w:t>1</w:t>
                      </w:r>
                      <w:r w:rsidR="005B3D73">
                        <w:rPr>
                          <w:b/>
                          <w:bCs/>
                        </w:rPr>
                        <w:t>2</w:t>
                      </w:r>
                      <w:r>
                        <w:rPr>
                          <w:b/>
                          <w:bCs/>
                        </w:rPr>
                        <w:t> %</w:t>
                      </w:r>
                      <w:r>
                        <w:tab/>
                        <w:t>sollicité</w:t>
                      </w:r>
                    </w:p>
                    <w:p w14:paraId="0250A85B"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16" w:name="CaseACocher3221111"/>
                      <w:r>
                        <w:rPr>
                          <w:rFonts w:ascii="Liberation Serif" w:eastAsia="Liberation Serif" w:hAnsi="Liberation Serif" w:cs="Liberation Serif"/>
                          <w:b/>
                          <w:bCs/>
                          <w:sz w:val="24"/>
                          <w:szCs w:val="24"/>
                        </w:rPr>
                        <w:t>□</w:t>
                      </w:r>
                      <w:bookmarkEnd w:id="16"/>
                      <w:r>
                        <w:rPr>
                          <w:rFonts w:ascii="Liberation Serif" w:eastAsia="Liberation Serif" w:hAnsi="Liberation Serif" w:cs="Liberation Serif"/>
                          <w:b/>
                          <w:bCs/>
                        </w:rPr>
                        <w:t xml:space="preserve">  </w:t>
                      </w:r>
                      <w:r>
                        <w:rPr>
                          <w:rFonts w:eastAsia="Liberation Serif" w:cs="Liberation Serif"/>
                          <w:b/>
                          <w:bCs/>
                        </w:rPr>
                        <w:t xml:space="preserve"> Non </w:t>
                      </w:r>
                      <w:bookmarkStart w:id="17" w:name="CaseACocher3341111"/>
                      <w:r>
                        <w:rPr>
                          <w:rFonts w:ascii="Liberation Serif" w:eastAsia="Liberation Serif" w:hAnsi="Liberation Serif" w:cs="Liberation Serif"/>
                          <w:b/>
                          <w:bCs/>
                          <w:sz w:val="24"/>
                          <w:szCs w:val="24"/>
                        </w:rPr>
                        <w:t>□</w:t>
                      </w:r>
                      <w:bookmarkEnd w:id="17"/>
                      <w:r>
                        <w:rPr>
                          <w:rFonts w:ascii="Liberation Serif" w:eastAsia="Liberation Serif" w:hAnsi="Liberation Serif" w:cs="Liberation Serif"/>
                          <w:b/>
                          <w:bCs/>
                          <w:sz w:val="24"/>
                          <w:szCs w:val="24"/>
                        </w:rPr>
                        <w:tab/>
                      </w:r>
                      <w:r>
                        <w:rPr>
                          <w:rFonts w:eastAsia="Liberation Serif" w:cs="Liberation Serif"/>
                        </w:rPr>
                        <w:tab/>
                        <w:t>|__|__|__|__|__| €</w:t>
                      </w:r>
                    </w:p>
                    <w:p w14:paraId="6B576EB7" w14:textId="77777777" w:rsidR="0085629A" w:rsidRDefault="0085629A" w:rsidP="005B3D73">
                      <w:pPr>
                        <w:pStyle w:val="normalformulaire"/>
                        <w:ind w:firstLine="142"/>
                        <w:rPr>
                          <w:b/>
                          <w:bCs/>
                        </w:rPr>
                      </w:pPr>
                    </w:p>
                    <w:p w14:paraId="5381203D" w14:textId="07DF178A" w:rsidR="0085629A" w:rsidRDefault="00496739" w:rsidP="005B3D73">
                      <w:pPr>
                        <w:pStyle w:val="normalformulaire"/>
                        <w:tabs>
                          <w:tab w:val="left" w:pos="829"/>
                          <w:tab w:val="left" w:pos="918"/>
                        </w:tabs>
                        <w:ind w:firstLine="142"/>
                        <w:rPr>
                          <w:rFonts w:eastAsia="Liberation Serif" w:cs="Liberation Serif"/>
                          <w:b/>
                          <w:bCs/>
                        </w:rPr>
                      </w:pPr>
                      <w:r>
                        <w:rPr>
                          <w:b/>
                          <w:bCs/>
                        </w:rPr>
                        <w:tab/>
                      </w:r>
                      <w:r>
                        <w:t xml:space="preserve">Observations particulières : </w:t>
                      </w:r>
                    </w:p>
                    <w:p w14:paraId="1496AB01" w14:textId="7E9658C3" w:rsidR="005B3D73" w:rsidRDefault="005B3D73" w:rsidP="005B3D73">
                      <w:pPr>
                        <w:pStyle w:val="normalformulaire"/>
                        <w:tabs>
                          <w:tab w:val="left" w:pos="829"/>
                          <w:tab w:val="left" w:pos="918"/>
                        </w:tabs>
                        <w:ind w:left="709" w:hanging="567"/>
                        <w:rPr>
                          <w:rFonts w:eastAsia="Liberation Serif" w:cs="Liberation Serif"/>
                          <w:b/>
                          <w:bCs/>
                        </w:rPr>
                      </w:pPr>
                    </w:p>
                    <w:p w14:paraId="532E9B0D" w14:textId="31C40C3F" w:rsidR="005B3D73" w:rsidRDefault="005B3D73" w:rsidP="005B3D73">
                      <w:pPr>
                        <w:pStyle w:val="normalformulaire"/>
                        <w:tabs>
                          <w:tab w:val="left" w:pos="829"/>
                          <w:tab w:val="left" w:pos="918"/>
                        </w:tabs>
                        <w:ind w:firstLine="142"/>
                        <w:rPr>
                          <w:rFonts w:eastAsia="Liberation Serif" w:cs="Liberation Serif"/>
                          <w:b/>
                          <w:bCs/>
                        </w:rPr>
                      </w:pPr>
                      <w:r>
                        <w:rPr>
                          <w:rFonts w:eastAsia="Liberation Serif" w:cs="Liberation Serif"/>
                          <w:b/>
                          <w:bCs/>
                          <w:noProof/>
                        </w:rPr>
                        <w:t xml:space="preserve">               </w:t>
                      </w:r>
                      <w:r w:rsidRPr="005B3D73">
                        <w:rPr>
                          <w:rFonts w:eastAsia="Liberation Serif" w:cs="Liberation Serif"/>
                          <w:b/>
                          <w:bCs/>
                          <w:noProof/>
                        </w:rPr>
                        <w:drawing>
                          <wp:inline distT="0" distB="0" distL="0" distR="0" wp14:anchorId="0ABA17FA" wp14:editId="74256432">
                            <wp:extent cx="5944064" cy="612251"/>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2719" cy="615203"/>
                                    </a:xfrm>
                                    <a:prstGeom prst="rect">
                                      <a:avLst/>
                                    </a:prstGeom>
                                    <a:noFill/>
                                    <a:ln>
                                      <a:noFill/>
                                    </a:ln>
                                  </pic:spPr>
                                </pic:pic>
                              </a:graphicData>
                            </a:graphic>
                          </wp:inline>
                        </w:drawing>
                      </w:r>
                    </w:p>
                    <w:p w14:paraId="1BBEB993" w14:textId="77777777" w:rsidR="0085629A" w:rsidRDefault="0085629A" w:rsidP="005B3D73">
                      <w:pPr>
                        <w:pStyle w:val="normalformulaire"/>
                        <w:ind w:firstLine="142"/>
                        <w:rPr>
                          <w:b/>
                          <w:bCs/>
                        </w:rPr>
                      </w:pPr>
                    </w:p>
                    <w:p w14:paraId="7EE20814" w14:textId="77777777" w:rsidR="0085629A" w:rsidRDefault="0085629A" w:rsidP="005B3D73">
                      <w:pPr>
                        <w:pStyle w:val="normalformulaire"/>
                        <w:ind w:firstLine="142"/>
                        <w:rPr>
                          <w:b/>
                          <w:bCs/>
                        </w:rPr>
                      </w:pPr>
                    </w:p>
                    <w:p w14:paraId="405CD2A3" w14:textId="77777777" w:rsidR="0085629A" w:rsidRDefault="00496739" w:rsidP="005B3D73">
                      <w:pPr>
                        <w:pStyle w:val="normalformulaire"/>
                        <w:tabs>
                          <w:tab w:val="center" w:pos="5100"/>
                          <w:tab w:val="center" w:pos="8453"/>
                        </w:tabs>
                        <w:ind w:firstLine="142"/>
                      </w:pPr>
                      <w:r>
                        <w:rPr>
                          <w:b/>
                          <w:bCs/>
                        </w:rPr>
                        <w:t>3. Projet générateur de valeur ajoutée</w:t>
                      </w:r>
                      <w:r>
                        <w:rPr>
                          <w:b/>
                          <w:bCs/>
                        </w:rPr>
                        <w:tab/>
                      </w:r>
                      <w:r>
                        <w:t>Pourcentage du montant de base</w:t>
                      </w:r>
                      <w:r>
                        <w:tab/>
                        <w:t>Montant de modulation</w:t>
                      </w:r>
                    </w:p>
                    <w:p w14:paraId="44099C4B" w14:textId="0F10426B" w:rsidR="0085629A" w:rsidRDefault="00496739" w:rsidP="005B3D73">
                      <w:pPr>
                        <w:pStyle w:val="normalformulaire"/>
                        <w:tabs>
                          <w:tab w:val="left" w:pos="300"/>
                          <w:tab w:val="center" w:pos="5100"/>
                          <w:tab w:val="center" w:pos="8453"/>
                          <w:tab w:val="center" w:pos="11259"/>
                        </w:tabs>
                        <w:ind w:firstLine="142"/>
                      </w:pPr>
                      <w:r>
                        <w:rPr>
                          <w:b/>
                          <w:bCs/>
                        </w:rPr>
                        <w:tab/>
                      </w:r>
                      <w:proofErr w:type="gramStart"/>
                      <w:r>
                        <w:rPr>
                          <w:b/>
                          <w:bCs/>
                        </w:rPr>
                        <w:t>et</w:t>
                      </w:r>
                      <w:proofErr w:type="gramEnd"/>
                      <w:r>
                        <w:rPr>
                          <w:b/>
                          <w:bCs/>
                        </w:rPr>
                        <w:t xml:space="preserve"> d’emploi</w:t>
                      </w:r>
                      <w:r>
                        <w:rPr>
                          <w:b/>
                          <w:bCs/>
                        </w:rPr>
                        <w:tab/>
                        <w:t>1</w:t>
                      </w:r>
                      <w:r w:rsidR="005B3D73">
                        <w:rPr>
                          <w:b/>
                          <w:bCs/>
                        </w:rPr>
                        <w:t>2</w:t>
                      </w:r>
                      <w:r>
                        <w:rPr>
                          <w:b/>
                          <w:bCs/>
                        </w:rPr>
                        <w:t> %</w:t>
                      </w:r>
                      <w:r>
                        <w:tab/>
                        <w:t>sollicité</w:t>
                      </w:r>
                    </w:p>
                    <w:p w14:paraId="3FBDC45C"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18" w:name="CaseACocher3221112"/>
                      <w:r>
                        <w:rPr>
                          <w:rFonts w:ascii="Liberation Serif" w:eastAsia="Liberation Serif" w:hAnsi="Liberation Serif" w:cs="Liberation Serif"/>
                          <w:b/>
                          <w:bCs/>
                          <w:sz w:val="24"/>
                          <w:szCs w:val="24"/>
                        </w:rPr>
                        <w:t>□</w:t>
                      </w:r>
                      <w:bookmarkEnd w:id="18"/>
                      <w:r>
                        <w:rPr>
                          <w:rFonts w:ascii="Liberation Serif" w:eastAsia="Liberation Serif" w:hAnsi="Liberation Serif" w:cs="Liberation Serif"/>
                          <w:b/>
                          <w:bCs/>
                        </w:rPr>
                        <w:t xml:space="preserve">  </w:t>
                      </w:r>
                      <w:r>
                        <w:rPr>
                          <w:rFonts w:eastAsia="Liberation Serif" w:cs="Liberation Serif"/>
                          <w:b/>
                          <w:bCs/>
                        </w:rPr>
                        <w:t xml:space="preserve"> Non </w:t>
                      </w:r>
                      <w:bookmarkStart w:id="19" w:name="CaseACocher3341112"/>
                      <w:r>
                        <w:rPr>
                          <w:rFonts w:ascii="Liberation Serif" w:eastAsia="Liberation Serif" w:hAnsi="Liberation Serif" w:cs="Liberation Serif"/>
                          <w:b/>
                          <w:bCs/>
                          <w:sz w:val="24"/>
                          <w:szCs w:val="24"/>
                        </w:rPr>
                        <w:t>□</w:t>
                      </w:r>
                      <w:bookmarkEnd w:id="19"/>
                      <w:r>
                        <w:rPr>
                          <w:rFonts w:ascii="Liberation Serif" w:eastAsia="Liberation Serif" w:hAnsi="Liberation Serif" w:cs="Liberation Serif"/>
                          <w:b/>
                          <w:bCs/>
                          <w:sz w:val="24"/>
                          <w:szCs w:val="24"/>
                        </w:rPr>
                        <w:tab/>
                      </w:r>
                      <w:r>
                        <w:rPr>
                          <w:rFonts w:eastAsia="Liberation Serif" w:cs="Liberation Serif"/>
                        </w:rPr>
                        <w:tab/>
                        <w:t>|__|__|__|__|__| €</w:t>
                      </w:r>
                    </w:p>
                    <w:p w14:paraId="6E22D277" w14:textId="77777777" w:rsidR="0085629A" w:rsidRDefault="0085629A" w:rsidP="005B3D73">
                      <w:pPr>
                        <w:pStyle w:val="normalformulaire"/>
                        <w:ind w:firstLine="142"/>
                        <w:rPr>
                          <w:b/>
                          <w:bCs/>
                        </w:rPr>
                      </w:pPr>
                    </w:p>
                    <w:p w14:paraId="03AE7CF6" w14:textId="0465C828" w:rsidR="005B3D73" w:rsidRDefault="00496739" w:rsidP="005B3D73">
                      <w:pPr>
                        <w:pStyle w:val="normalformulaire"/>
                        <w:tabs>
                          <w:tab w:val="left" w:pos="829"/>
                          <w:tab w:val="left" w:pos="918"/>
                        </w:tabs>
                        <w:ind w:firstLine="142"/>
                      </w:pPr>
                      <w:r>
                        <w:rPr>
                          <w:b/>
                          <w:bCs/>
                        </w:rPr>
                        <w:tab/>
                      </w:r>
                      <w:r>
                        <w:t xml:space="preserve">Observations particulières : </w:t>
                      </w:r>
                    </w:p>
                    <w:p w14:paraId="114D99D1" w14:textId="77777777" w:rsidR="005B3D73" w:rsidRDefault="005B3D73" w:rsidP="005B3D73">
                      <w:pPr>
                        <w:pStyle w:val="normalformulaire"/>
                        <w:tabs>
                          <w:tab w:val="left" w:pos="829"/>
                          <w:tab w:val="left" w:pos="918"/>
                        </w:tabs>
                        <w:ind w:firstLine="142"/>
                      </w:pPr>
                    </w:p>
                    <w:p w14:paraId="29445880" w14:textId="601327AB" w:rsidR="0085629A" w:rsidRDefault="005B3D73" w:rsidP="005B3D73">
                      <w:pPr>
                        <w:pStyle w:val="normalformulaire"/>
                        <w:tabs>
                          <w:tab w:val="left" w:pos="829"/>
                          <w:tab w:val="left" w:pos="918"/>
                        </w:tabs>
                        <w:ind w:firstLine="142"/>
                        <w:rPr>
                          <w:rFonts w:eastAsia="Liberation Serif" w:cs="Liberation Serif"/>
                          <w:b/>
                          <w:bCs/>
                        </w:rPr>
                      </w:pPr>
                      <w:r>
                        <w:rPr>
                          <w:rFonts w:eastAsia="Liberation Serif" w:cs="Liberation Serif"/>
                          <w:b/>
                          <w:bCs/>
                        </w:rPr>
                        <w:t xml:space="preserve">              </w:t>
                      </w:r>
                      <w:r w:rsidRPr="005B3D73">
                        <w:rPr>
                          <w:rFonts w:eastAsia="Liberation Serif" w:cs="Liberation Serif"/>
                          <w:b/>
                          <w:bCs/>
                          <w:noProof/>
                        </w:rPr>
                        <w:drawing>
                          <wp:inline distT="0" distB="0" distL="0" distR="0" wp14:anchorId="4A200B8D" wp14:editId="0745D743">
                            <wp:extent cx="5947410" cy="564542"/>
                            <wp:effectExtent l="0" t="0" r="0" b="698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0253" cy="565761"/>
                                    </a:xfrm>
                                    <a:prstGeom prst="rect">
                                      <a:avLst/>
                                    </a:prstGeom>
                                    <a:noFill/>
                                    <a:ln>
                                      <a:noFill/>
                                    </a:ln>
                                  </pic:spPr>
                                </pic:pic>
                              </a:graphicData>
                            </a:graphic>
                          </wp:inline>
                        </w:drawing>
                      </w:r>
                    </w:p>
                    <w:p w14:paraId="59E5BD50" w14:textId="77777777" w:rsidR="005B3D73" w:rsidRDefault="005B3D73" w:rsidP="005B3D73">
                      <w:pPr>
                        <w:pStyle w:val="normalformulaire"/>
                        <w:tabs>
                          <w:tab w:val="left" w:pos="829"/>
                          <w:tab w:val="left" w:pos="918"/>
                        </w:tabs>
                        <w:ind w:firstLine="142"/>
                        <w:rPr>
                          <w:rFonts w:eastAsia="Liberation Serif" w:cs="Liberation Serif"/>
                          <w:b/>
                          <w:bCs/>
                        </w:rPr>
                      </w:pPr>
                    </w:p>
                    <w:p w14:paraId="3E040283" w14:textId="77777777" w:rsidR="0085629A" w:rsidRDefault="00496739" w:rsidP="005B3D73">
                      <w:pPr>
                        <w:pStyle w:val="normalformulaire"/>
                        <w:tabs>
                          <w:tab w:val="center" w:pos="5100"/>
                          <w:tab w:val="center" w:pos="8453"/>
                        </w:tabs>
                        <w:ind w:firstLine="142"/>
                      </w:pPr>
                      <w:r>
                        <w:rPr>
                          <w:b/>
                          <w:bCs/>
                        </w:rPr>
                        <w:t>4. Projet à coût de reprise / modernisation</w:t>
                      </w:r>
                      <w:r>
                        <w:tab/>
                      </w:r>
                    </w:p>
                    <w:p w14:paraId="3AE13787" w14:textId="77777777" w:rsidR="0085629A" w:rsidRDefault="00496739" w:rsidP="005B3D73">
                      <w:pPr>
                        <w:pStyle w:val="normalformulaire"/>
                        <w:tabs>
                          <w:tab w:val="left" w:pos="300"/>
                          <w:tab w:val="center" w:pos="5100"/>
                          <w:tab w:val="center" w:pos="8453"/>
                          <w:tab w:val="center" w:pos="11259"/>
                        </w:tabs>
                        <w:ind w:firstLine="142"/>
                      </w:pPr>
                      <w:r>
                        <w:rPr>
                          <w:b/>
                          <w:bCs/>
                        </w:rPr>
                        <w:tab/>
                      </w:r>
                      <w:proofErr w:type="gramStart"/>
                      <w:r>
                        <w:rPr>
                          <w:b/>
                          <w:bCs/>
                        </w:rPr>
                        <w:t>important</w:t>
                      </w:r>
                      <w:proofErr w:type="gramEnd"/>
                      <w:r>
                        <w:tab/>
                      </w:r>
                    </w:p>
                    <w:p w14:paraId="6D1C0B02"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t xml:space="preserve">Oui </w:t>
                      </w:r>
                      <w:bookmarkStart w:id="20" w:name="CaseACocher322111215"/>
                      <w:r>
                        <w:rPr>
                          <w:rFonts w:ascii="Liberation Serif" w:eastAsia="Liberation Serif" w:hAnsi="Liberation Serif" w:cs="Liberation Serif"/>
                          <w:b/>
                          <w:bCs/>
                          <w:sz w:val="24"/>
                          <w:szCs w:val="24"/>
                        </w:rPr>
                        <w:t>□</w:t>
                      </w:r>
                      <w:bookmarkEnd w:id="20"/>
                      <w:r>
                        <w:rPr>
                          <w:rFonts w:ascii="Liberation Serif" w:eastAsia="Liberation Serif" w:hAnsi="Liberation Serif" w:cs="Liberation Serif"/>
                          <w:b/>
                          <w:bCs/>
                        </w:rPr>
                        <w:t xml:space="preserve">  </w:t>
                      </w:r>
                      <w:r>
                        <w:rPr>
                          <w:rFonts w:eastAsia="Liberation Serif" w:cs="Liberation Serif"/>
                          <w:b/>
                          <w:bCs/>
                        </w:rPr>
                        <w:t xml:space="preserve"> Non </w:t>
                      </w:r>
                      <w:bookmarkStart w:id="21" w:name="CaseACocher334111216"/>
                      <w:r>
                        <w:rPr>
                          <w:rFonts w:ascii="Liberation Serif" w:eastAsia="Liberation Serif" w:hAnsi="Liberation Serif" w:cs="Liberation Serif"/>
                          <w:b/>
                          <w:bCs/>
                          <w:sz w:val="24"/>
                          <w:szCs w:val="24"/>
                        </w:rPr>
                        <w:t>□</w:t>
                      </w:r>
                      <w:bookmarkEnd w:id="21"/>
                      <w:r>
                        <w:rPr>
                          <w:rFonts w:eastAsia="Liberation Serif" w:cs="Liberation Serif"/>
                        </w:rPr>
                        <w:tab/>
                      </w:r>
                    </w:p>
                    <w:p w14:paraId="67DF4B2D" w14:textId="77777777" w:rsidR="0085629A" w:rsidRDefault="0085629A" w:rsidP="005B3D73">
                      <w:pPr>
                        <w:pStyle w:val="normalformulaire"/>
                        <w:ind w:firstLine="142"/>
                        <w:jc w:val="left"/>
                      </w:pPr>
                    </w:p>
                    <w:p w14:paraId="5C5BF34C" w14:textId="77777777" w:rsidR="005B3D73" w:rsidRDefault="00496739" w:rsidP="005B3D73">
                      <w:pPr>
                        <w:pStyle w:val="normalformulaire"/>
                        <w:tabs>
                          <w:tab w:val="left" w:pos="829"/>
                          <w:tab w:val="left" w:pos="918"/>
                        </w:tabs>
                        <w:ind w:right="270" w:firstLine="142"/>
                      </w:pPr>
                      <w:r>
                        <w:rPr>
                          <w:b/>
                          <w:bCs/>
                        </w:rPr>
                        <w:tab/>
                      </w:r>
                      <w:r>
                        <w:t>Observations particulières (dont montant des investissements pris en compte) :</w:t>
                      </w:r>
                    </w:p>
                    <w:p w14:paraId="5B50EF1C" w14:textId="41184D58" w:rsidR="0085629A" w:rsidRDefault="00496739" w:rsidP="005B3D73">
                      <w:pPr>
                        <w:pStyle w:val="normalformulaire"/>
                        <w:tabs>
                          <w:tab w:val="left" w:pos="829"/>
                          <w:tab w:val="left" w:pos="918"/>
                        </w:tabs>
                        <w:ind w:right="270" w:firstLine="142"/>
                        <w:rPr>
                          <w:rFonts w:eastAsia="Liberation Serif" w:cs="Liberation Serif"/>
                          <w:b/>
                          <w:bCs/>
                        </w:rPr>
                      </w:pPr>
                      <w:r>
                        <w:t xml:space="preserve">                            </w:t>
                      </w:r>
                      <w:r>
                        <w:tab/>
                      </w:r>
                      <w:r w:rsidR="005B3D73" w:rsidRPr="005B3D73">
                        <w:rPr>
                          <w:noProof/>
                        </w:rPr>
                        <w:drawing>
                          <wp:inline distT="0" distB="0" distL="0" distR="0" wp14:anchorId="5DB87B59" wp14:editId="0788AB23">
                            <wp:extent cx="5947410" cy="66791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1034" cy="670563"/>
                                    </a:xfrm>
                                    <a:prstGeom prst="rect">
                                      <a:avLst/>
                                    </a:prstGeom>
                                    <a:noFill/>
                                    <a:ln>
                                      <a:noFill/>
                                    </a:ln>
                                  </pic:spPr>
                                </pic:pic>
                              </a:graphicData>
                            </a:graphic>
                          </wp:inline>
                        </w:drawing>
                      </w:r>
                    </w:p>
                    <w:p w14:paraId="4AF1F484" w14:textId="77777777" w:rsidR="0085629A" w:rsidRDefault="0085629A" w:rsidP="005B3D73">
                      <w:pPr>
                        <w:pStyle w:val="normalformulaire"/>
                        <w:tabs>
                          <w:tab w:val="left" w:pos="829"/>
                          <w:tab w:val="left" w:pos="918"/>
                        </w:tabs>
                        <w:ind w:firstLine="142"/>
                        <w:rPr>
                          <w:rFonts w:eastAsia="Liberation Serif" w:cs="Liberation Serif"/>
                          <w:b/>
                          <w:bCs/>
                        </w:rPr>
                      </w:pPr>
                    </w:p>
                    <w:p w14:paraId="76960323" w14:textId="77777777" w:rsidR="0085629A" w:rsidRDefault="0085629A" w:rsidP="005B3D73">
                      <w:pPr>
                        <w:pStyle w:val="normalformulaire"/>
                        <w:tabs>
                          <w:tab w:val="left" w:pos="829"/>
                          <w:tab w:val="left" w:pos="918"/>
                        </w:tabs>
                        <w:ind w:right="321" w:firstLine="142"/>
                        <w:rPr>
                          <w:rFonts w:eastAsia="Liberation Serif" w:cs="Liberation Serif"/>
                          <w:b/>
                          <w:bCs/>
                        </w:rPr>
                      </w:pPr>
                    </w:p>
                    <w:p w14:paraId="74034DEF" w14:textId="77777777" w:rsidR="0085629A" w:rsidRDefault="0085629A" w:rsidP="005B3D73">
                      <w:pPr>
                        <w:pStyle w:val="normalformulaire"/>
                        <w:tabs>
                          <w:tab w:val="left" w:pos="829"/>
                          <w:tab w:val="left" w:pos="918"/>
                        </w:tabs>
                        <w:ind w:firstLine="142"/>
                        <w:rPr>
                          <w:rFonts w:eastAsia="Liberation Serif" w:cs="Liberation Serif"/>
                          <w:b/>
                          <w:bCs/>
                        </w:rPr>
                      </w:pPr>
                    </w:p>
                    <w:p w14:paraId="3DD1C7EE" w14:textId="77777777" w:rsidR="0085629A" w:rsidRDefault="0085629A" w:rsidP="005B3D73">
                      <w:pPr>
                        <w:pStyle w:val="normalformulaire"/>
                        <w:ind w:firstLine="142"/>
                        <w:jc w:val="left"/>
                        <w:rPr>
                          <w:rFonts w:ascii="Arial" w:eastAsia="Liberation Serif" w:hAnsi="Arial" w:cs="Liberation Serif"/>
                          <w:b/>
                          <w:bCs/>
                          <w:u w:val="single"/>
                        </w:rPr>
                      </w:pPr>
                    </w:p>
                    <w:p w14:paraId="33EFC3E9" w14:textId="77777777" w:rsidR="0085629A" w:rsidRDefault="00496739" w:rsidP="005B3D73">
                      <w:pPr>
                        <w:pStyle w:val="normalformulaire"/>
                        <w:ind w:firstLine="142"/>
                        <w:jc w:val="left"/>
                      </w:pPr>
                      <w:r>
                        <w:rPr>
                          <w:b/>
                          <w:bCs/>
                          <w:u w:val="single"/>
                        </w:rPr>
                        <w:t>C. Montant total des modulations de la DJA</w:t>
                      </w:r>
                    </w:p>
                    <w:p w14:paraId="103BA24E" w14:textId="77777777" w:rsidR="0085629A" w:rsidRDefault="0085629A" w:rsidP="005B3D73">
                      <w:pPr>
                        <w:pStyle w:val="normalformulaire"/>
                        <w:ind w:firstLine="142"/>
                        <w:rPr>
                          <w:b/>
                          <w:bCs/>
                        </w:rPr>
                      </w:pPr>
                    </w:p>
                    <w:p w14:paraId="5ACE49F3" w14:textId="77777777" w:rsidR="0085629A" w:rsidRDefault="00496739" w:rsidP="005B3D73">
                      <w:pPr>
                        <w:pStyle w:val="Standard"/>
                        <w:tabs>
                          <w:tab w:val="center" w:pos="1465"/>
                          <w:tab w:val="center" w:pos="5100"/>
                          <w:tab w:val="center" w:pos="8453"/>
                        </w:tabs>
                        <w:ind w:firstLine="142"/>
                        <w:rPr>
                          <w:sz w:val="16"/>
                          <w:szCs w:val="16"/>
                        </w:rPr>
                      </w:pPr>
                      <w:r>
                        <w:rPr>
                          <w:sz w:val="16"/>
                          <w:szCs w:val="16"/>
                        </w:rPr>
                        <w:tab/>
                        <w:t xml:space="preserve">Somme des </w:t>
                      </w:r>
                      <w:r>
                        <w:rPr>
                          <w:sz w:val="16"/>
                          <w:szCs w:val="16"/>
                        </w:rPr>
                        <w:t>modulations</w:t>
                      </w:r>
                      <w:r>
                        <w:rPr>
                          <w:sz w:val="16"/>
                          <w:szCs w:val="16"/>
                        </w:rPr>
                        <w:tab/>
                        <w:t>Règles de plafonnement</w:t>
                      </w:r>
                      <w:r>
                        <w:rPr>
                          <w:sz w:val="16"/>
                          <w:szCs w:val="16"/>
                        </w:rPr>
                        <w:tab/>
                        <w:t>Montant total des modulations</w:t>
                      </w:r>
                    </w:p>
                    <w:p w14:paraId="36F7D149" w14:textId="77777777" w:rsidR="0085629A" w:rsidRDefault="00496739" w:rsidP="005B3D73">
                      <w:pPr>
                        <w:pStyle w:val="Standard"/>
                        <w:tabs>
                          <w:tab w:val="center" w:pos="1465"/>
                          <w:tab w:val="center" w:pos="5100"/>
                          <w:tab w:val="center" w:pos="8453"/>
                        </w:tabs>
                        <w:ind w:firstLine="142"/>
                        <w:rPr>
                          <w:sz w:val="16"/>
                          <w:szCs w:val="16"/>
                        </w:rPr>
                      </w:pPr>
                      <w:r>
                        <w:rPr>
                          <w:sz w:val="16"/>
                          <w:szCs w:val="16"/>
                        </w:rPr>
                        <w:tab/>
                      </w:r>
                      <w:proofErr w:type="gramStart"/>
                      <w:r>
                        <w:rPr>
                          <w:sz w:val="16"/>
                          <w:szCs w:val="16"/>
                        </w:rPr>
                        <w:t>sollicitées</w:t>
                      </w:r>
                      <w:proofErr w:type="gramEnd"/>
                      <w:r>
                        <w:rPr>
                          <w:sz w:val="16"/>
                          <w:szCs w:val="16"/>
                        </w:rPr>
                        <w:t xml:space="preserve"> (non plafonnée)</w:t>
                      </w:r>
                      <w:r>
                        <w:rPr>
                          <w:sz w:val="16"/>
                          <w:szCs w:val="16"/>
                        </w:rPr>
                        <w:tab/>
                        <w:t>(le cas échéant)</w:t>
                      </w:r>
                      <w:r>
                        <w:rPr>
                          <w:sz w:val="16"/>
                          <w:szCs w:val="16"/>
                        </w:rPr>
                        <w:tab/>
                        <w:t>sollicitées</w:t>
                      </w:r>
                    </w:p>
                    <w:p w14:paraId="5C24A779" w14:textId="77777777" w:rsidR="0085629A" w:rsidRDefault="00496739" w:rsidP="005B3D73">
                      <w:pPr>
                        <w:pStyle w:val="normalformulaire"/>
                        <w:tabs>
                          <w:tab w:val="left" w:pos="812"/>
                          <w:tab w:val="center" w:pos="5100"/>
                          <w:tab w:val="center" w:pos="8453"/>
                        </w:tabs>
                        <w:ind w:firstLine="142"/>
                      </w:pPr>
                      <w:r>
                        <w:rPr>
                          <w:rFonts w:eastAsia="Liberation Serif" w:cs="Liberation Serif"/>
                          <w:b/>
                          <w:bCs/>
                        </w:rPr>
                        <w:tab/>
                      </w:r>
                      <w:r>
                        <w:rPr>
                          <w:rFonts w:eastAsia="Liberation Serif" w:cs="Liberation Serif"/>
                        </w:rPr>
                        <w:t>|__|__|__|__|__| €</w:t>
                      </w:r>
                      <w:r>
                        <w:rPr>
                          <w:rFonts w:ascii="Liberation Serif" w:eastAsia="Liberation Serif" w:hAnsi="Liberation Serif" w:cs="Liberation Serif"/>
                          <w:b/>
                          <w:bCs/>
                          <w:sz w:val="24"/>
                          <w:szCs w:val="24"/>
                        </w:rPr>
                        <w:tab/>
                        <w:t>_________________________</w:t>
                      </w:r>
                      <w:r>
                        <w:rPr>
                          <w:rFonts w:eastAsia="Liberation Serif" w:cs="Liberation Serif"/>
                        </w:rPr>
                        <w:tab/>
                        <w:t>|__|__|__|__|__| €</w:t>
                      </w:r>
                    </w:p>
                    <w:p w14:paraId="0539B184" w14:textId="77777777" w:rsidR="0085629A" w:rsidRDefault="0085629A" w:rsidP="005B3D73">
                      <w:pPr>
                        <w:pStyle w:val="Default"/>
                        <w:ind w:left="454" w:firstLine="142"/>
                        <w:rPr>
                          <w:sz w:val="16"/>
                          <w:szCs w:val="16"/>
                        </w:rPr>
                      </w:pPr>
                    </w:p>
                  </w:txbxContent>
                </v:textbox>
                <w10:wrap type="square" anchorx="margin"/>
              </v:shape>
            </w:pict>
          </mc:Fallback>
        </mc:AlternateContent>
      </w:r>
    </w:p>
    <w:p w14:paraId="6540621F" w14:textId="71D41E2C" w:rsidR="0085629A" w:rsidRDefault="0085629A">
      <w:pPr>
        <w:pStyle w:val="normalformulaire"/>
        <w:spacing w:before="113" w:after="113"/>
        <w:jc w:val="center"/>
        <w:rPr>
          <w:rFonts w:eastAsia="Times New Roman"/>
          <w:b/>
          <w:bCs/>
          <w:color w:val="008080"/>
          <w:sz w:val="20"/>
          <w:szCs w:val="20"/>
        </w:rPr>
      </w:pPr>
    </w:p>
    <w:p w14:paraId="74659F14" w14:textId="75C79D2E" w:rsidR="0085629A" w:rsidRPr="00B47861" w:rsidRDefault="005B3D73" w:rsidP="00B47861">
      <w:pPr>
        <w:pStyle w:val="normalformulaire"/>
        <w:spacing w:before="113" w:after="113"/>
        <w:jc w:val="center"/>
        <w:rPr>
          <w:rFonts w:eastAsia="Times New Roman"/>
          <w:b/>
          <w:bCs/>
          <w:color w:val="008080"/>
          <w:sz w:val="20"/>
          <w:szCs w:val="20"/>
        </w:rPr>
      </w:pPr>
      <w:r>
        <w:rPr>
          <w:rFonts w:eastAsia="Times New Roman"/>
          <w:b/>
          <w:bCs/>
          <w:noProof/>
          <w:color w:val="008080"/>
          <w:sz w:val="20"/>
          <w:szCs w:val="20"/>
        </w:rPr>
        <w:lastRenderedPageBreak/>
        <mc:AlternateContent>
          <mc:Choice Requires="wps">
            <w:drawing>
              <wp:inline distT="0" distB="0" distL="0" distR="0" wp14:anchorId="580EB7D2" wp14:editId="0DAA3E84">
                <wp:extent cx="6368221" cy="904875"/>
                <wp:effectExtent l="0" t="0" r="13970" b="9525"/>
                <wp:docPr id="14" name="Cadre18"/>
                <wp:cNvGraphicFramePr/>
                <a:graphic xmlns:a="http://schemas.openxmlformats.org/drawingml/2006/main">
                  <a:graphicData uri="http://schemas.microsoft.com/office/word/2010/wordprocessingShape">
                    <wps:wsp>
                      <wps:cNvSpPr txBox="1"/>
                      <wps:spPr>
                        <a:xfrm>
                          <a:off x="0" y="0"/>
                          <a:ext cx="6368221" cy="904875"/>
                        </a:xfrm>
                        <a:prstGeom prst="rect">
                          <a:avLst/>
                        </a:prstGeom>
                        <a:noFill/>
                        <a:ln w="762">
                          <a:noFill/>
                          <a:prstDash val="solid"/>
                        </a:ln>
                      </wps:spPr>
                      <wps:txbx>
                        <w:txbxContent>
                          <w:p w14:paraId="3C7D1EB4"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sz w:val="4"/>
                                <w:szCs w:val="4"/>
                                <w:u w:val="single"/>
                              </w:rPr>
                            </w:pPr>
                          </w:p>
                          <w:p w14:paraId="270FB662"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rPr>
                            </w:pPr>
                            <w:r>
                              <w:rPr>
                                <w:b/>
                                <w:bCs/>
                              </w:rPr>
                              <w:t>Cette partie précise, au niveau régional, les informations complémentaires sollicitées auprès du candidat à l’installation (indicateurs, etc.)</w:t>
                            </w:r>
                          </w:p>
                          <w:p w14:paraId="20D4A306"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rPr>
                            </w:pPr>
                          </w:p>
                          <w:p w14:paraId="187ED35B"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pPr>
                            <w:r>
                              <w:t>Sans objet</w:t>
                            </w:r>
                          </w:p>
                          <w:p w14:paraId="547F0A0C"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rPr>
                            </w:pPr>
                          </w:p>
                          <w:p w14:paraId="48EF746B"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rFonts w:ascii="Tahoma, Tahoma" w:eastAsia="Tahoma, Tahoma" w:hAnsi="Tahoma, Tahoma"/>
                                <w:color w:val="999999"/>
                              </w:rPr>
                            </w:pPr>
                          </w:p>
                        </w:txbxContent>
                      </wps:txbx>
                      <wps:bodyPr vert="horz" wrap="square" lIns="0" tIns="0" rIns="0" bIns="0" anchor="t" compatLnSpc="0">
                        <a:noAutofit/>
                      </wps:bodyPr>
                    </wps:wsp>
                  </a:graphicData>
                </a:graphic>
              </wp:inline>
            </w:drawing>
          </mc:Choice>
          <mc:Fallback>
            <w:pict>
              <v:shapetype w14:anchorId="580EB7D2" id="_x0000_t202" coordsize="21600,21600" o:spt="202" path="m,l,21600r21600,l21600,xe">
                <v:stroke joinstyle="miter"/>
                <v:path gradientshapeok="t" o:connecttype="rect"/>
              </v:shapetype>
              <v:shape id="Cadre18" o:spid="_x0000_s1037" type="#_x0000_t202" style="width:501.4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" filled="f" stroked="f" strokeweight=".06pt">
                <v:textbox inset="0,0,0,0">
                  <w:txbxContent>
                    <w:p w14:paraId="3C7D1EB4"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sz w:val="4"/>
                          <w:szCs w:val="4"/>
                          <w:u w:val="single"/>
                        </w:rPr>
                      </w:pPr>
                    </w:p>
                    <w:p w14:paraId="270FB662"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rPr>
                      </w:pPr>
                      <w:r>
                        <w:rPr>
                          <w:b/>
                          <w:bCs/>
                        </w:rPr>
                        <w:t>Cette partie précise, au niveau régional, les informations complémentaires sollicitées auprès du candidat à l’installation (indicateurs, etc.)</w:t>
                      </w:r>
                    </w:p>
                    <w:p w14:paraId="20D4A306"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rPr>
                      </w:pPr>
                    </w:p>
                    <w:p w14:paraId="187ED35B"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pPr>
                      <w:r>
                        <w:t>Sans objet</w:t>
                      </w:r>
                    </w:p>
                    <w:p w14:paraId="547F0A0C"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b/>
                          <w:bCs/>
                        </w:rPr>
                      </w:pPr>
                    </w:p>
                    <w:p w14:paraId="48EF746B" w14:textId="77777777" w:rsidR="005B3D73" w:rsidRDefault="005B3D73" w:rsidP="005B3D73">
                      <w:pPr>
                        <w:pStyle w:val="normalformulaire"/>
                        <w:pBdr>
                          <w:top w:val="single" w:sz="4" w:space="0" w:color="000000"/>
                          <w:left w:val="single" w:sz="4" w:space="4" w:color="000000"/>
                          <w:bottom w:val="single" w:sz="4" w:space="9" w:color="000000"/>
                          <w:right w:val="single" w:sz="4" w:space="4" w:color="000000"/>
                        </w:pBdr>
                        <w:jc w:val="left"/>
                        <w:rPr>
                          <w:rFonts w:ascii="Tahoma, Tahoma" w:eastAsia="Tahoma, Tahoma" w:hAnsi="Tahoma, Tahoma"/>
                          <w:color w:val="999999"/>
                        </w:rPr>
                      </w:pPr>
                    </w:p>
                  </w:txbxContent>
                </v:textbox>
                <w10:anchorlock/>
              </v:shape>
            </w:pict>
          </mc:Fallback>
        </mc:AlternateContent>
      </w:r>
      <w:r w:rsidR="00745E0E">
        <w:rPr>
          <w:noProof/>
        </w:rPr>
        <mc:AlternateContent>
          <mc:Choice Requires="wps">
            <w:drawing>
              <wp:anchor distT="0" distB="0" distL="114300" distR="114300" simplePos="0" relativeHeight="16" behindDoc="0" locked="0" layoutInCell="1" allowOverlap="1" wp14:anchorId="56B62241" wp14:editId="34D7BD68">
                <wp:simplePos x="0" y="0"/>
                <wp:positionH relativeFrom="margin">
                  <wp:align>right</wp:align>
                </wp:positionH>
                <wp:positionV relativeFrom="page">
                  <wp:posOffset>2873375</wp:posOffset>
                </wp:positionV>
                <wp:extent cx="6681470" cy="4866005"/>
                <wp:effectExtent l="0" t="0" r="24130" b="10795"/>
                <wp:wrapSquare wrapText="bothSides"/>
                <wp:docPr id="2" name="Cadre9"/>
                <wp:cNvGraphicFramePr/>
                <a:graphic xmlns:a="http://schemas.openxmlformats.org/drawingml/2006/main">
                  <a:graphicData uri="http://schemas.microsoft.com/office/word/2010/wordprocessingShape">
                    <wps:wsp>
                      <wps:cNvSpPr txBox="1"/>
                      <wps:spPr>
                        <a:xfrm>
                          <a:off x="0" y="0"/>
                          <a:ext cx="6681470" cy="4866198"/>
                        </a:xfrm>
                        <a:prstGeom prst="rect">
                          <a:avLst/>
                        </a:prstGeom>
                        <a:noFill/>
                        <a:ln w="762">
                          <a:solidFill>
                            <a:srgbClr val="008080"/>
                          </a:solidFill>
                          <a:prstDash val="solid"/>
                        </a:ln>
                      </wps:spPr>
                      <wps:txbx>
                        <w:txbxContent>
                          <w:p w14:paraId="051B5415" w14:textId="77777777" w:rsidR="0085629A" w:rsidRDefault="0085629A" w:rsidP="003844D3">
                            <w:pPr>
                              <w:pStyle w:val="normalformulaire"/>
                              <w:ind w:right="171"/>
                              <w:jc w:val="left"/>
                              <w:rPr>
                                <w:b/>
                                <w:bCs/>
                                <w:sz w:val="4"/>
                                <w:szCs w:val="4"/>
                              </w:rPr>
                            </w:pPr>
                          </w:p>
                          <w:p w14:paraId="04755D69" w14:textId="77777777" w:rsidR="0085629A" w:rsidRDefault="00496739" w:rsidP="003844D3">
                            <w:pPr>
                              <w:pStyle w:val="normalformulaire"/>
                              <w:ind w:left="142" w:right="171"/>
                              <w:jc w:val="left"/>
                              <w:rPr>
                                <w:b/>
                                <w:bCs/>
                              </w:rPr>
                            </w:pPr>
                            <w:r>
                              <w:rPr>
                                <w:b/>
                                <w:bCs/>
                              </w:rPr>
                              <w:t>Cette partie précise la déclinaison régionale des critères de modulation de la DJA</w:t>
                            </w:r>
                          </w:p>
                          <w:p w14:paraId="258D25F7" w14:textId="77777777" w:rsidR="0085629A" w:rsidRDefault="0085629A" w:rsidP="003844D3">
                            <w:pPr>
                              <w:pStyle w:val="normalformulaire"/>
                              <w:ind w:left="142" w:right="171"/>
                              <w:jc w:val="left"/>
                              <w:rPr>
                                <w:b/>
                                <w:bCs/>
                              </w:rPr>
                            </w:pPr>
                          </w:p>
                          <w:p w14:paraId="32F63DA3" w14:textId="77777777" w:rsidR="0085629A" w:rsidRDefault="00496739" w:rsidP="003844D3">
                            <w:pPr>
                              <w:pStyle w:val="normalformulaire"/>
                              <w:ind w:left="142" w:right="171"/>
                              <w:jc w:val="left"/>
                              <w:rPr>
                                <w:b/>
                                <w:bCs/>
                                <w:u w:val="single"/>
                              </w:rPr>
                            </w:pPr>
                            <w:r>
                              <w:rPr>
                                <w:b/>
                                <w:bCs/>
                                <w:u w:val="single"/>
                              </w:rPr>
                              <w:t>A. Définition des critères de modulation</w:t>
                            </w:r>
                          </w:p>
                          <w:p w14:paraId="2BA765F1" w14:textId="77777777" w:rsidR="0085629A" w:rsidRDefault="0085629A" w:rsidP="003844D3">
                            <w:pPr>
                              <w:pStyle w:val="normalformulaire"/>
                              <w:ind w:left="142" w:right="171"/>
                              <w:jc w:val="left"/>
                              <w:rPr>
                                <w:b/>
                                <w:bCs/>
                              </w:rPr>
                            </w:pPr>
                          </w:p>
                          <w:p w14:paraId="4FFE8C37" w14:textId="77777777" w:rsidR="0085629A" w:rsidRDefault="00496739" w:rsidP="003844D3">
                            <w:pPr>
                              <w:pStyle w:val="normalformulaire"/>
                              <w:tabs>
                                <w:tab w:val="center" w:pos="5100"/>
                                <w:tab w:val="center" w:pos="8453"/>
                              </w:tabs>
                              <w:ind w:left="142" w:right="171"/>
                              <w:jc w:val="left"/>
                              <w:rPr>
                                <w:b/>
                                <w:bCs/>
                              </w:rPr>
                            </w:pPr>
                            <w:r>
                              <w:rPr>
                                <w:b/>
                                <w:bCs/>
                              </w:rPr>
                              <w:t>1. Installation Hors-cadre familial</w:t>
                            </w:r>
                          </w:p>
                          <w:p w14:paraId="735606A0" w14:textId="77777777" w:rsidR="0085629A" w:rsidRDefault="00496739" w:rsidP="003844D3">
                            <w:pPr>
                              <w:pStyle w:val="normalformulaire"/>
                              <w:tabs>
                                <w:tab w:val="center" w:pos="5100"/>
                                <w:tab w:val="center" w:pos="8453"/>
                              </w:tabs>
                              <w:ind w:left="142" w:right="171"/>
                              <w:jc w:val="left"/>
                            </w:pPr>
                            <w:r>
                              <w:t>L’installation hors cadre familial s’entend comme l’installation sur une exploitation agricole indépendante de l’exploitation d’un parent (ou d’un parent du conjoint lié par un pacs ou un mariage) jusqu’au 3ème degré, collatéraux inclus (au sens des articles 741 et suivants du code civil).</w:t>
                            </w:r>
                          </w:p>
                          <w:p w14:paraId="46491080" w14:textId="77777777" w:rsidR="0085629A" w:rsidRDefault="0085629A" w:rsidP="003844D3">
                            <w:pPr>
                              <w:pStyle w:val="normalformulaire"/>
                              <w:tabs>
                                <w:tab w:val="center" w:pos="5100"/>
                                <w:tab w:val="center" w:pos="8453"/>
                              </w:tabs>
                              <w:ind w:left="142" w:right="171"/>
                              <w:jc w:val="left"/>
                              <w:rPr>
                                <w:b/>
                                <w:bCs/>
                              </w:rPr>
                            </w:pPr>
                          </w:p>
                          <w:p w14:paraId="7C0AD962" w14:textId="77777777" w:rsidR="0085629A" w:rsidRDefault="00496739" w:rsidP="003844D3">
                            <w:pPr>
                              <w:pStyle w:val="normalformulaire"/>
                              <w:tabs>
                                <w:tab w:val="center" w:pos="5100"/>
                                <w:tab w:val="center" w:pos="8453"/>
                              </w:tabs>
                              <w:ind w:left="142" w:right="171"/>
                              <w:jc w:val="left"/>
                              <w:rPr>
                                <w:b/>
                                <w:bCs/>
                              </w:rPr>
                            </w:pPr>
                            <w:r>
                              <w:rPr>
                                <w:b/>
                                <w:bCs/>
                              </w:rPr>
                              <w:t xml:space="preserve">2. Projet </w:t>
                            </w:r>
                            <w:proofErr w:type="spellStart"/>
                            <w:r>
                              <w:rPr>
                                <w:b/>
                                <w:bCs/>
                              </w:rPr>
                              <w:t>Agro-Ecologique</w:t>
                            </w:r>
                            <w:proofErr w:type="spellEnd"/>
                          </w:p>
                          <w:p w14:paraId="47429177" w14:textId="77777777" w:rsidR="0085629A" w:rsidRDefault="00496739" w:rsidP="003844D3">
                            <w:pPr>
                              <w:pStyle w:val="normalformulaire"/>
                              <w:tabs>
                                <w:tab w:val="center" w:pos="5100"/>
                                <w:tab w:val="center" w:pos="8453"/>
                              </w:tabs>
                              <w:ind w:left="142" w:right="171"/>
                              <w:jc w:val="left"/>
                            </w:pPr>
                            <w:r>
                              <w:t xml:space="preserve">Les installations répondant à au moins une des démarches suivantes à la 4ème année au plus tard pourront bénéficier de la modulation </w:t>
                            </w:r>
                            <w:proofErr w:type="spellStart"/>
                            <w:r>
                              <w:t>agro-écologie</w:t>
                            </w:r>
                            <w:proofErr w:type="spellEnd"/>
                            <w:r>
                              <w:t> :</w:t>
                            </w:r>
                          </w:p>
                          <w:p w14:paraId="5FD36EA6" w14:textId="77777777" w:rsidR="0085629A" w:rsidRDefault="00496739" w:rsidP="003844D3">
                            <w:pPr>
                              <w:pStyle w:val="normalformulaire"/>
                              <w:tabs>
                                <w:tab w:val="center" w:pos="5100"/>
                                <w:tab w:val="center" w:pos="8453"/>
                              </w:tabs>
                              <w:ind w:left="142" w:right="171"/>
                              <w:jc w:val="left"/>
                            </w:pPr>
                            <w:r>
                              <w:t>- s'installer sur une exploitation à convertir en totalité à l'agriculture biologique ou reprendre une exploitation déjà certifiée en totalité en agriculture biologique (objectif 5 du cadre national),</w:t>
                            </w:r>
                          </w:p>
                          <w:p w14:paraId="4D48D023" w14:textId="77777777" w:rsidR="0085629A" w:rsidRDefault="00496739" w:rsidP="003844D3">
                            <w:pPr>
                              <w:pStyle w:val="normalformulaire"/>
                              <w:tabs>
                                <w:tab w:val="center" w:pos="5100"/>
                                <w:tab w:val="center" w:pos="8453"/>
                              </w:tabs>
                              <w:ind w:left="142" w:right="171"/>
                              <w:jc w:val="left"/>
                            </w:pPr>
                            <w:r>
                              <w:t>- engager son exploitation dans une MAEC système ou amélioration du potentiel pollinisateur des abeilles domestiques pour la préservation de la biodiversité (API) (objectif 3 du cadre national),</w:t>
                            </w:r>
                          </w:p>
                          <w:p w14:paraId="7D65B5E3" w14:textId="77777777" w:rsidR="0085629A" w:rsidRDefault="00496739" w:rsidP="003844D3">
                            <w:pPr>
                              <w:pStyle w:val="normalformulaire"/>
                              <w:tabs>
                                <w:tab w:val="center" w:pos="5100"/>
                                <w:tab w:val="center" w:pos="8453"/>
                              </w:tabs>
                              <w:ind w:left="142" w:right="171"/>
                              <w:jc w:val="left"/>
                            </w:pPr>
                            <w:r>
                              <w:rPr>
                                <w:rFonts w:ascii="Symbol" w:hAnsi="Symbol"/>
                              </w:rPr>
                              <w:t></w:t>
                            </w:r>
                            <w:r>
                              <w:rPr>
                                <w:rFonts w:ascii="Symbol" w:hAnsi="Symbol"/>
                              </w:rPr>
                              <w:t></w:t>
                            </w:r>
                            <w:r>
                              <w:t>appartenir à un Groupement d'Intérêt Économique et Environnemental (objectif 4 du cadre national).</w:t>
                            </w:r>
                          </w:p>
                          <w:p w14:paraId="41FFCA3D" w14:textId="77777777" w:rsidR="0085629A" w:rsidRDefault="0085629A" w:rsidP="003844D3">
                            <w:pPr>
                              <w:pStyle w:val="normalformulaire"/>
                              <w:tabs>
                                <w:tab w:val="center" w:pos="5100"/>
                                <w:tab w:val="center" w:pos="8453"/>
                              </w:tabs>
                              <w:ind w:left="142" w:right="171"/>
                              <w:jc w:val="left"/>
                            </w:pPr>
                          </w:p>
                          <w:p w14:paraId="0CFE5AE8" w14:textId="77777777" w:rsidR="0085629A" w:rsidRDefault="0085629A" w:rsidP="003844D3">
                            <w:pPr>
                              <w:pStyle w:val="normalformulaire"/>
                              <w:tabs>
                                <w:tab w:val="center" w:pos="5100"/>
                                <w:tab w:val="center" w:pos="8453"/>
                              </w:tabs>
                              <w:ind w:left="142" w:right="171"/>
                              <w:jc w:val="left"/>
                            </w:pPr>
                          </w:p>
                          <w:p w14:paraId="14F23A78" w14:textId="77777777" w:rsidR="0085629A" w:rsidRDefault="00496739" w:rsidP="003844D3">
                            <w:pPr>
                              <w:pStyle w:val="normalformulaire"/>
                              <w:tabs>
                                <w:tab w:val="center" w:pos="5100"/>
                                <w:tab w:val="center" w:pos="8453"/>
                              </w:tabs>
                              <w:ind w:left="142" w:right="171"/>
                              <w:jc w:val="left"/>
                              <w:rPr>
                                <w:b/>
                                <w:bCs/>
                              </w:rPr>
                            </w:pPr>
                            <w:r>
                              <w:rPr>
                                <w:b/>
                                <w:bCs/>
                              </w:rPr>
                              <w:t>3. Projet générateur de valeur ajoutée et d’emploi</w:t>
                            </w:r>
                          </w:p>
                          <w:p w14:paraId="2BB9CC4F"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Le critère est rempli si au moins 1 des 3 indicateurs suivants est rempli :</w:t>
                            </w:r>
                          </w:p>
                          <w:p w14:paraId="11DFCDD1"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 Le ratio Valeur ajoutée / produits d’exploitation (en %) est supérieur à la moyenne par rapport aux références du Réseau d'Information Comptable Agricole (RICA).</w:t>
                            </w:r>
                          </w:p>
                          <w:p w14:paraId="51E7799B"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 le ratio Produits d’exploitation / ETP est inférieur à la moyenne par rapport au RICA.</w:t>
                            </w:r>
                          </w:p>
                          <w:p w14:paraId="38310F5E"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 Création d’emploi au-delà de la situation de reprise : à minima 0.25 ETP en année 4.</w:t>
                            </w:r>
                          </w:p>
                          <w:p w14:paraId="4D275DBE" w14:textId="77777777" w:rsidR="0085629A" w:rsidRDefault="0085629A" w:rsidP="003844D3">
                            <w:pPr>
                              <w:pStyle w:val="normalformulaire"/>
                              <w:tabs>
                                <w:tab w:val="center" w:pos="5100"/>
                                <w:tab w:val="center" w:pos="8453"/>
                              </w:tabs>
                              <w:ind w:left="142" w:right="171"/>
                              <w:jc w:val="left"/>
                              <w:rPr>
                                <w:b/>
                                <w:bCs/>
                              </w:rPr>
                            </w:pPr>
                          </w:p>
                          <w:p w14:paraId="7A441EA2" w14:textId="77777777" w:rsidR="0085629A" w:rsidRDefault="00496739" w:rsidP="003844D3">
                            <w:pPr>
                              <w:pStyle w:val="normalformulaire"/>
                              <w:tabs>
                                <w:tab w:val="center" w:pos="5100"/>
                                <w:tab w:val="center" w:pos="8453"/>
                              </w:tabs>
                              <w:ind w:left="142" w:right="171"/>
                              <w:jc w:val="left"/>
                              <w:rPr>
                                <w:b/>
                                <w:bCs/>
                              </w:rPr>
                            </w:pPr>
                            <w:r>
                              <w:rPr>
                                <w:b/>
                                <w:bCs/>
                              </w:rPr>
                              <w:t>4. Projet à coût de reprise / modernisation important</w:t>
                            </w:r>
                          </w:p>
                          <w:p w14:paraId="22581A2D" w14:textId="77777777" w:rsidR="0085629A" w:rsidRDefault="00496739" w:rsidP="003844D3">
                            <w:pPr>
                              <w:pStyle w:val="Standard"/>
                              <w:tabs>
                                <w:tab w:val="center" w:pos="5100"/>
                                <w:tab w:val="center" w:pos="8453"/>
                              </w:tabs>
                              <w:ind w:left="142" w:right="171"/>
                              <w:jc w:val="both"/>
                              <w:rPr>
                                <w:rFonts w:ascii="Tahoma" w:hAnsi="Tahoma"/>
                                <w:sz w:val="16"/>
                                <w:szCs w:val="16"/>
                              </w:rPr>
                            </w:pPr>
                            <w:r>
                              <w:rPr>
                                <w:rFonts w:ascii="Tahoma" w:hAnsi="Tahoma"/>
                                <w:sz w:val="16"/>
                                <w:szCs w:val="16"/>
                              </w:rPr>
                              <w:t>Les projets à coût de reprise / modernisation important sont ceux qui nécessitent un effort d'investissement important. Cet effort s’apprécie au regard des investissements de reprise, de renouvellement et de développement à réaliser par le jeune agriculteur, inscrits à son plan d’entreprise et vérifiés à l'issue de celui-ci : investissements physiques et immatériels classiques, achat de foncier dans la limite de 50 000 €, achat de parts sociales.</w:t>
                            </w:r>
                          </w:p>
                          <w:p w14:paraId="28F0E46D" w14:textId="700289EB" w:rsidR="0085629A" w:rsidRDefault="00496739" w:rsidP="003844D3">
                            <w:pPr>
                              <w:pStyle w:val="Textbody"/>
                              <w:tabs>
                                <w:tab w:val="center" w:pos="5100"/>
                                <w:tab w:val="center" w:pos="8453"/>
                              </w:tabs>
                              <w:spacing w:after="0"/>
                              <w:ind w:left="142" w:right="171"/>
                              <w:jc w:val="both"/>
                              <w:rPr>
                                <w:rFonts w:ascii="Tahoma" w:hAnsi="Tahoma"/>
                                <w:sz w:val="16"/>
                                <w:szCs w:val="16"/>
                              </w:rPr>
                            </w:pPr>
                            <w:r>
                              <w:rPr>
                                <w:rFonts w:ascii="Tahoma" w:hAnsi="Tahoma"/>
                                <w:sz w:val="16"/>
                                <w:szCs w:val="16"/>
                              </w:rPr>
                              <w:t>Les montants de cette dotation supplémentaire sont de </w:t>
                            </w:r>
                            <w:r w:rsidR="005B3D73">
                              <w:rPr>
                                <w:rFonts w:ascii="Tahoma" w:hAnsi="Tahoma"/>
                                <w:sz w:val="16"/>
                                <w:szCs w:val="16"/>
                              </w:rPr>
                              <w:t>6</w:t>
                            </w:r>
                            <w:r>
                              <w:rPr>
                                <w:rFonts w:ascii="Tahoma" w:hAnsi="Tahoma"/>
                                <w:sz w:val="16"/>
                                <w:szCs w:val="16"/>
                              </w:rPr>
                              <w:t xml:space="preserve"> 000 € en zone de plaine et de 8 000 € en zone défavorisée ou de montagne et sont accordés pour une un investissement de plus de 120 000 € en zone de plaine et de 150 000 € en zone défavorisée ou de montagne.</w:t>
                            </w:r>
                          </w:p>
                          <w:p w14:paraId="72064281" w14:textId="0167FBC3" w:rsidR="0085629A" w:rsidRDefault="0085629A" w:rsidP="003844D3">
                            <w:pPr>
                              <w:pStyle w:val="normalformulaire"/>
                              <w:tabs>
                                <w:tab w:val="center" w:pos="5100"/>
                                <w:tab w:val="center" w:pos="8453"/>
                              </w:tabs>
                              <w:ind w:right="171"/>
                              <w:jc w:val="left"/>
                            </w:pPr>
                          </w:p>
                          <w:p w14:paraId="75323E81" w14:textId="77777777" w:rsidR="0085629A" w:rsidRDefault="0085629A" w:rsidP="003844D3">
                            <w:pPr>
                              <w:pStyle w:val="normalformulaire"/>
                              <w:ind w:left="142" w:right="171"/>
                              <w:jc w:val="left"/>
                            </w:pPr>
                          </w:p>
                          <w:p w14:paraId="2394CD95" w14:textId="77777777" w:rsidR="0085629A" w:rsidRDefault="00496739" w:rsidP="003844D3">
                            <w:pPr>
                              <w:pStyle w:val="normalformulaire"/>
                              <w:ind w:left="142" w:right="171"/>
                              <w:jc w:val="left"/>
                              <w:rPr>
                                <w:b/>
                                <w:bCs/>
                                <w:u w:val="single"/>
                              </w:rPr>
                            </w:pPr>
                            <w:r>
                              <w:rPr>
                                <w:b/>
                                <w:bCs/>
                                <w:u w:val="single"/>
                              </w:rPr>
                              <w:t>B. Règles de plafonnement</w:t>
                            </w:r>
                          </w:p>
                          <w:p w14:paraId="1E9F8434" w14:textId="77777777" w:rsidR="0085629A" w:rsidRDefault="00496739" w:rsidP="003844D3">
                            <w:pPr>
                              <w:pStyle w:val="normalformulaire"/>
                              <w:tabs>
                                <w:tab w:val="center" w:pos="5100"/>
                                <w:tab w:val="center" w:pos="8453"/>
                              </w:tabs>
                              <w:ind w:left="142" w:right="171"/>
                              <w:jc w:val="left"/>
                            </w:pPr>
                            <w:r>
                              <w:t>Le montant de base de la DJA peut être modulé dans la limite de 60 % tous critères de modulation confondus, auquel s’ajoute la dotation pour l’effort de reprise et de modernisation.</w:t>
                            </w:r>
                          </w:p>
                        </w:txbxContent>
                      </wps:txbx>
                      <wps:bodyPr vert="horz" wrap="square" lIns="0" tIns="0" rIns="0" bIns="0" anchor="t" compatLnSpc="0">
                        <a:noAutofit/>
                      </wps:bodyPr>
                    </wps:wsp>
                  </a:graphicData>
                </a:graphic>
                <wp14:sizeRelV relativeFrom="margin">
                  <wp14:pctHeight>0</wp14:pctHeight>
                </wp14:sizeRelV>
              </wp:anchor>
            </w:drawing>
          </mc:Choice>
          <mc:Fallback>
            <w:pict>
              <v:shape w14:anchorId="56B62241" id="Cadre9" o:spid="_x0000_s1038" type="#_x0000_t202" style="position:absolute;left:0;text-align:left;margin-left:474.9pt;margin-top:226.25pt;width:526.1pt;height:383.15pt;z-index:16;visibility:visible;mso-wrap-style:square;mso-height-percent:0;mso-wrap-distance-left:9pt;mso-wrap-distance-top:0;mso-wrap-distance-right:9pt;mso-wrap-distance-bottom:0;mso-position-horizontal:righ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" filled="f" strokecolor="teal" strokeweight=".06pt">
                <v:textbox inset="0,0,0,0">
                  <w:txbxContent>
                    <w:p w14:paraId="051B5415" w14:textId="77777777" w:rsidR="0085629A" w:rsidRDefault="0085629A" w:rsidP="003844D3">
                      <w:pPr>
                        <w:pStyle w:val="normalformulaire"/>
                        <w:ind w:right="171"/>
                        <w:jc w:val="left"/>
                        <w:rPr>
                          <w:b/>
                          <w:bCs/>
                          <w:sz w:val="4"/>
                          <w:szCs w:val="4"/>
                        </w:rPr>
                      </w:pPr>
                    </w:p>
                    <w:p w14:paraId="04755D69" w14:textId="77777777" w:rsidR="0085629A" w:rsidRDefault="00496739" w:rsidP="003844D3">
                      <w:pPr>
                        <w:pStyle w:val="normalformulaire"/>
                        <w:ind w:left="142" w:right="171"/>
                        <w:jc w:val="left"/>
                        <w:rPr>
                          <w:b/>
                          <w:bCs/>
                        </w:rPr>
                      </w:pPr>
                      <w:r>
                        <w:rPr>
                          <w:b/>
                          <w:bCs/>
                        </w:rPr>
                        <w:t>Cette partie précise la déclinaison régionale des critères de modulation de la DJA</w:t>
                      </w:r>
                    </w:p>
                    <w:p w14:paraId="258D25F7" w14:textId="77777777" w:rsidR="0085629A" w:rsidRDefault="0085629A" w:rsidP="003844D3">
                      <w:pPr>
                        <w:pStyle w:val="normalformulaire"/>
                        <w:ind w:left="142" w:right="171"/>
                        <w:jc w:val="left"/>
                        <w:rPr>
                          <w:b/>
                          <w:bCs/>
                        </w:rPr>
                      </w:pPr>
                    </w:p>
                    <w:p w14:paraId="32F63DA3" w14:textId="77777777" w:rsidR="0085629A" w:rsidRDefault="00496739" w:rsidP="003844D3">
                      <w:pPr>
                        <w:pStyle w:val="normalformulaire"/>
                        <w:ind w:left="142" w:right="171"/>
                        <w:jc w:val="left"/>
                        <w:rPr>
                          <w:b/>
                          <w:bCs/>
                          <w:u w:val="single"/>
                        </w:rPr>
                      </w:pPr>
                      <w:r>
                        <w:rPr>
                          <w:b/>
                          <w:bCs/>
                          <w:u w:val="single"/>
                        </w:rPr>
                        <w:t>A. Définition des critères de modulation</w:t>
                      </w:r>
                    </w:p>
                    <w:p w14:paraId="2BA765F1" w14:textId="77777777" w:rsidR="0085629A" w:rsidRDefault="0085629A" w:rsidP="003844D3">
                      <w:pPr>
                        <w:pStyle w:val="normalformulaire"/>
                        <w:ind w:left="142" w:right="171"/>
                        <w:jc w:val="left"/>
                        <w:rPr>
                          <w:b/>
                          <w:bCs/>
                        </w:rPr>
                      </w:pPr>
                    </w:p>
                    <w:p w14:paraId="4FFE8C37" w14:textId="77777777" w:rsidR="0085629A" w:rsidRDefault="00496739" w:rsidP="003844D3">
                      <w:pPr>
                        <w:pStyle w:val="normalformulaire"/>
                        <w:tabs>
                          <w:tab w:val="center" w:pos="5100"/>
                          <w:tab w:val="center" w:pos="8453"/>
                        </w:tabs>
                        <w:ind w:left="142" w:right="171"/>
                        <w:jc w:val="left"/>
                        <w:rPr>
                          <w:b/>
                          <w:bCs/>
                        </w:rPr>
                      </w:pPr>
                      <w:r>
                        <w:rPr>
                          <w:b/>
                          <w:bCs/>
                        </w:rPr>
                        <w:t>1. Installation Hors-cadre familial</w:t>
                      </w:r>
                    </w:p>
                    <w:p w14:paraId="735606A0" w14:textId="77777777" w:rsidR="0085629A" w:rsidRDefault="00496739" w:rsidP="003844D3">
                      <w:pPr>
                        <w:pStyle w:val="normalformulaire"/>
                        <w:tabs>
                          <w:tab w:val="center" w:pos="5100"/>
                          <w:tab w:val="center" w:pos="8453"/>
                        </w:tabs>
                        <w:ind w:left="142" w:right="171"/>
                        <w:jc w:val="left"/>
                      </w:pPr>
                      <w:r>
                        <w:t xml:space="preserve">L’installation hors cadre familial s’entend comme </w:t>
                      </w:r>
                      <w:r>
                        <w:t>l’installation sur une exploitation agricole indépendante de l’exploitation d’un parent (ou d’un parent du conjoint lié par un pacs ou un mariage) jusqu’au 3ème degré, collatéraux inclus (au sens des articles 741 et suivants du code civil).</w:t>
                      </w:r>
                    </w:p>
                    <w:p w14:paraId="46491080" w14:textId="77777777" w:rsidR="0085629A" w:rsidRDefault="0085629A" w:rsidP="003844D3">
                      <w:pPr>
                        <w:pStyle w:val="normalformulaire"/>
                        <w:tabs>
                          <w:tab w:val="center" w:pos="5100"/>
                          <w:tab w:val="center" w:pos="8453"/>
                        </w:tabs>
                        <w:ind w:left="142" w:right="171"/>
                        <w:jc w:val="left"/>
                        <w:rPr>
                          <w:b/>
                          <w:bCs/>
                        </w:rPr>
                      </w:pPr>
                    </w:p>
                    <w:p w14:paraId="7C0AD962" w14:textId="77777777" w:rsidR="0085629A" w:rsidRDefault="00496739" w:rsidP="003844D3">
                      <w:pPr>
                        <w:pStyle w:val="normalformulaire"/>
                        <w:tabs>
                          <w:tab w:val="center" w:pos="5100"/>
                          <w:tab w:val="center" w:pos="8453"/>
                        </w:tabs>
                        <w:ind w:left="142" w:right="171"/>
                        <w:jc w:val="left"/>
                        <w:rPr>
                          <w:b/>
                          <w:bCs/>
                        </w:rPr>
                      </w:pPr>
                      <w:r>
                        <w:rPr>
                          <w:b/>
                          <w:bCs/>
                        </w:rPr>
                        <w:t xml:space="preserve">2. Projet </w:t>
                      </w:r>
                      <w:proofErr w:type="spellStart"/>
                      <w:r>
                        <w:rPr>
                          <w:b/>
                          <w:bCs/>
                        </w:rPr>
                        <w:t>Agro</w:t>
                      </w:r>
                      <w:r>
                        <w:rPr>
                          <w:b/>
                          <w:bCs/>
                        </w:rPr>
                        <w:t>-Ecologique</w:t>
                      </w:r>
                      <w:proofErr w:type="spellEnd"/>
                    </w:p>
                    <w:p w14:paraId="47429177" w14:textId="77777777" w:rsidR="0085629A" w:rsidRDefault="00496739" w:rsidP="003844D3">
                      <w:pPr>
                        <w:pStyle w:val="normalformulaire"/>
                        <w:tabs>
                          <w:tab w:val="center" w:pos="5100"/>
                          <w:tab w:val="center" w:pos="8453"/>
                        </w:tabs>
                        <w:ind w:left="142" w:right="171"/>
                        <w:jc w:val="left"/>
                      </w:pPr>
                      <w:r>
                        <w:t xml:space="preserve">Les installations répondant à au moins une des démarches suivantes à la 4ème année au plus tard pourront bénéficier de la modulation </w:t>
                      </w:r>
                      <w:proofErr w:type="spellStart"/>
                      <w:r>
                        <w:t>agro-écologie</w:t>
                      </w:r>
                      <w:proofErr w:type="spellEnd"/>
                      <w:r>
                        <w:t> :</w:t>
                      </w:r>
                    </w:p>
                    <w:p w14:paraId="5FD36EA6" w14:textId="77777777" w:rsidR="0085629A" w:rsidRDefault="00496739" w:rsidP="003844D3">
                      <w:pPr>
                        <w:pStyle w:val="normalformulaire"/>
                        <w:tabs>
                          <w:tab w:val="center" w:pos="5100"/>
                          <w:tab w:val="center" w:pos="8453"/>
                        </w:tabs>
                        <w:ind w:left="142" w:right="171"/>
                        <w:jc w:val="left"/>
                      </w:pPr>
                      <w:r>
                        <w:t>- s'installer sur une exploitation à convertir en totalité à l'agriculture biologique ou repren</w:t>
                      </w:r>
                      <w:r>
                        <w:t>dre une exploitation déjà certifiée en totalité en agriculture biologique (objectif 5 du cadre national),</w:t>
                      </w:r>
                    </w:p>
                    <w:p w14:paraId="4D48D023" w14:textId="77777777" w:rsidR="0085629A" w:rsidRDefault="00496739" w:rsidP="003844D3">
                      <w:pPr>
                        <w:pStyle w:val="normalformulaire"/>
                        <w:tabs>
                          <w:tab w:val="center" w:pos="5100"/>
                          <w:tab w:val="center" w:pos="8453"/>
                        </w:tabs>
                        <w:ind w:left="142" w:right="171"/>
                        <w:jc w:val="left"/>
                      </w:pPr>
                      <w:r>
                        <w:t>- engager son exploitation dans une MAEC système ou amélioration du potentiel pollinisateur des abeilles domestiques pour la préservation de la biodiv</w:t>
                      </w:r>
                      <w:r>
                        <w:t>ersité (API) (objectif 3 du cadre national),</w:t>
                      </w:r>
                    </w:p>
                    <w:p w14:paraId="7D65B5E3" w14:textId="77777777" w:rsidR="0085629A" w:rsidRDefault="00496739" w:rsidP="003844D3">
                      <w:pPr>
                        <w:pStyle w:val="normalformulaire"/>
                        <w:tabs>
                          <w:tab w:val="center" w:pos="5100"/>
                          <w:tab w:val="center" w:pos="8453"/>
                        </w:tabs>
                        <w:ind w:left="142" w:right="171"/>
                        <w:jc w:val="left"/>
                      </w:pPr>
                      <w:r>
                        <w:rPr>
                          <w:rFonts w:ascii="Symbol" w:hAnsi="Symbol"/>
                        </w:rPr>
                        <w:t></w:t>
                      </w:r>
                      <w:r>
                        <w:rPr>
                          <w:rFonts w:ascii="Symbol" w:hAnsi="Symbol"/>
                        </w:rPr>
                        <w:t></w:t>
                      </w:r>
                      <w:r>
                        <w:t>appartenir à un Groupement d'Intérêt Économique et Environnemental (objectif 4 du cadre national).</w:t>
                      </w:r>
                    </w:p>
                    <w:p w14:paraId="41FFCA3D" w14:textId="77777777" w:rsidR="0085629A" w:rsidRDefault="0085629A" w:rsidP="003844D3">
                      <w:pPr>
                        <w:pStyle w:val="normalformulaire"/>
                        <w:tabs>
                          <w:tab w:val="center" w:pos="5100"/>
                          <w:tab w:val="center" w:pos="8453"/>
                        </w:tabs>
                        <w:ind w:left="142" w:right="171"/>
                        <w:jc w:val="left"/>
                      </w:pPr>
                    </w:p>
                    <w:p w14:paraId="0CFE5AE8" w14:textId="77777777" w:rsidR="0085629A" w:rsidRDefault="0085629A" w:rsidP="003844D3">
                      <w:pPr>
                        <w:pStyle w:val="normalformulaire"/>
                        <w:tabs>
                          <w:tab w:val="center" w:pos="5100"/>
                          <w:tab w:val="center" w:pos="8453"/>
                        </w:tabs>
                        <w:ind w:left="142" w:right="171"/>
                        <w:jc w:val="left"/>
                      </w:pPr>
                    </w:p>
                    <w:p w14:paraId="14F23A78" w14:textId="77777777" w:rsidR="0085629A" w:rsidRDefault="00496739" w:rsidP="003844D3">
                      <w:pPr>
                        <w:pStyle w:val="normalformulaire"/>
                        <w:tabs>
                          <w:tab w:val="center" w:pos="5100"/>
                          <w:tab w:val="center" w:pos="8453"/>
                        </w:tabs>
                        <w:ind w:left="142" w:right="171"/>
                        <w:jc w:val="left"/>
                        <w:rPr>
                          <w:b/>
                          <w:bCs/>
                        </w:rPr>
                      </w:pPr>
                      <w:r>
                        <w:rPr>
                          <w:b/>
                          <w:bCs/>
                        </w:rPr>
                        <w:t>3. Projet générateur de valeur ajoutée et d’emploi</w:t>
                      </w:r>
                    </w:p>
                    <w:p w14:paraId="2BB9CC4F"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Le critère est rempli si au moins 1 des 3 indicateurs sui</w:t>
                      </w:r>
                      <w:r>
                        <w:rPr>
                          <w:rFonts w:ascii="Tahoma" w:hAnsi="Tahoma"/>
                          <w:sz w:val="16"/>
                          <w:szCs w:val="16"/>
                        </w:rPr>
                        <w:t>vants est rempli :</w:t>
                      </w:r>
                    </w:p>
                    <w:p w14:paraId="11DFCDD1"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 Le ratio Valeur ajoutée / produits d’exploitation (en %) est supérieur à la moyenne par rapport aux références du Réseau d'Information Comptable Agricole (RICA).</w:t>
                      </w:r>
                    </w:p>
                    <w:p w14:paraId="51E7799B"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 le ratio Produits d’exploitation / ETP est inférieur à la moyenne par r</w:t>
                      </w:r>
                      <w:r>
                        <w:rPr>
                          <w:rFonts w:ascii="Tahoma" w:hAnsi="Tahoma"/>
                          <w:sz w:val="16"/>
                          <w:szCs w:val="16"/>
                        </w:rPr>
                        <w:t>apport au RICA.</w:t>
                      </w:r>
                    </w:p>
                    <w:p w14:paraId="38310F5E" w14:textId="77777777" w:rsidR="0085629A" w:rsidRDefault="00496739" w:rsidP="003844D3">
                      <w:pPr>
                        <w:pStyle w:val="Textbody"/>
                        <w:tabs>
                          <w:tab w:val="center" w:pos="5100"/>
                          <w:tab w:val="center" w:pos="8453"/>
                        </w:tabs>
                        <w:spacing w:after="0"/>
                        <w:ind w:left="142" w:right="171"/>
                        <w:rPr>
                          <w:rFonts w:ascii="Tahoma" w:hAnsi="Tahoma"/>
                          <w:sz w:val="16"/>
                          <w:szCs w:val="16"/>
                        </w:rPr>
                      </w:pPr>
                      <w:r>
                        <w:rPr>
                          <w:rFonts w:ascii="Tahoma" w:hAnsi="Tahoma"/>
                          <w:sz w:val="16"/>
                          <w:szCs w:val="16"/>
                        </w:rPr>
                        <w:t>- Création d’emploi au-delà de la situation de reprise : à minima 0.25 ETP en année 4.</w:t>
                      </w:r>
                    </w:p>
                    <w:p w14:paraId="4D275DBE" w14:textId="77777777" w:rsidR="0085629A" w:rsidRDefault="0085629A" w:rsidP="003844D3">
                      <w:pPr>
                        <w:pStyle w:val="normalformulaire"/>
                        <w:tabs>
                          <w:tab w:val="center" w:pos="5100"/>
                          <w:tab w:val="center" w:pos="8453"/>
                        </w:tabs>
                        <w:ind w:left="142" w:right="171"/>
                        <w:jc w:val="left"/>
                        <w:rPr>
                          <w:b/>
                          <w:bCs/>
                        </w:rPr>
                      </w:pPr>
                    </w:p>
                    <w:p w14:paraId="7A441EA2" w14:textId="77777777" w:rsidR="0085629A" w:rsidRDefault="00496739" w:rsidP="003844D3">
                      <w:pPr>
                        <w:pStyle w:val="normalformulaire"/>
                        <w:tabs>
                          <w:tab w:val="center" w:pos="5100"/>
                          <w:tab w:val="center" w:pos="8453"/>
                        </w:tabs>
                        <w:ind w:left="142" w:right="171"/>
                        <w:jc w:val="left"/>
                        <w:rPr>
                          <w:b/>
                          <w:bCs/>
                        </w:rPr>
                      </w:pPr>
                      <w:r>
                        <w:rPr>
                          <w:b/>
                          <w:bCs/>
                        </w:rPr>
                        <w:t>4. Projet à coût de reprise / modernisation important</w:t>
                      </w:r>
                    </w:p>
                    <w:p w14:paraId="22581A2D" w14:textId="77777777" w:rsidR="0085629A" w:rsidRDefault="00496739" w:rsidP="003844D3">
                      <w:pPr>
                        <w:pStyle w:val="Standard"/>
                        <w:tabs>
                          <w:tab w:val="center" w:pos="5100"/>
                          <w:tab w:val="center" w:pos="8453"/>
                        </w:tabs>
                        <w:ind w:left="142" w:right="171"/>
                        <w:jc w:val="both"/>
                        <w:rPr>
                          <w:rFonts w:ascii="Tahoma" w:hAnsi="Tahoma"/>
                          <w:sz w:val="16"/>
                          <w:szCs w:val="16"/>
                        </w:rPr>
                      </w:pPr>
                      <w:r>
                        <w:rPr>
                          <w:rFonts w:ascii="Tahoma" w:hAnsi="Tahoma"/>
                          <w:sz w:val="16"/>
                          <w:szCs w:val="16"/>
                        </w:rPr>
                        <w:t xml:space="preserve">Les projets à coût de reprise / modernisation important sont ceux qui nécessitent un effort </w:t>
                      </w:r>
                      <w:r>
                        <w:rPr>
                          <w:rFonts w:ascii="Tahoma" w:hAnsi="Tahoma"/>
                          <w:sz w:val="16"/>
                          <w:szCs w:val="16"/>
                        </w:rPr>
                        <w:t>d'investissement important. Cet effort s’apprécie au regard des investissements de reprise, de renouvellement et de développement à réaliser par le jeune agriculteur, inscrits à son plan d’entreprise et vérifiés à l'issue de celui-ci : investissements phys</w:t>
                      </w:r>
                      <w:r>
                        <w:rPr>
                          <w:rFonts w:ascii="Tahoma" w:hAnsi="Tahoma"/>
                          <w:sz w:val="16"/>
                          <w:szCs w:val="16"/>
                        </w:rPr>
                        <w:t>iques et immatériels classiques, achat de foncier dans la limite de 50 000 €, achat de parts sociales.</w:t>
                      </w:r>
                    </w:p>
                    <w:p w14:paraId="28F0E46D" w14:textId="700289EB" w:rsidR="0085629A" w:rsidRDefault="00496739" w:rsidP="003844D3">
                      <w:pPr>
                        <w:pStyle w:val="Textbody"/>
                        <w:tabs>
                          <w:tab w:val="center" w:pos="5100"/>
                          <w:tab w:val="center" w:pos="8453"/>
                        </w:tabs>
                        <w:spacing w:after="0"/>
                        <w:ind w:left="142" w:right="171"/>
                        <w:jc w:val="both"/>
                        <w:rPr>
                          <w:rFonts w:ascii="Tahoma" w:hAnsi="Tahoma"/>
                          <w:sz w:val="16"/>
                          <w:szCs w:val="16"/>
                        </w:rPr>
                      </w:pPr>
                      <w:r>
                        <w:rPr>
                          <w:rFonts w:ascii="Tahoma" w:hAnsi="Tahoma"/>
                          <w:sz w:val="16"/>
                          <w:szCs w:val="16"/>
                        </w:rPr>
                        <w:t>Les montants de cette dotation supplémentaire sont de </w:t>
                      </w:r>
                      <w:r w:rsidR="005B3D73">
                        <w:rPr>
                          <w:rFonts w:ascii="Tahoma" w:hAnsi="Tahoma"/>
                          <w:sz w:val="16"/>
                          <w:szCs w:val="16"/>
                        </w:rPr>
                        <w:t>6</w:t>
                      </w:r>
                      <w:r>
                        <w:rPr>
                          <w:rFonts w:ascii="Tahoma" w:hAnsi="Tahoma"/>
                          <w:sz w:val="16"/>
                          <w:szCs w:val="16"/>
                        </w:rPr>
                        <w:t xml:space="preserve"> 000 € en zone de plaine et de 8 000 € en zone défavorisée ou de montagne et sont accordés pour un</w:t>
                      </w:r>
                      <w:r>
                        <w:rPr>
                          <w:rFonts w:ascii="Tahoma" w:hAnsi="Tahoma"/>
                          <w:sz w:val="16"/>
                          <w:szCs w:val="16"/>
                        </w:rPr>
                        <w:t>e un investissement de plus de 120 000 € en zone de plaine et de 150 000 € en zone défavorisée ou de montagne.</w:t>
                      </w:r>
                    </w:p>
                    <w:p w14:paraId="72064281" w14:textId="0167FBC3" w:rsidR="0085629A" w:rsidRDefault="0085629A" w:rsidP="003844D3">
                      <w:pPr>
                        <w:pStyle w:val="normalformulaire"/>
                        <w:tabs>
                          <w:tab w:val="center" w:pos="5100"/>
                          <w:tab w:val="center" w:pos="8453"/>
                        </w:tabs>
                        <w:ind w:right="171"/>
                        <w:jc w:val="left"/>
                      </w:pPr>
                    </w:p>
                    <w:p w14:paraId="75323E81" w14:textId="77777777" w:rsidR="0085629A" w:rsidRDefault="0085629A" w:rsidP="003844D3">
                      <w:pPr>
                        <w:pStyle w:val="normalformulaire"/>
                        <w:ind w:left="142" w:right="171"/>
                        <w:jc w:val="left"/>
                      </w:pPr>
                    </w:p>
                    <w:p w14:paraId="2394CD95" w14:textId="77777777" w:rsidR="0085629A" w:rsidRDefault="00496739" w:rsidP="003844D3">
                      <w:pPr>
                        <w:pStyle w:val="normalformulaire"/>
                        <w:ind w:left="142" w:right="171"/>
                        <w:jc w:val="left"/>
                        <w:rPr>
                          <w:b/>
                          <w:bCs/>
                          <w:u w:val="single"/>
                        </w:rPr>
                      </w:pPr>
                      <w:r>
                        <w:rPr>
                          <w:b/>
                          <w:bCs/>
                          <w:u w:val="single"/>
                        </w:rPr>
                        <w:t>B. Règles de plafonnement</w:t>
                      </w:r>
                    </w:p>
                    <w:p w14:paraId="1E9F8434" w14:textId="77777777" w:rsidR="0085629A" w:rsidRDefault="00496739" w:rsidP="003844D3">
                      <w:pPr>
                        <w:pStyle w:val="normalformulaire"/>
                        <w:tabs>
                          <w:tab w:val="center" w:pos="5100"/>
                          <w:tab w:val="center" w:pos="8453"/>
                        </w:tabs>
                        <w:ind w:left="142" w:right="171"/>
                        <w:jc w:val="left"/>
                      </w:pPr>
                      <w:r>
                        <w:t>Le montant de base de la DJA peut être modulé dans la limite de 60 % tous critères de modulation confondus, auquel s’ajoute la dotation pour l’effort de reprise et de modernisation.</w:t>
                      </w:r>
                    </w:p>
                  </w:txbxContent>
                </v:textbox>
                <w10:wrap type="square" anchorx="margin" anchory="page"/>
              </v:shape>
            </w:pict>
          </mc:Fallback>
        </mc:AlternateContent>
      </w:r>
    </w:p>
    <w:p w14:paraId="7994B919" w14:textId="49993747" w:rsidR="0085629A" w:rsidRDefault="0085629A">
      <w:pPr>
        <w:pStyle w:val="normalformulaire"/>
        <w:spacing w:before="113" w:after="113"/>
        <w:jc w:val="center"/>
      </w:pPr>
    </w:p>
    <w:p w14:paraId="598DF794" w14:textId="495A736F" w:rsidR="0085629A" w:rsidRDefault="0085629A">
      <w:pPr>
        <w:pStyle w:val="normalformulaire"/>
        <w:spacing w:before="113" w:after="113"/>
        <w:jc w:val="center"/>
      </w:pPr>
    </w:p>
    <w:p w14:paraId="365FE094" w14:textId="77777777" w:rsidR="0085629A" w:rsidRDefault="0085629A">
      <w:pPr>
        <w:pStyle w:val="normalformulaire"/>
        <w:spacing w:before="113" w:after="113"/>
        <w:jc w:val="center"/>
      </w:pPr>
    </w:p>
    <w:p w14:paraId="17375241" w14:textId="77777777" w:rsidR="0085629A" w:rsidRDefault="0085629A">
      <w:pPr>
        <w:pStyle w:val="normalformulaire"/>
        <w:spacing w:before="113" w:after="113"/>
        <w:jc w:val="center"/>
      </w:pPr>
    </w:p>
    <w:p w14:paraId="405B3BD7" w14:textId="77777777" w:rsidR="0085629A" w:rsidRDefault="0085629A">
      <w:pPr>
        <w:pStyle w:val="normalformulaire"/>
        <w:spacing w:before="113" w:after="113"/>
        <w:jc w:val="center"/>
      </w:pPr>
    </w:p>
    <w:p w14:paraId="071371BD" w14:textId="77777777" w:rsidR="0085629A" w:rsidRDefault="0085629A">
      <w:pPr>
        <w:pStyle w:val="normalformulaire"/>
        <w:spacing w:before="113" w:after="113"/>
        <w:jc w:val="center"/>
      </w:pPr>
    </w:p>
    <w:p w14:paraId="0FFF0FD8" w14:textId="77777777" w:rsidR="0085629A" w:rsidRDefault="0085629A">
      <w:pPr>
        <w:pStyle w:val="normalformulaire"/>
        <w:spacing w:before="113" w:after="113"/>
        <w:jc w:val="center"/>
      </w:pPr>
    </w:p>
    <w:p w14:paraId="383E372A" w14:textId="6E3072F8" w:rsidR="0085629A" w:rsidRDefault="0085629A" w:rsidP="00B47861">
      <w:pPr>
        <w:pStyle w:val="normalformulaire"/>
        <w:spacing w:before="113" w:after="113"/>
      </w:pPr>
    </w:p>
    <w:p w14:paraId="45D72A5D" w14:textId="4B0D5A43" w:rsidR="0085629A" w:rsidRDefault="0085629A" w:rsidP="003844D3">
      <w:pPr>
        <w:pStyle w:val="normalformulaire"/>
        <w:spacing w:before="113" w:after="113"/>
      </w:pPr>
    </w:p>
    <w:p w14:paraId="6A80FF09" w14:textId="65F93F7C" w:rsidR="0085629A" w:rsidRDefault="003844D3">
      <w:pPr>
        <w:pStyle w:val="normalformulaire"/>
        <w:spacing w:before="113" w:after="113"/>
        <w:jc w:val="center"/>
      </w:pPr>
      <w:r>
        <w:rPr>
          <w:noProof/>
        </w:rPr>
        <mc:AlternateContent>
          <mc:Choice Requires="wps">
            <w:drawing>
              <wp:anchor distT="0" distB="0" distL="114300" distR="114300" simplePos="0" relativeHeight="14" behindDoc="1" locked="0" layoutInCell="1" allowOverlap="1" wp14:anchorId="15371733" wp14:editId="2605618C">
                <wp:simplePos x="0" y="0"/>
                <wp:positionH relativeFrom="margin">
                  <wp:align>center</wp:align>
                </wp:positionH>
                <wp:positionV relativeFrom="paragraph">
                  <wp:posOffset>8200</wp:posOffset>
                </wp:positionV>
                <wp:extent cx="6716880" cy="154440"/>
                <wp:effectExtent l="0" t="0" r="27305" b="17145"/>
                <wp:wrapNone/>
                <wp:docPr id="17" name="Cadre21"/>
                <wp:cNvGraphicFramePr/>
                <a:graphic xmlns:a="http://schemas.openxmlformats.org/drawingml/2006/main">
                  <a:graphicData uri="http://schemas.microsoft.com/office/word/2010/wordprocessingShape">
                    <wps:wsp>
                      <wps:cNvSpPr txBox="1"/>
                      <wps:spPr>
                        <a:xfrm>
                          <a:off x="0" y="0"/>
                          <a:ext cx="6716880" cy="154440"/>
                        </a:xfrm>
                        <a:prstGeom prst="rect">
                          <a:avLst/>
                        </a:prstGeom>
                        <a:noFill/>
                        <a:ln w="6477">
                          <a:solidFill>
                            <a:srgbClr val="008080"/>
                          </a:solidFill>
                          <a:prstDash val="solid"/>
                        </a:ln>
                      </wps:spPr>
                      <wps:txbx>
                        <w:txbxContent>
                          <w:p w14:paraId="1D7D1520"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INFORMATIONS COMPLEMENTAIRES</w:t>
                            </w:r>
                          </w:p>
                        </w:txbxContent>
                      </wps:txbx>
                      <wps:bodyPr vert="horz" wrap="square" lIns="0" tIns="0" rIns="0" bIns="0" anchor="t" compatLnSpc="0">
                        <a:noAutofit/>
                      </wps:bodyPr>
                    </wps:wsp>
                  </a:graphicData>
                </a:graphic>
              </wp:anchor>
            </w:drawing>
          </mc:Choice>
          <mc:Fallback>
            <w:pict>
              <v:shape w14:anchorId="15371733" id="Cadre21" o:spid="_x0000_s1039" type="#_x0000_t202" style="position:absolute;left:0;text-align:left;margin-left:0;margin-top:.65pt;width:528.9pt;height:12.15pt;z-index:-50331646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" filled="f" strokecolor="teal" strokeweight=".51pt">
                <v:textbox inset="0,0,0,0">
                  <w:txbxContent>
                    <w:p w14:paraId="1D7D1520" w14:textId="77777777" w:rsidR="0085629A" w:rsidRDefault="00496739">
                      <w:pPr>
                        <w:pStyle w:val="Framecontents"/>
                        <w:keepNext/>
                        <w:keepLines/>
                        <w:spacing w:before="28" w:after="0"/>
                        <w:jc w:val="center"/>
                        <w:rPr>
                          <w:rFonts w:ascii="Tahoma" w:hAnsi="Tahoma"/>
                          <w:b/>
                          <w:caps/>
                          <w:color w:val="000000"/>
                          <w:sz w:val="16"/>
                          <w:szCs w:val="16"/>
                        </w:rPr>
                      </w:pPr>
                      <w:r>
                        <w:rPr>
                          <w:rFonts w:ascii="Tahoma" w:hAnsi="Tahoma"/>
                          <w:b/>
                          <w:caps/>
                          <w:color w:val="000000"/>
                          <w:sz w:val="16"/>
                          <w:szCs w:val="16"/>
                        </w:rPr>
                        <w:t>INFORMATIONS COMPLEMENTAIRES</w:t>
                      </w:r>
                    </w:p>
                  </w:txbxContent>
                </v:textbox>
                <w10:wrap anchorx="margin"/>
              </v:shape>
            </w:pict>
          </mc:Fallback>
        </mc:AlternateContent>
      </w:r>
    </w:p>
    <w:p w14:paraId="7F4C28E6" w14:textId="77777777" w:rsidR="0085629A" w:rsidRDefault="0085629A">
      <w:pPr>
        <w:pStyle w:val="normalformulaire"/>
      </w:pPr>
    </w:p>
    <w:p w14:paraId="53485DCF" w14:textId="77777777" w:rsidR="003844D3" w:rsidRDefault="003844D3">
      <w:pPr>
        <w:pStyle w:val="normalformulaire"/>
      </w:pPr>
    </w:p>
    <w:p w14:paraId="27CA07DA" w14:textId="4DE7A526" w:rsidR="00313018" w:rsidRDefault="003844D3" w:rsidP="00313018">
      <w:pPr>
        <w:pStyle w:val="normalformulaire"/>
      </w:pPr>
      <w:r>
        <w:t>L</w:t>
      </w:r>
      <w:r w:rsidRPr="00E37785">
        <w:t xml:space="preserve">es informations recueillies dans le présent formulaire font l’objet d’un traitement informatique destiné à la gestion de </w:t>
      </w:r>
      <w:r>
        <w:t>votre</w:t>
      </w:r>
      <w:r w:rsidRPr="00E37785">
        <w:t xml:space="preserve"> dossier de demande d’aide. Les destinataires des données sont l’</w:t>
      </w:r>
      <w:r>
        <w:t>A</w:t>
      </w:r>
      <w:r w:rsidRPr="00E37785">
        <w:t>gence d</w:t>
      </w:r>
      <w:r>
        <w:t>e Services et de Paiement (ASP)</w:t>
      </w:r>
      <w:r w:rsidR="00313018">
        <w:t xml:space="preserve">, </w:t>
      </w:r>
      <w:r w:rsidRPr="00E37785">
        <w:t>la Région Provence-Alpes-Côte d’Azur</w:t>
      </w:r>
      <w:r w:rsidR="00313018">
        <w:t xml:space="preserve"> et le Ministère de l’Agriculture et de la Souveraineté Alimentaire</w:t>
      </w:r>
      <w:r w:rsidRPr="00E37785">
        <w:t xml:space="preserve">. </w:t>
      </w:r>
      <w:bookmarkStart w:id="11" w:name="_Hlk121406320"/>
      <w:r w:rsidRPr="00E37785">
        <w:t>Conformément à la loi « informatique et libertés » n°</w:t>
      </w:r>
      <w:r>
        <w:t xml:space="preserve"> 78-17 du 6 janvier 1978 modifiée et au Règlement Général sur la Protection des Données (RGPD),</w:t>
      </w:r>
      <w:r w:rsidRPr="00E37785">
        <w:t xml:space="preserve"> </w:t>
      </w:r>
      <w:r>
        <w:t>vous</w:t>
      </w:r>
      <w:r w:rsidRPr="00E37785">
        <w:t xml:space="preserve"> bénéficie</w:t>
      </w:r>
      <w:r>
        <w:t>z</w:t>
      </w:r>
      <w:r w:rsidRPr="00E37785">
        <w:t xml:space="preserve"> d’un droit d’accès</w:t>
      </w:r>
      <w:r>
        <w:t xml:space="preserve">, </w:t>
      </w:r>
      <w:r w:rsidRPr="00E37785">
        <w:t>de rectification</w:t>
      </w:r>
      <w:r>
        <w:t>, d’opposition, de limitation du traitement, d’effacement et de portabilité des données qui vous concernent</w:t>
      </w:r>
      <w:r w:rsidRPr="00E37785">
        <w:t xml:space="preserve">. Si </w:t>
      </w:r>
      <w:r>
        <w:t>vous</w:t>
      </w:r>
      <w:r w:rsidRPr="00E37785">
        <w:t xml:space="preserve"> souhaite</w:t>
      </w:r>
      <w:r>
        <w:t>z</w:t>
      </w:r>
      <w:r w:rsidRPr="00E37785">
        <w:t xml:space="preserve"> exercer ce droit et obtenir communication des informations </w:t>
      </w:r>
      <w:r>
        <w:t>vous</w:t>
      </w:r>
      <w:r w:rsidRPr="00E37785">
        <w:t xml:space="preserve"> concernant, </w:t>
      </w:r>
      <w:r>
        <w:t>vous</w:t>
      </w:r>
      <w:r w:rsidRPr="00E37785">
        <w:t xml:space="preserve"> </w:t>
      </w:r>
      <w:r>
        <w:t>pouvez vous</w:t>
      </w:r>
      <w:r w:rsidRPr="00E37785">
        <w:t xml:space="preserve"> adresser à la Région </w:t>
      </w:r>
      <w:r>
        <w:t xml:space="preserve">Provence-Alpes-Côte d’Azur en complétant le formulaire : </w:t>
      </w:r>
      <w:hyperlink r:id="rId14" w:history="1">
        <w:r>
          <w:rPr>
            <w:rStyle w:val="Lienhypertexte"/>
          </w:rPr>
          <w:t>https://www.maregionsud.fr/mentions-legales/formulaire-exercice-de-droit-sur-les-donnees</w:t>
        </w:r>
      </w:hyperlink>
      <w:r>
        <w:t xml:space="preserve"> ou bien en écrivant à Monsieur le Délégué à la Protection des Données –</w:t>
      </w:r>
      <w:r w:rsidRPr="00E37785">
        <w:t xml:space="preserve"> </w:t>
      </w:r>
      <w:r>
        <w:t xml:space="preserve">IGAE/UDP </w:t>
      </w:r>
      <w:r w:rsidRPr="00E37785">
        <w:t>– 27 PLACE Jules Guesde – 13481 Marseille cedex 20.</w:t>
      </w:r>
    </w:p>
    <w:bookmarkEnd w:id="11"/>
    <w:p w14:paraId="0C9BF942" w14:textId="6D79FE62" w:rsidR="0085629A" w:rsidRDefault="0085629A">
      <w:pPr>
        <w:pStyle w:val="normalformulaire"/>
        <w:spacing w:before="113" w:after="113"/>
        <w:jc w:val="left"/>
      </w:pPr>
    </w:p>
    <w:sectPr w:rsidR="0085629A">
      <w:footerReference w:type="first" r:id="rId15"/>
      <w:pgSz w:w="11906" w:h="16838"/>
      <w:pgMar w:top="1065" w:right="617" w:bottom="907" w:left="588" w:header="725"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789C8" w14:textId="77777777" w:rsidR="00431F94" w:rsidRDefault="00496739">
      <w:r>
        <w:separator/>
      </w:r>
    </w:p>
  </w:endnote>
  <w:endnote w:type="continuationSeparator" w:id="0">
    <w:p w14:paraId="2D6643C1" w14:textId="77777777" w:rsidR="00431F94" w:rsidRDefault="0049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ahoma, Tahoma">
    <w:altName w:val="Tahoma"/>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swiss"/>
    <w:pitch w:val="variable"/>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AD6" w14:textId="3EC3A872" w:rsidR="00524BDE" w:rsidRDefault="00496739">
    <w:pPr>
      <w:pStyle w:val="Pieddepage"/>
      <w:jc w:val="center"/>
    </w:pPr>
    <w:r>
      <w:rPr>
        <w:rFonts w:ascii="Arial" w:hAnsi="Arial"/>
        <w:b/>
        <w:bCs/>
        <w:color w:val="008080"/>
        <w:sz w:val="18"/>
        <w:szCs w:val="18"/>
      </w:rPr>
      <w:t>Annexe régionale -</w:t>
    </w:r>
    <w:r>
      <w:tab/>
    </w:r>
    <w:r>
      <w:rPr>
        <w:rFonts w:ascii="Arial" w:hAnsi="Arial"/>
        <w:b/>
        <w:bCs/>
        <w:color w:val="008080"/>
        <w:sz w:val="18"/>
        <w:szCs w:val="18"/>
      </w:rPr>
      <w:t xml:space="preserve">Date de mise à jour : </w:t>
    </w:r>
    <w:r w:rsidR="005B3D73">
      <w:rPr>
        <w:rFonts w:ascii="Arial" w:hAnsi="Arial"/>
        <w:b/>
        <w:bCs/>
        <w:color w:val="008080"/>
        <w:sz w:val="18"/>
        <w:szCs w:val="18"/>
      </w:rPr>
      <w:t>Décembre 2022</w:t>
    </w:r>
    <w:r>
      <w:tab/>
    </w:r>
    <w:r>
      <w:rPr>
        <w:rFonts w:ascii="Arial" w:hAnsi="Arial"/>
        <w:b/>
        <w:bCs/>
        <w:color w:val="008080"/>
        <w:sz w:val="18"/>
        <w:szCs w:val="18"/>
      </w:rPr>
      <w:t xml:space="preserve">Page </w:t>
    </w:r>
    <w:r>
      <w:rPr>
        <w:rFonts w:ascii="Arial" w:hAnsi="Arial"/>
        <w:b/>
        <w:bCs/>
        <w:color w:val="008080"/>
        <w:sz w:val="18"/>
        <w:szCs w:val="18"/>
      </w:rPr>
      <w:fldChar w:fldCharType="begin"/>
    </w:r>
    <w:r>
      <w:rPr>
        <w:rFonts w:ascii="Arial" w:hAnsi="Arial"/>
        <w:b/>
        <w:bCs/>
        <w:color w:val="008080"/>
        <w:sz w:val="18"/>
        <w:szCs w:val="18"/>
      </w:rPr>
      <w:instrText xml:space="preserve"> PAGE </w:instrText>
    </w:r>
    <w:r>
      <w:rPr>
        <w:rFonts w:ascii="Arial" w:hAnsi="Arial"/>
        <w:b/>
        <w:bCs/>
        <w:color w:val="008080"/>
        <w:sz w:val="18"/>
        <w:szCs w:val="18"/>
      </w:rPr>
      <w:fldChar w:fldCharType="separate"/>
    </w:r>
    <w:r>
      <w:rPr>
        <w:rFonts w:ascii="Arial" w:hAnsi="Arial"/>
        <w:b/>
        <w:bCs/>
        <w:color w:val="008080"/>
        <w:sz w:val="18"/>
        <w:szCs w:val="18"/>
      </w:rPr>
      <w:t>1</w:t>
    </w:r>
    <w:r>
      <w:rPr>
        <w:rFonts w:ascii="Arial" w:hAnsi="Arial"/>
        <w:b/>
        <w:bCs/>
        <w:color w:val="008080"/>
        <w:sz w:val="18"/>
        <w:szCs w:val="18"/>
      </w:rPr>
      <w:fldChar w:fldCharType="end"/>
    </w:r>
    <w:r>
      <w:rPr>
        <w:rFonts w:ascii="Arial" w:hAnsi="Arial"/>
        <w:b/>
        <w:bCs/>
        <w:color w:val="008080"/>
        <w:sz w:val="18"/>
        <w:szCs w:val="18"/>
      </w:rPr>
      <w:t>/</w:t>
    </w:r>
    <w:r>
      <w:rPr>
        <w:rFonts w:ascii="Arial" w:hAnsi="Arial"/>
        <w:b/>
        <w:bCs/>
        <w:color w:val="008080"/>
        <w:sz w:val="18"/>
        <w:szCs w:val="18"/>
      </w:rPr>
      <w:fldChar w:fldCharType="begin"/>
    </w:r>
    <w:r>
      <w:rPr>
        <w:rFonts w:ascii="Arial" w:hAnsi="Arial"/>
        <w:b/>
        <w:bCs/>
        <w:color w:val="008080"/>
        <w:sz w:val="18"/>
        <w:szCs w:val="18"/>
      </w:rPr>
      <w:instrText xml:space="preserve"> NUMPAGES </w:instrText>
    </w:r>
    <w:r>
      <w:rPr>
        <w:rFonts w:ascii="Arial" w:hAnsi="Arial"/>
        <w:b/>
        <w:bCs/>
        <w:color w:val="008080"/>
        <w:sz w:val="18"/>
        <w:szCs w:val="18"/>
      </w:rPr>
      <w:fldChar w:fldCharType="separate"/>
    </w:r>
    <w:r>
      <w:rPr>
        <w:rFonts w:ascii="Arial" w:hAnsi="Arial"/>
        <w:b/>
        <w:bCs/>
        <w:color w:val="008080"/>
        <w:sz w:val="18"/>
        <w:szCs w:val="18"/>
      </w:rPr>
      <w:t>3</w:t>
    </w:r>
    <w:r>
      <w:rPr>
        <w:rFonts w:ascii="Arial" w:hAnsi="Arial"/>
        <w:b/>
        <w:bCs/>
        <w:color w:val="00808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ADBDB" w14:textId="77777777" w:rsidR="00431F94" w:rsidRDefault="00496739">
      <w:r>
        <w:rPr>
          <w:color w:val="000000"/>
        </w:rPr>
        <w:separator/>
      </w:r>
    </w:p>
  </w:footnote>
  <w:footnote w:type="continuationSeparator" w:id="0">
    <w:p w14:paraId="347C7997" w14:textId="77777777" w:rsidR="00431F94" w:rsidRDefault="00496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95CBE"/>
    <w:multiLevelType w:val="multilevel"/>
    <w:tmpl w:val="388A813E"/>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9A"/>
    <w:rsid w:val="00313018"/>
    <w:rsid w:val="003844D3"/>
    <w:rsid w:val="00431F94"/>
    <w:rsid w:val="00496739"/>
    <w:rsid w:val="005B3D73"/>
    <w:rsid w:val="00745E0E"/>
    <w:rsid w:val="0085629A"/>
    <w:rsid w:val="00B478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3EBF"/>
  <w15:docId w15:val="{140F3A6C-BB2E-4DF2-8070-74269D3C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Heading"/>
    <w:next w:val="Textbody"/>
    <w:uiPriority w:val="9"/>
    <w:qFormat/>
    <w:pPr>
      <w:outlineLvl w:val="0"/>
    </w:pPr>
  </w:style>
  <w:style w:type="paragraph" w:styleId="Titre2">
    <w:name w:val="heading 2"/>
    <w:basedOn w:val="Heading"/>
    <w:next w:val="Textbody"/>
    <w:uiPriority w:val="9"/>
    <w:unhideWhenUsed/>
    <w:qFormat/>
    <w:pPr>
      <w:spacing w:before="200"/>
      <w:outlineLvl w:val="1"/>
    </w:pPr>
  </w:style>
  <w:style w:type="paragraph" w:styleId="Titre3">
    <w:name w:val="heading 3"/>
    <w:basedOn w:val="Heading"/>
    <w:next w:val="Textbody"/>
    <w:uiPriority w:val="9"/>
    <w:unhideWhenUsed/>
    <w:qFormat/>
    <w:pPr>
      <w:spacing w:before="140"/>
      <w:outlineLvl w:val="2"/>
    </w:pPr>
  </w:style>
  <w:style w:type="paragraph" w:styleId="Titre6">
    <w:name w:val="heading 6"/>
    <w:basedOn w:val="Standard"/>
    <w:next w:val="Standard"/>
    <w:uiPriority w:val="9"/>
    <w:unhideWhenUsed/>
    <w:qFormat/>
    <w:pPr>
      <w:keepNext/>
      <w:outlineLvl w:val="5"/>
    </w:pPr>
    <w:rPr>
      <w:rFonts w:ascii="Arial" w:eastAsia="Arial" w:hAnsi="Arial" w:cs="Arial"/>
      <w:b/>
      <w:color w:val="FF0000"/>
      <w:sz w:val="20"/>
    </w:rPr>
  </w:style>
  <w:style w:type="paragraph" w:styleId="Titre7">
    <w:name w:val="heading 7"/>
    <w:basedOn w:val="Standard"/>
    <w:next w:val="Standard"/>
    <w:pPr>
      <w:keepNext/>
      <w:jc w:val="both"/>
      <w:outlineLvl w:val="6"/>
    </w:pPr>
    <w:rPr>
      <w:rFonts w:ascii="Tahoma" w:eastAsia="Tahoma" w:hAnsi="Tahoma" w:cs="Tahoma, Tahoma"/>
      <w:b/>
      <w:bCs/>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jc w:val="center"/>
    </w:pPr>
    <w:rPr>
      <w:b/>
      <w:bCs/>
      <w:sz w:val="56"/>
      <w:szCs w:val="56"/>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ext">
    <w:name w:val="Text"/>
    <w:basedOn w:val="Lgende"/>
    <w:pPr>
      <w:pBdr>
        <w:top w:val="single" w:sz="2" w:space="1" w:color="000000" w:shadow="1"/>
        <w:left w:val="single" w:sz="2" w:space="1" w:color="000000" w:shadow="1"/>
        <w:bottom w:val="single" w:sz="2" w:space="1" w:color="000000" w:shadow="1"/>
        <w:right w:val="single" w:sz="2" w:space="1" w:color="000000" w:shadow="1"/>
      </w:pBdr>
      <w:spacing w:before="0" w:after="0"/>
    </w:pPr>
    <w:rPr>
      <w:rFonts w:ascii="Tahoma" w:eastAsia="Tahoma" w:hAnsi="Tahoma" w:cs="Tahoma, Tahoma"/>
      <w:b/>
      <w:i w:val="0"/>
      <w:caps/>
      <w:emboss/>
      <w:color w:val="000000"/>
      <w:sz w:val="20"/>
    </w:rPr>
  </w:style>
  <w:style w:type="paragraph" w:customStyle="1" w:styleId="italiqueformulaire">
    <w:name w:val="italique formulaire"/>
    <w:basedOn w:val="Standard"/>
    <w:rPr>
      <w:i/>
      <w:iCs/>
      <w:sz w:val="14"/>
      <w:szCs w:val="14"/>
    </w:rPr>
  </w:style>
  <w:style w:type="paragraph" w:customStyle="1" w:styleId="titreformulaire">
    <w:name w:val="titre formulaire"/>
    <w:basedOn w:val="Titre7"/>
  </w:style>
  <w:style w:type="paragraph" w:customStyle="1" w:styleId="normalformulaire">
    <w:name w:val="normal formulaire"/>
    <w:basedOn w:val="Standard"/>
    <w:pPr>
      <w:jc w:val="both"/>
    </w:pPr>
    <w:rPr>
      <w:rFonts w:ascii="Tahoma" w:eastAsia="Tahoma" w:hAnsi="Tahoma" w:cs="Tahoma, Tahoma"/>
      <w:sz w:val="16"/>
      <w:szCs w:val="16"/>
    </w:rPr>
  </w:style>
  <w:style w:type="paragraph" w:customStyle="1" w:styleId="Default">
    <w:name w:val="Default"/>
    <w:basedOn w:val="Standard"/>
    <w:pPr>
      <w:autoSpaceDE w:val="0"/>
    </w:pPr>
    <w:rPr>
      <w:rFonts w:ascii="Tahoma, Tahoma" w:eastAsia="Tahoma, Tahoma" w:hAnsi="Tahoma, Tahoma" w:cs="Tahoma, Tahoma"/>
      <w:color w:val="000000"/>
    </w:rPr>
  </w:style>
  <w:style w:type="paragraph" w:styleId="En-tte">
    <w:name w:val="header"/>
    <w:basedOn w:val="Standard"/>
    <w:pPr>
      <w:suppressLineNumbers/>
      <w:tabs>
        <w:tab w:val="center" w:pos="5350"/>
        <w:tab w:val="right" w:pos="10700"/>
      </w:tabs>
    </w:pPr>
  </w:style>
  <w:style w:type="paragraph" w:styleId="NormalWeb">
    <w:name w:val="Normal (Web)"/>
    <w:basedOn w:val="Standard"/>
    <w:pPr>
      <w:spacing w:before="100" w:after="119"/>
    </w:pPr>
    <w:rPr>
      <w:rFonts w:ascii="Arial Unicode MS" w:eastAsia="Arial Unicode MS" w:hAnsi="Arial Unicode MS" w:cs="Arial Unicode M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left">
    <w:name w:val="Header left"/>
    <w:basedOn w:val="Standard"/>
    <w:pPr>
      <w:suppressLineNumbers/>
      <w:tabs>
        <w:tab w:val="center" w:pos="5350"/>
        <w:tab w:val="right" w:pos="10701"/>
      </w:tabs>
    </w:pPr>
  </w:style>
  <w:style w:type="paragraph" w:customStyle="1" w:styleId="Framecontents">
    <w:name w:val="Frame contents"/>
    <w:basedOn w:val="Textbody"/>
  </w:style>
  <w:style w:type="paragraph" w:styleId="Pieddepage">
    <w:name w:val="footer"/>
    <w:basedOn w:val="Standard"/>
    <w:pPr>
      <w:suppressLineNumbers/>
      <w:tabs>
        <w:tab w:val="center" w:pos="5350"/>
        <w:tab w:val="right" w:pos="10701"/>
      </w:tabs>
    </w:pPr>
  </w:style>
  <w:style w:type="paragraph" w:customStyle="1" w:styleId="HorizontalLine">
    <w:name w:val="Horizontal Line"/>
    <w:basedOn w:val="Standard"/>
    <w:next w:val="Textbody"/>
    <w:pPr>
      <w:suppressLineNumbers/>
      <w:spacing w:after="283"/>
    </w:pPr>
    <w:rPr>
      <w:sz w:val="12"/>
      <w:szCs w:val="12"/>
    </w:rPr>
  </w:style>
  <w:style w:type="paragraph" w:customStyle="1" w:styleId="Courantpuce">
    <w:name w:val="Courant puce"/>
    <w:basedOn w:val="Standard"/>
    <w:pPr>
      <w:spacing w:before="120"/>
      <w:jc w:val="both"/>
    </w:pPr>
    <w:rPr>
      <w:rFonts w:ascii="Arial" w:eastAsia="Arial" w:hAnsi="Arial" w:cs="Arial"/>
      <w:sz w:val="20"/>
      <w:szCs w:val="20"/>
    </w:rPr>
  </w:style>
  <w:style w:type="paragraph" w:customStyle="1" w:styleId="Footnote">
    <w:name w:val="Footnote"/>
    <w:basedOn w:val="Standard"/>
    <w:pPr>
      <w:suppressLineNumbers/>
      <w:ind w:left="283" w:hanging="283"/>
    </w:pPr>
    <w:rPr>
      <w:sz w:val="20"/>
      <w:szCs w:val="20"/>
    </w:rPr>
  </w:style>
  <w:style w:type="paragraph" w:customStyle="1" w:styleId="Quotations">
    <w:name w:val="Quotations"/>
    <w:basedOn w:val="Standard"/>
    <w:pPr>
      <w:spacing w:after="283"/>
      <w:ind w:left="567" w:right="567"/>
    </w:pPr>
  </w:style>
  <w:style w:type="paragraph" w:styleId="Sous-titre">
    <w:name w:val="Subtitle"/>
    <w:basedOn w:val="Heading"/>
    <w:next w:val="Textbody"/>
    <w:uiPriority w:val="11"/>
    <w:qFormat/>
    <w:pPr>
      <w:spacing w:before="60"/>
    </w:pPr>
    <w:rPr>
      <w:sz w:val="36"/>
      <w:szCs w:val="36"/>
    </w:rPr>
  </w:style>
  <w:style w:type="paragraph" w:styleId="Titre">
    <w:name w:val="Title"/>
    <w:basedOn w:val="Heading"/>
    <w:next w:val="Textbody"/>
    <w:uiPriority w:val="10"/>
    <w:qFormat/>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8z0">
    <w:name w:val="WW8Num8z0"/>
    <w:rPr>
      <w:rFonts w:ascii="Wingdings" w:eastAsia="Wingdings" w:hAnsi="Wingdings" w:cs="Times New Roman"/>
      <w:b/>
    </w:rPr>
  </w:style>
  <w:style w:type="character" w:customStyle="1" w:styleId="WW8Num6z0">
    <w:name w:val="WW8Num6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Wingdings" w:eastAsia="Wingdings" w:hAnsi="Wingdings" w:cs="Wingdings"/>
    </w:rPr>
  </w:style>
  <w:style w:type="character" w:customStyle="1" w:styleId="WW8Num3z0">
    <w:name w:val="WW8Num3z0"/>
    <w:rPr>
      <w:rFonts w:ascii="Symbol" w:eastAsia="Symbol" w:hAnsi="Symbol" w:cs="Symbol"/>
    </w:rPr>
  </w:style>
  <w:style w:type="character" w:customStyle="1" w:styleId="Caractredenotedebasdepage">
    <w:name w:val="Caractère de note de bas de page"/>
    <w:rPr>
      <w:position w:val="0"/>
      <w:vertAlign w:val="superscript"/>
    </w:rPr>
  </w:style>
  <w:style w:type="character" w:customStyle="1" w:styleId="WW-Policepardfaut111">
    <w:name w:val="WW-Police par défaut111"/>
  </w:style>
  <w:style w:type="numbering" w:customStyle="1" w:styleId="WWNum1">
    <w:name w:val="WWNum1"/>
    <w:basedOn w:val="Aucuneliste"/>
    <w:pPr>
      <w:numPr>
        <w:numId w:val="1"/>
      </w:numPr>
    </w:pPr>
  </w:style>
  <w:style w:type="character" w:styleId="Lienhypertexte">
    <w:name w:val="Hyperlink"/>
    <w:rsid w:val="00384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40.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0.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maregionsud.fr/mentions-legales/formulaire-exercice-de-droit-sur-les-donne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186</Words>
  <Characters>1027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VASS Isabelle</dc:creator>
  <cp:lastModifiedBy>PITTAVINO Yannick</cp:lastModifiedBy>
  <cp:revision>4</cp:revision>
  <cp:lastPrinted>2017-09-22T11:48:00Z</cp:lastPrinted>
  <dcterms:created xsi:type="dcterms:W3CDTF">2022-12-07T13:24:00Z</dcterms:created>
  <dcterms:modified xsi:type="dcterms:W3CDTF">2022-12-21T09:59:00Z</dcterms:modified>
</cp:coreProperties>
</file>