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2544146C"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31159C">
                  <w:rPr>
                    <w:rFonts w:ascii="CloneRoundedLatn-Eb" w:hAnsi="CloneRoundedLatn-Eb"/>
                    <w:caps/>
                    <w:sz w:val="36"/>
                    <w:szCs w:val="36"/>
                  </w:rPr>
                  <w:t>Haute provence Luberon</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2D4E16F2">
            <wp:simplePos x="0" y="0"/>
            <wp:positionH relativeFrom="column">
              <wp:posOffset>-968034</wp:posOffset>
            </wp:positionH>
            <wp:positionV relativeFrom="page">
              <wp:posOffset>-68239</wp:posOffset>
            </wp:positionV>
            <wp:extent cx="7623093" cy="936000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cstate="screen">
                      <a:extLst>
                        <a:ext uri="{28A0092B-C50C-407E-A947-70E740481C1C}">
                          <a14:useLocalDpi xmlns:a14="http://schemas.microsoft.com/office/drawing/2010/main"/>
                        </a:ext>
                      </a:extLst>
                    </a:blip>
                    <a:srcRect l="-878" t="-204" b="-237"/>
                    <a:stretch/>
                  </pic:blipFill>
                  <pic:spPr bwMode="auto">
                    <a:xfrm>
                      <a:off x="0" y="0"/>
                      <a:ext cx="7656694" cy="94012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072CEA29"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3F1870">
              <w:rPr>
                <w:b w:val="0"/>
                <w:bCs w:val="0"/>
                <w:webHidden/>
                <w:color w:val="auto"/>
              </w:rPr>
              <w:t>2</w:t>
            </w:r>
            <w:r w:rsidR="00075637" w:rsidRPr="00075637">
              <w:rPr>
                <w:b w:val="0"/>
                <w:bCs w:val="0"/>
                <w:webHidden/>
                <w:color w:val="auto"/>
              </w:rPr>
              <w:fldChar w:fldCharType="end"/>
            </w:r>
          </w:hyperlink>
        </w:p>
        <w:p w14:paraId="1B5B39C5" w14:textId="3326625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3</w:t>
            </w:r>
            <w:r w:rsidRPr="00075637">
              <w:rPr>
                <w:b w:val="0"/>
                <w:bCs w:val="0"/>
                <w:webHidden/>
                <w:color w:val="auto"/>
              </w:rPr>
              <w:fldChar w:fldCharType="end"/>
            </w:r>
          </w:hyperlink>
        </w:p>
        <w:p w14:paraId="15C3EDE5" w14:textId="643BCB6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5</w:t>
            </w:r>
            <w:r w:rsidRPr="00075637">
              <w:rPr>
                <w:b w:val="0"/>
                <w:bCs w:val="0"/>
                <w:webHidden/>
                <w:color w:val="auto"/>
              </w:rPr>
              <w:fldChar w:fldCharType="end"/>
            </w:r>
          </w:hyperlink>
        </w:p>
        <w:p w14:paraId="188A2DEE" w14:textId="43914DC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5</w:t>
            </w:r>
            <w:r w:rsidRPr="00075637">
              <w:rPr>
                <w:b w:val="0"/>
                <w:bCs w:val="0"/>
                <w:webHidden/>
                <w:color w:val="auto"/>
              </w:rPr>
              <w:fldChar w:fldCharType="end"/>
            </w:r>
          </w:hyperlink>
        </w:p>
        <w:p w14:paraId="0810BEBC" w14:textId="657717C4"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5</w:t>
            </w:r>
            <w:r w:rsidRPr="00075637">
              <w:rPr>
                <w:b w:val="0"/>
                <w:bCs w:val="0"/>
                <w:webHidden/>
                <w:color w:val="auto"/>
              </w:rPr>
              <w:fldChar w:fldCharType="end"/>
            </w:r>
          </w:hyperlink>
        </w:p>
        <w:p w14:paraId="0571D96A" w14:textId="36EB11D4"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6</w:t>
            </w:r>
            <w:r w:rsidRPr="00075637">
              <w:rPr>
                <w:b w:val="0"/>
                <w:bCs w:val="0"/>
                <w:webHidden/>
                <w:color w:val="auto"/>
              </w:rPr>
              <w:fldChar w:fldCharType="end"/>
            </w:r>
          </w:hyperlink>
        </w:p>
        <w:p w14:paraId="7BAE63F0" w14:textId="2CC43357"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10</w:t>
            </w:r>
            <w:r w:rsidRPr="00075637">
              <w:rPr>
                <w:b w:val="0"/>
                <w:bCs w:val="0"/>
                <w:webHidden/>
                <w:color w:val="auto"/>
              </w:rPr>
              <w:fldChar w:fldCharType="end"/>
            </w:r>
          </w:hyperlink>
        </w:p>
        <w:p w14:paraId="6C3CE35F" w14:textId="793ECB4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11</w:t>
            </w:r>
            <w:r w:rsidRPr="00075637">
              <w:rPr>
                <w:b w:val="0"/>
                <w:bCs w:val="0"/>
                <w:webHidden/>
                <w:color w:val="auto"/>
              </w:rPr>
              <w:fldChar w:fldCharType="end"/>
            </w:r>
          </w:hyperlink>
        </w:p>
        <w:p w14:paraId="76EBB702" w14:textId="25A25A0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11</w:t>
            </w:r>
            <w:r w:rsidRPr="00075637">
              <w:rPr>
                <w:b w:val="0"/>
                <w:bCs w:val="0"/>
                <w:webHidden/>
                <w:color w:val="auto"/>
              </w:rPr>
              <w:fldChar w:fldCharType="end"/>
            </w:r>
          </w:hyperlink>
        </w:p>
        <w:p w14:paraId="4BD8BF89" w14:textId="3EAD641D"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12</w:t>
            </w:r>
            <w:r w:rsidRPr="00075637">
              <w:rPr>
                <w:b w:val="0"/>
                <w:bCs w:val="0"/>
                <w:webHidden/>
                <w:color w:val="auto"/>
              </w:rPr>
              <w:fldChar w:fldCharType="end"/>
            </w:r>
          </w:hyperlink>
        </w:p>
        <w:p w14:paraId="5538D5B1" w14:textId="338E85ED"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12</w:t>
            </w:r>
            <w:r w:rsidRPr="00075637">
              <w:rPr>
                <w:b w:val="0"/>
                <w:bCs w:val="0"/>
                <w:webHidden/>
                <w:color w:val="auto"/>
              </w:rPr>
              <w:fldChar w:fldCharType="end"/>
            </w:r>
          </w:hyperlink>
        </w:p>
        <w:p w14:paraId="006AC8DD" w14:textId="6A6BDE78"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12</w:t>
            </w:r>
            <w:r w:rsidRPr="00075637">
              <w:rPr>
                <w:b w:val="0"/>
                <w:bCs w:val="0"/>
                <w:webHidden/>
                <w:color w:val="auto"/>
              </w:rPr>
              <w:fldChar w:fldCharType="end"/>
            </w:r>
          </w:hyperlink>
        </w:p>
        <w:p w14:paraId="1BA8666F" w14:textId="21A78BD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13</w:t>
            </w:r>
            <w:r w:rsidRPr="00075637">
              <w:rPr>
                <w:b w:val="0"/>
                <w:bCs w:val="0"/>
                <w:webHidden/>
                <w:color w:val="auto"/>
              </w:rPr>
              <w:fldChar w:fldCharType="end"/>
            </w:r>
          </w:hyperlink>
        </w:p>
        <w:p w14:paraId="266E60E1" w14:textId="0EDCFE8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3F1870">
              <w:rPr>
                <w:b w:val="0"/>
                <w:bCs w:val="0"/>
                <w:webHidden/>
                <w:color w:val="auto"/>
              </w:rPr>
              <w:t>14</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5E633DDD"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374C8B" w:rsidRPr="00C17BAB">
                                <w:rPr>
                                  <w:rStyle w:val="Lienhypertexte"/>
                                  <w:sz w:val="32"/>
                                  <w:szCs w:val="32"/>
                                </w:rPr>
                                <w:t>communication@</w:t>
                              </w:r>
                              <w:r w:rsidR="00374C8B" w:rsidRPr="00C17BAB">
                                <w:rPr>
                                  <w:rStyle w:val="Lienhypertexte"/>
                                  <w:sz w:val="32"/>
                                  <w:szCs w:val="32"/>
                                </w:rPr>
                                <w:br/>
                                <w:t>leader-hauteprovenceluberon.com</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3"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5E633DDD"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374C8B" w:rsidRPr="00C17BAB">
                          <w:rPr>
                            <w:rStyle w:val="Lienhypertexte"/>
                            <w:sz w:val="32"/>
                            <w:szCs w:val="32"/>
                          </w:rPr>
                          <w:t>communication@</w:t>
                        </w:r>
                        <w:r w:rsidR="00374C8B" w:rsidRPr="00C17BAB">
                          <w:rPr>
                            <w:rStyle w:val="Lienhypertexte"/>
                            <w:sz w:val="32"/>
                            <w:szCs w:val="32"/>
                          </w:rPr>
                          <w:br/>
                          <w:t>leader-hauteprovenceluberon.com</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l’État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45EBC82F"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r w:rsidR="00374C8B">
        <w:rPr>
          <w:rFonts w:ascii="Calibri Light" w:eastAsia="Times New Roman" w:hAnsi="Calibri Light" w:cs="Calibri Light"/>
          <w:color w:val="0070C0"/>
          <w:kern w:val="1"/>
          <w:lang w:eastAsia="hi-IN" w:bidi="hi-IN"/>
        </w:rPr>
        <w:t>Haute Provence Luberon</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088C28FF" w14:textId="77777777" w:rsidR="00771816" w:rsidRP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040D6A66" w14:textId="77777777" w:rsidR="00771816" w:rsidRP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2ECB2C14" w14:textId="11B78188" w:rsidR="00CB1E48"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01C9D949" w14:textId="77777777" w:rsidR="00771816" w:rsidRPr="003066C0" w:rsidRDefault="00771816" w:rsidP="00771816">
      <w:pPr>
        <w:jc w:val="both"/>
        <w:rPr>
          <w:rFonts w:asciiTheme="majorHAnsi" w:hAnsiTheme="majorHAnsi" w:cstheme="majorHAnsi"/>
          <w:sz w:val="20"/>
          <w:szCs w:val="20"/>
          <w:lang w:eastAsia="hi-IN" w:bidi="hi-IN"/>
        </w:rPr>
      </w:pPr>
    </w:p>
    <w:p w14:paraId="5A05641C" w14:textId="6799E9DE"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w:t>
      </w:r>
      <w:r w:rsidR="00771816" w:rsidRPr="00771816">
        <w:rPr>
          <w:b/>
          <w:bCs/>
          <w:color w:val="7A0012"/>
          <w:sz w:val="24"/>
          <w:szCs w:val="24"/>
        </w:rPr>
        <w:t>est réalisé de manière dématérialisée</w:t>
      </w:r>
    </w:p>
    <w:p w14:paraId="1BDE6748" w14:textId="77777777" w:rsidR="00C71DE6" w:rsidRPr="003066C0" w:rsidRDefault="00C71DE6" w:rsidP="00C71DE6">
      <w:pPr>
        <w:rPr>
          <w:sz w:val="20"/>
          <w:szCs w:val="20"/>
        </w:rPr>
      </w:pPr>
    </w:p>
    <w:p w14:paraId="41A0A3CE" w14:textId="0B441F4C" w:rsid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5" w:history="1">
        <w:r w:rsidR="00980CF3" w:rsidRPr="004644B8">
          <w:rPr>
            <w:rStyle w:val="Lienhypertexte"/>
            <w:rFonts w:asciiTheme="majorHAnsi" w:hAnsiTheme="majorHAnsi" w:cstheme="majorHAnsi"/>
            <w:sz w:val="20"/>
            <w:szCs w:val="20"/>
            <w:lang w:eastAsia="hi-IN" w:bidi="hi-IN"/>
          </w:rPr>
          <w:t>https://aidesenligne.maregionsud.fr/aides/#/crsud/connecte/F_S_F_7705A_241/depot/simple</w:t>
        </w:r>
      </w:hyperlink>
    </w:p>
    <w:p w14:paraId="0FBBD0D3" w14:textId="77777777" w:rsidR="00980CF3" w:rsidRPr="00771816" w:rsidRDefault="00980CF3" w:rsidP="00771816">
      <w:pPr>
        <w:jc w:val="both"/>
        <w:rPr>
          <w:rFonts w:asciiTheme="majorHAnsi" w:hAnsiTheme="majorHAnsi" w:cstheme="majorHAnsi"/>
          <w:sz w:val="20"/>
          <w:szCs w:val="20"/>
          <w:lang w:eastAsia="hi-IN" w:bidi="hi-IN"/>
        </w:rPr>
      </w:pPr>
    </w:p>
    <w:p w14:paraId="7DC3AC85" w14:textId="77777777" w:rsid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3578FE61" w:rsidR="00C71DE6" w:rsidRPr="003066C0" w:rsidRDefault="00C71DE6" w:rsidP="00771816">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050698F7"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il sera possible de transmettre une demande papier en sollicitant un formulaire papier au service 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374C8B" w:rsidRPr="00374C8B">
        <w:rPr>
          <w:rFonts w:asciiTheme="majorHAnsi" w:hAnsiTheme="majorHAnsi" w:cstheme="majorHAnsi"/>
          <w:sz w:val="20"/>
          <w:szCs w:val="20"/>
          <w:lang w:eastAsia="hi-IN" w:bidi="hi-IN"/>
        </w:rPr>
        <w:t>communication@leader-hauteprovenceluberon.com</w:t>
      </w:r>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3518C1D4" w14:textId="77777777" w:rsidR="00771816" w:rsidRP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 xml:space="preserve">Toutes les informations saisies dans le formulaire de demande d’aide seront ainsi re-saisies dans l’outil.  </w:t>
      </w:r>
    </w:p>
    <w:p w14:paraId="11D0BBB5" w14:textId="77777777" w:rsidR="00771816" w:rsidRP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0FBDD27E" w14:textId="77777777" w:rsidR="00771816" w:rsidRP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0AF11AC2" w14:textId="77777777" w:rsidR="00771816" w:rsidRDefault="00771816" w:rsidP="00771816">
      <w:pPr>
        <w:jc w:val="both"/>
        <w:rPr>
          <w:rFonts w:asciiTheme="majorHAnsi" w:hAnsiTheme="majorHAnsi" w:cstheme="majorHAnsi"/>
          <w:sz w:val="20"/>
          <w:szCs w:val="20"/>
          <w:lang w:eastAsia="hi-IN" w:bidi="hi-IN"/>
        </w:rPr>
      </w:pPr>
      <w:r w:rsidRPr="00771816">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4C925896" w14:textId="54EC5E79" w:rsidR="00AD1BEA" w:rsidRPr="00771816" w:rsidRDefault="00C71DE6" w:rsidP="0077181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600610B0" w14:textId="23FDB9B2" w:rsidR="00A81538" w:rsidRPr="00803511" w:rsidRDefault="00AA138D" w:rsidP="00374C8B">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35703295" w14:textId="0D74FA3B" w:rsidR="00374C8B" w:rsidRPr="00374C8B" w:rsidRDefault="00374C8B" w:rsidP="00374C8B">
      <w:pPr>
        <w:spacing w:after="0"/>
        <w:jc w:val="both"/>
        <w:rPr>
          <w:rFonts w:asciiTheme="majorHAnsi" w:hAnsiTheme="majorHAnsi" w:cstheme="majorHAnsi"/>
          <w:sz w:val="20"/>
          <w:szCs w:val="20"/>
          <w:lang w:eastAsia="hi-IN" w:bidi="hi-IN"/>
        </w:rPr>
      </w:pPr>
      <w:r w:rsidRPr="00374C8B">
        <w:rPr>
          <w:rFonts w:asciiTheme="majorHAnsi" w:hAnsiTheme="majorHAnsi" w:cstheme="majorHAnsi"/>
          <w:sz w:val="20"/>
          <w:szCs w:val="20"/>
          <w:lang w:eastAsia="hi-IN" w:bidi="hi-IN"/>
        </w:rPr>
        <w:t>Communauté de communes Pays de Forcalquier-Montagne de Lure - Service LEADER</w:t>
      </w:r>
    </w:p>
    <w:p w14:paraId="2C513DD2" w14:textId="77777777" w:rsidR="00374C8B" w:rsidRPr="00374C8B" w:rsidRDefault="00374C8B" w:rsidP="00374C8B">
      <w:pPr>
        <w:spacing w:after="0"/>
        <w:jc w:val="both"/>
        <w:rPr>
          <w:rFonts w:asciiTheme="majorHAnsi" w:hAnsiTheme="majorHAnsi" w:cstheme="majorHAnsi"/>
          <w:sz w:val="20"/>
          <w:szCs w:val="20"/>
          <w:lang w:eastAsia="hi-IN" w:bidi="hi-IN"/>
        </w:rPr>
      </w:pPr>
      <w:r w:rsidRPr="00374C8B">
        <w:rPr>
          <w:rFonts w:asciiTheme="majorHAnsi" w:hAnsiTheme="majorHAnsi" w:cstheme="majorHAnsi"/>
          <w:sz w:val="20"/>
          <w:szCs w:val="20"/>
          <w:lang w:eastAsia="hi-IN" w:bidi="hi-IN"/>
        </w:rPr>
        <w:t>1 place du Bourguet</w:t>
      </w:r>
    </w:p>
    <w:p w14:paraId="43BD63E7" w14:textId="77777777" w:rsidR="00374C8B" w:rsidRPr="00374C8B" w:rsidRDefault="00374C8B" w:rsidP="00374C8B">
      <w:pPr>
        <w:spacing w:after="0"/>
        <w:jc w:val="both"/>
        <w:rPr>
          <w:rFonts w:asciiTheme="majorHAnsi" w:hAnsiTheme="majorHAnsi" w:cstheme="majorHAnsi"/>
          <w:sz w:val="20"/>
          <w:szCs w:val="20"/>
          <w:lang w:eastAsia="hi-IN" w:bidi="hi-IN"/>
        </w:rPr>
      </w:pPr>
      <w:r w:rsidRPr="00374C8B">
        <w:rPr>
          <w:rFonts w:asciiTheme="majorHAnsi" w:hAnsiTheme="majorHAnsi" w:cstheme="majorHAnsi"/>
          <w:sz w:val="20"/>
          <w:szCs w:val="20"/>
          <w:lang w:eastAsia="hi-IN" w:bidi="hi-IN"/>
        </w:rPr>
        <w:t xml:space="preserve">04301 FORCALQUIER </w:t>
      </w:r>
    </w:p>
    <w:p w14:paraId="2C336BEE" w14:textId="77777777" w:rsidR="00A81538" w:rsidRPr="00A81538" w:rsidRDefault="00A81538" w:rsidP="00374C8B">
      <w:pPr>
        <w:jc w:val="both"/>
        <w:rPr>
          <w:rFonts w:asciiTheme="majorHAnsi" w:hAnsiTheme="majorHAnsi" w:cstheme="majorHAnsi"/>
          <w:sz w:val="20"/>
          <w:szCs w:val="20"/>
          <w:lang w:eastAsia="hi-IN" w:bidi="hi-IN"/>
        </w:rPr>
      </w:pP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Le volet régional du Plan Stratégique National a vocation à permettre le financement de projets 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6"/>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685FF740" w14:textId="2A86DBCA" w:rsidR="00013073" w:rsidRPr="00803511" w:rsidRDefault="00374C8B"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Gestion des ressources durable et en concertation</w:t>
      </w:r>
    </w:p>
    <w:p w14:paraId="175C9C0D" w14:textId="38E62F0C" w:rsidR="00803511" w:rsidRDefault="00374C8B" w:rsidP="00374C8B">
      <w:pPr>
        <w:pStyle w:val="Paragraphedeliste"/>
        <w:numPr>
          <w:ilvl w:val="0"/>
          <w:numId w:val="2"/>
        </w:numPr>
        <w:spacing w:after="0"/>
        <w:jc w:val="both"/>
        <w:rPr>
          <w:rFonts w:asciiTheme="majorHAnsi" w:hAnsiTheme="majorHAnsi" w:cstheme="majorHAnsi"/>
          <w:sz w:val="20"/>
          <w:szCs w:val="20"/>
        </w:rPr>
      </w:pPr>
      <w:r>
        <w:rPr>
          <w:rFonts w:asciiTheme="majorHAnsi" w:hAnsiTheme="majorHAnsi" w:cstheme="majorHAnsi"/>
          <w:sz w:val="20"/>
          <w:szCs w:val="20"/>
        </w:rPr>
        <w:t>Accompagner le tissu économique vers la transition écologique et impulser des pratiques résilientes face aux changements</w:t>
      </w:r>
    </w:p>
    <w:p w14:paraId="47484FED" w14:textId="2A4FBFF9" w:rsidR="00374C8B" w:rsidRDefault="00374C8B" w:rsidP="00374C8B">
      <w:pPr>
        <w:pStyle w:val="Paragraphedeliste"/>
        <w:numPr>
          <w:ilvl w:val="0"/>
          <w:numId w:val="2"/>
        </w:numPr>
        <w:spacing w:after="0"/>
        <w:jc w:val="both"/>
        <w:rPr>
          <w:rFonts w:asciiTheme="majorHAnsi" w:hAnsiTheme="majorHAnsi" w:cstheme="majorHAnsi"/>
          <w:sz w:val="20"/>
          <w:szCs w:val="20"/>
        </w:rPr>
      </w:pPr>
      <w:r>
        <w:rPr>
          <w:rFonts w:asciiTheme="majorHAnsi" w:hAnsiTheme="majorHAnsi" w:cstheme="majorHAnsi"/>
          <w:sz w:val="20"/>
          <w:szCs w:val="20"/>
        </w:rPr>
        <w:t>Développer le potentiel nourricier et énergétique du territoire</w:t>
      </w:r>
    </w:p>
    <w:p w14:paraId="06CEBE10" w14:textId="58549033" w:rsidR="00374C8B" w:rsidRDefault="00374C8B" w:rsidP="00374C8B">
      <w:pPr>
        <w:pStyle w:val="Paragraphedeliste"/>
        <w:numPr>
          <w:ilvl w:val="0"/>
          <w:numId w:val="2"/>
        </w:numPr>
        <w:spacing w:after="0"/>
        <w:jc w:val="both"/>
        <w:rPr>
          <w:rFonts w:asciiTheme="majorHAnsi" w:hAnsiTheme="majorHAnsi" w:cstheme="majorHAnsi"/>
          <w:sz w:val="20"/>
          <w:szCs w:val="20"/>
        </w:rPr>
      </w:pPr>
      <w:r>
        <w:rPr>
          <w:rFonts w:asciiTheme="majorHAnsi" w:hAnsiTheme="majorHAnsi" w:cstheme="majorHAnsi"/>
          <w:sz w:val="20"/>
          <w:szCs w:val="20"/>
        </w:rPr>
        <w:t>Poursuivre l’accompagnement d’une économie collaborative, respectueuse des femmes et des hommes qui la composent</w:t>
      </w:r>
    </w:p>
    <w:p w14:paraId="67EECCF0" w14:textId="77777777" w:rsidR="00374C8B" w:rsidRPr="00374C8B" w:rsidRDefault="00374C8B" w:rsidP="00374C8B">
      <w:pPr>
        <w:pStyle w:val="Paragraphedeliste"/>
        <w:numPr>
          <w:ilvl w:val="0"/>
          <w:numId w:val="2"/>
        </w:numPr>
        <w:spacing w:after="0"/>
        <w:jc w:val="both"/>
        <w:rPr>
          <w:rFonts w:asciiTheme="majorHAnsi" w:hAnsiTheme="majorHAnsi" w:cstheme="majorHAnsi"/>
          <w:sz w:val="20"/>
          <w:szCs w:val="20"/>
        </w:rPr>
      </w:pPr>
      <w:r w:rsidRPr="00374C8B">
        <w:rPr>
          <w:rFonts w:asciiTheme="majorHAnsi" w:hAnsiTheme="majorHAnsi" w:cstheme="majorHAnsi"/>
          <w:sz w:val="20"/>
          <w:szCs w:val="20"/>
        </w:rPr>
        <w:t>Accompagner le territoire pour qu’il devienne un espace de vie où les services sont accessibles à tous ;</w:t>
      </w:r>
    </w:p>
    <w:p w14:paraId="0177B1DB" w14:textId="4589B165" w:rsidR="00374C8B" w:rsidRPr="00374C8B" w:rsidRDefault="00374C8B" w:rsidP="00374C8B">
      <w:pPr>
        <w:pStyle w:val="Paragraphedeliste"/>
        <w:numPr>
          <w:ilvl w:val="0"/>
          <w:numId w:val="2"/>
        </w:numPr>
        <w:jc w:val="both"/>
        <w:rPr>
          <w:rFonts w:asciiTheme="majorHAnsi" w:hAnsiTheme="majorHAnsi" w:cstheme="majorHAnsi"/>
          <w:sz w:val="20"/>
          <w:szCs w:val="20"/>
        </w:rPr>
      </w:pPr>
      <w:r w:rsidRPr="00374C8B">
        <w:rPr>
          <w:rFonts w:asciiTheme="majorHAnsi" w:hAnsiTheme="majorHAnsi" w:cstheme="majorHAnsi"/>
          <w:sz w:val="20"/>
          <w:szCs w:val="20"/>
        </w:rPr>
        <w:t>Lutter contre tout forme de précarité</w:t>
      </w:r>
    </w:p>
    <w:p w14:paraId="68328812" w14:textId="1BEC73B8"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08998722" w:rsidR="00A30A95" w:rsidRPr="00374C8B" w:rsidRDefault="00A30A95" w:rsidP="00A30A95">
      <w:pPr>
        <w:pStyle w:val="Corpsdetexte"/>
        <w:numPr>
          <w:ilvl w:val="0"/>
          <w:numId w:val="40"/>
        </w:numPr>
        <w:spacing w:before="1"/>
        <w:ind w:right="246"/>
        <w:jc w:val="both"/>
        <w:rPr>
          <w:sz w:val="20"/>
          <w:szCs w:val="20"/>
        </w:rPr>
      </w:pPr>
      <w:r w:rsidRPr="00374C8B">
        <w:rPr>
          <w:sz w:val="20"/>
          <w:szCs w:val="20"/>
        </w:rPr>
        <w:t>Personne physique</w:t>
      </w:r>
      <w:r w:rsidR="00426552" w:rsidRPr="00374C8B">
        <w:rPr>
          <w:sz w:val="20"/>
          <w:szCs w:val="20"/>
        </w:rPr>
        <w:t>.</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790BBDAD" w14:textId="77777777" w:rsidR="00374C8B" w:rsidRDefault="00374C8B" w:rsidP="00A30A95">
      <w:pPr>
        <w:pStyle w:val="Corpsdetexte"/>
        <w:numPr>
          <w:ilvl w:val="0"/>
          <w:numId w:val="39"/>
        </w:numPr>
        <w:spacing w:before="1"/>
        <w:ind w:right="246"/>
        <w:jc w:val="both"/>
        <w:rPr>
          <w:sz w:val="20"/>
          <w:szCs w:val="20"/>
        </w:rPr>
      </w:pPr>
      <w:r>
        <w:rPr>
          <w:sz w:val="20"/>
          <w:szCs w:val="20"/>
        </w:rPr>
        <w:t>E</w:t>
      </w:r>
      <w:r w:rsidRPr="00374C8B">
        <w:rPr>
          <w:sz w:val="20"/>
          <w:szCs w:val="20"/>
        </w:rPr>
        <w:t>ntreprises privées de 250 employés (vérification par numéro SIRET) et plus</w:t>
      </w:r>
    </w:p>
    <w:p w14:paraId="7782FE12" w14:textId="77777777" w:rsidR="00374C8B" w:rsidRDefault="00374C8B" w:rsidP="00A30A95">
      <w:pPr>
        <w:pStyle w:val="Corpsdetexte"/>
        <w:numPr>
          <w:ilvl w:val="0"/>
          <w:numId w:val="39"/>
        </w:numPr>
        <w:spacing w:before="1"/>
        <w:ind w:right="246"/>
        <w:jc w:val="both"/>
        <w:rPr>
          <w:sz w:val="20"/>
          <w:szCs w:val="20"/>
        </w:rPr>
      </w:pPr>
      <w:r>
        <w:rPr>
          <w:sz w:val="20"/>
          <w:szCs w:val="20"/>
        </w:rPr>
        <w:t>P</w:t>
      </w:r>
      <w:r w:rsidRPr="00374C8B">
        <w:rPr>
          <w:sz w:val="20"/>
          <w:szCs w:val="20"/>
        </w:rPr>
        <w:t>ersonne physique sans numéro SIRET</w:t>
      </w:r>
      <w:r w:rsidRPr="00426552">
        <w:rPr>
          <w:sz w:val="20"/>
          <w:szCs w:val="20"/>
        </w:rPr>
        <w:t xml:space="preserve"> </w:t>
      </w:r>
    </w:p>
    <w:p w14:paraId="7CCC17D8" w14:textId="52789899"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6D3243CC"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t>Condition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lastRenderedPageBreak/>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236EB198"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inéligible toute dépense engagée avant le dépôt de la demande d’aide sur </w:t>
      </w:r>
      <w:r w:rsidR="00771816" w:rsidRPr="00771816">
        <w:rPr>
          <w:rFonts w:asciiTheme="majorHAnsi" w:hAnsiTheme="majorHAnsi" w:cstheme="majorHAnsi"/>
          <w:sz w:val="20"/>
          <w:szCs w:val="20"/>
          <w:lang w:eastAsia="hi-IN" w:bidi="hi-IN"/>
        </w:rPr>
        <w:t>le portail de demande de subvention de la Région SUD</w:t>
      </w:r>
      <w:r>
        <w:rPr>
          <w:rFonts w:asciiTheme="majorHAnsi" w:hAnsiTheme="majorHAnsi" w:cstheme="majorHAnsi"/>
          <w:sz w:val="20"/>
          <w:szCs w:val="20"/>
          <w:lang w:eastAsia="hi-IN" w:bidi="hi-IN"/>
        </w:rPr>
        <w:t xml:space="preserve">). </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2DC0349A" w14:textId="77777777" w:rsidR="003F72D1" w:rsidRPr="003F72D1" w:rsidRDefault="003F72D1" w:rsidP="003F72D1">
      <w:pPr>
        <w:jc w:val="both"/>
        <w:rPr>
          <w:rFonts w:asciiTheme="majorHAnsi" w:hAnsiTheme="majorHAnsi" w:cstheme="majorHAnsi"/>
          <w:sz w:val="20"/>
          <w:szCs w:val="20"/>
          <w:lang w:eastAsia="hi-IN" w:bidi="hi-IN"/>
        </w:rPr>
      </w:pPr>
      <w:r w:rsidRPr="003F72D1">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lastRenderedPageBreak/>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4EE262A3" w14:textId="77777777" w:rsidR="00374C8B" w:rsidRDefault="00374C8B" w:rsidP="00BA3E0D">
      <w:pPr>
        <w:pStyle w:val="Titre2"/>
        <w:rPr>
          <w:rFonts w:eastAsia="Times New Roman"/>
          <w:b/>
          <w:bCs/>
          <w:color w:val="7A0012"/>
          <w:sz w:val="24"/>
          <w:szCs w:val="24"/>
        </w:rPr>
      </w:pPr>
    </w:p>
    <w:p w14:paraId="03BD2EB7" w14:textId="7759E63B" w:rsidR="000D6662" w:rsidRPr="004B39CC" w:rsidRDefault="00944069" w:rsidP="00BA3E0D">
      <w:pPr>
        <w:pStyle w:val="Titre2"/>
        <w:rPr>
          <w:rFonts w:cstheme="majorHAnsi"/>
          <w:sz w:val="20"/>
          <w:szCs w:val="20"/>
        </w:rPr>
      </w:pPr>
      <w:r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56082404" w14:textId="6C02DA20" w:rsidR="00374C8B" w:rsidRPr="00374C8B" w:rsidRDefault="00374C8B" w:rsidP="00374C8B">
      <w:pPr>
        <w:pStyle w:val="Paragraphedeliste"/>
        <w:numPr>
          <w:ilvl w:val="0"/>
          <w:numId w:val="42"/>
        </w:numPr>
        <w:rPr>
          <w:rFonts w:asciiTheme="majorHAnsi" w:hAnsiTheme="majorHAnsi" w:cstheme="majorHAnsi"/>
          <w:sz w:val="20"/>
          <w:szCs w:val="20"/>
        </w:rPr>
      </w:pPr>
      <w:r w:rsidRPr="00374C8B">
        <w:rPr>
          <w:rFonts w:asciiTheme="majorHAnsi" w:hAnsiTheme="majorHAnsi" w:cstheme="majorHAnsi"/>
          <w:sz w:val="20"/>
          <w:szCs w:val="20"/>
        </w:rPr>
        <w:t>Constructions et/ou acquisitions de biens fonciers et immobiliers</w:t>
      </w:r>
    </w:p>
    <w:p w14:paraId="115AA1E5" w14:textId="4476ED58" w:rsidR="00374C8B" w:rsidRPr="00374C8B" w:rsidRDefault="00374C8B" w:rsidP="00374C8B">
      <w:pPr>
        <w:pStyle w:val="Paragraphedeliste"/>
        <w:numPr>
          <w:ilvl w:val="0"/>
          <w:numId w:val="42"/>
        </w:numPr>
        <w:rPr>
          <w:rFonts w:asciiTheme="majorHAnsi" w:hAnsiTheme="majorHAnsi" w:cstheme="majorHAnsi"/>
          <w:sz w:val="20"/>
          <w:szCs w:val="20"/>
        </w:rPr>
      </w:pPr>
      <w:r w:rsidRPr="00374C8B">
        <w:rPr>
          <w:rFonts w:asciiTheme="majorHAnsi" w:hAnsiTheme="majorHAnsi" w:cstheme="majorHAnsi"/>
          <w:sz w:val="20"/>
          <w:szCs w:val="20"/>
        </w:rPr>
        <w:t>Rachat d’actifs ou d’actions</w:t>
      </w:r>
    </w:p>
    <w:p w14:paraId="5D018C01" w14:textId="217C1C37" w:rsidR="00374C8B" w:rsidRPr="00374C8B" w:rsidRDefault="00374C8B" w:rsidP="00374C8B">
      <w:pPr>
        <w:pStyle w:val="Paragraphedeliste"/>
        <w:numPr>
          <w:ilvl w:val="0"/>
          <w:numId w:val="42"/>
        </w:numPr>
        <w:rPr>
          <w:rFonts w:asciiTheme="majorHAnsi" w:hAnsiTheme="majorHAnsi" w:cstheme="majorHAnsi"/>
          <w:sz w:val="20"/>
          <w:szCs w:val="20"/>
        </w:rPr>
      </w:pPr>
      <w:r w:rsidRPr="00374C8B">
        <w:rPr>
          <w:rFonts w:asciiTheme="majorHAnsi" w:hAnsiTheme="majorHAnsi" w:cstheme="majorHAnsi"/>
          <w:sz w:val="20"/>
          <w:szCs w:val="20"/>
        </w:rPr>
        <w:t>Consommable et petit matériel, hors matériel indispensable à la réalisation du projet et dont le prix unitaire est strictement supérieur à 500 € HT</w:t>
      </w:r>
    </w:p>
    <w:p w14:paraId="43706270" w14:textId="349A4E24" w:rsidR="00C7774A" w:rsidRPr="002233E4" w:rsidRDefault="00C7774A" w:rsidP="002233E4">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 xml:space="preserve">out dépense rendue </w:t>
      </w:r>
      <w:r w:rsidRPr="00374C8B">
        <w:rPr>
          <w:rFonts w:asciiTheme="majorHAnsi" w:hAnsiTheme="majorHAnsi" w:cstheme="majorHAnsi"/>
          <w:sz w:val="20"/>
          <w:szCs w:val="20"/>
        </w:rPr>
        <w:t>inéligible dans les documents</w:t>
      </w:r>
      <w:r w:rsidRPr="00426552">
        <w:rPr>
          <w:rFonts w:asciiTheme="majorHAnsi" w:hAnsiTheme="majorHAnsi" w:cstheme="majorHAnsi"/>
          <w:sz w:val="20"/>
          <w:szCs w:val="20"/>
        </w:rPr>
        <w:t xml:space="preserve"> visant la sélection des projets par le GAL</w:t>
      </w:r>
    </w:p>
    <w:p w14:paraId="42DB7817" w14:textId="77777777" w:rsidR="00C36DDF" w:rsidRPr="001F207A" w:rsidRDefault="00C36DDF" w:rsidP="00C36DDF">
      <w:pPr>
        <w:pStyle w:val="Paragraphedeliste"/>
        <w:rPr>
          <w:sz w:val="20"/>
          <w:szCs w:val="20"/>
        </w:rPr>
      </w:pPr>
    </w:p>
    <w:p w14:paraId="77110ECA" w14:textId="0EABA407" w:rsidR="00CC3C97" w:rsidRPr="00CC3C97" w:rsidRDefault="00FD21F2" w:rsidP="0047199A">
      <w:pPr>
        <w:pStyle w:val="Titre2"/>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69C0597C"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0BF597D4"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r w:rsidR="0047199A" w:rsidRPr="003066C0">
        <w:rPr>
          <w:rFonts w:asciiTheme="majorHAnsi" w:hAnsiTheme="majorHAnsi" w:cstheme="majorHAnsi"/>
          <w:noProof/>
          <w:sz w:val="20"/>
          <w:szCs w:val="20"/>
        </w:rPr>
        <w:t>En outre, le service instructeur plafonnera le montant retenu pour la dépense à hauteur d</w:t>
      </w:r>
      <w:r w:rsidR="0047199A">
        <w:rPr>
          <w:rFonts w:asciiTheme="majorHAnsi" w:hAnsiTheme="majorHAnsi" w:cstheme="majorHAnsi"/>
          <w:noProof/>
          <w:sz w:val="20"/>
          <w:szCs w:val="20"/>
        </w:rPr>
        <w:t>u coût du devis</w:t>
      </w:r>
      <w:r w:rsidR="0047199A" w:rsidRPr="003066C0">
        <w:rPr>
          <w:rFonts w:asciiTheme="majorHAnsi" w:hAnsiTheme="majorHAnsi" w:cstheme="majorHAnsi"/>
          <w:noProof/>
          <w:sz w:val="20"/>
          <w:szCs w:val="20"/>
        </w:rPr>
        <w:t xml:space="preserve"> le moins cher</w:t>
      </w:r>
      <w:r w:rsidR="0047199A">
        <w:rPr>
          <w:rFonts w:asciiTheme="majorHAnsi" w:hAnsiTheme="majorHAnsi" w:cstheme="majorHAnsi"/>
          <w:noProof/>
          <w:sz w:val="20"/>
          <w:szCs w:val="20"/>
        </w:rPr>
        <w:t xml:space="preserve"> majoré de 15%</w:t>
      </w:r>
      <w:r w:rsidR="0047199A" w:rsidRPr="003066C0">
        <w:rPr>
          <w:rFonts w:asciiTheme="majorHAnsi" w:hAnsiTheme="majorHAnsi" w:cstheme="majorHAnsi"/>
          <w:noProof/>
          <w:sz w:val="20"/>
          <w:szCs w:val="20"/>
        </w:rPr>
        <w:t>.</w:t>
      </w:r>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7"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lastRenderedPageBreak/>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un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ou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ou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les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ou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 xml:space="preserve">ou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4DC9B27F" w14:textId="77777777" w:rsidR="00DF261B" w:rsidRPr="009337A2" w:rsidRDefault="00DF261B" w:rsidP="00DF261B">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4DD19FFB" w14:textId="77777777" w:rsidR="00DF261B" w:rsidRDefault="00DF261B" w:rsidP="00DF261B">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6" w:name="_Hlk146817174"/>
      <w:r w:rsidRPr="004320F2">
        <w:rPr>
          <w:rFonts w:eastAsia="Times New Roman"/>
          <w:color w:val="7A0012"/>
        </w:rPr>
        <w:t>Dépenses soumises aux règles de la commande publiques</w:t>
      </w:r>
    </w:p>
    <w:p w14:paraId="6F2E2C88" w14:textId="596F4598" w:rsidR="00C717AE" w:rsidRPr="002A20AA"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 xml:space="preserve">Quelle que soit la procédure, le demandeur doit présenter un projet suffisamment bien défini et pouvoir apporter des éléments suffisamment précis pour justifier du montant de l’aide demandé. Le prix pourra notamment être </w:t>
      </w:r>
      <w:r w:rsidRPr="002A20AA">
        <w:rPr>
          <w:rFonts w:asciiTheme="majorHAnsi" w:hAnsiTheme="majorHAnsi" w:cstheme="majorHAnsi"/>
          <w:sz w:val="20"/>
          <w:szCs w:val="20"/>
        </w:rPr>
        <w:lastRenderedPageBreak/>
        <w:t>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18"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Pr="00C17BAB"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sidRPr="00C17BAB">
        <w:rPr>
          <w:rFonts w:ascii="Calibri Light" w:hAnsi="Calibri Light" w:cs="Calibri Light"/>
          <w:color w:val="FFFFFF"/>
          <w:sz w:val="22"/>
          <w:szCs w:val="22"/>
          <w:shd w:val="clear" w:color="auto" w:fill="7A1200"/>
        </w:rPr>
        <w:t>Certains organismes de droit privé peuvent être soumis à la commande publique.</w:t>
      </w:r>
    </w:p>
    <w:p w14:paraId="2576731F" w14:textId="10AA997A" w:rsidR="0031072A" w:rsidRPr="00C17BAB" w:rsidRDefault="0031072A" w:rsidP="006A613F">
      <w:pPr>
        <w:pStyle w:val="NormalWeb"/>
        <w:shd w:val="clear" w:color="auto" w:fill="7A1200"/>
        <w:spacing w:before="0" w:beforeAutospacing="0" w:after="0" w:afterAutospacing="0"/>
        <w:jc w:val="both"/>
        <w:rPr>
          <w:rFonts w:ascii="Calibri" w:hAnsi="Calibri" w:cs="Calibri"/>
          <w:sz w:val="22"/>
          <w:szCs w:val="22"/>
        </w:rPr>
      </w:pPr>
      <w:r w:rsidRPr="00C17BAB">
        <w:rPr>
          <w:rFonts w:ascii="Calibri Light" w:hAnsi="Calibri Light" w:cs="Calibri Light"/>
          <w:color w:val="FFFFFF"/>
          <w:sz w:val="22"/>
          <w:szCs w:val="22"/>
          <w:shd w:val="clear" w:color="auto" w:fill="7A1200"/>
        </w:rPr>
        <w:t>Il appartient au demandeur de s’assurer que les dépenses présentées respectent le code de la commande publique</w:t>
      </w:r>
      <w:r w:rsidRPr="00C17BAB">
        <w:rPr>
          <w:rStyle w:val="Appelnotedebasdep"/>
          <w:rFonts w:ascii="Calibri Light" w:hAnsi="Calibri Light" w:cs="Calibri Light"/>
          <w:color w:val="FFFFFF"/>
          <w:sz w:val="22"/>
          <w:szCs w:val="22"/>
          <w:shd w:val="clear" w:color="auto" w:fill="7A1200"/>
        </w:rPr>
        <w:footnoteReference w:id="6"/>
      </w:r>
      <w:r w:rsidRPr="00C17BAB">
        <w:rPr>
          <w:rFonts w:ascii="Calibri Light" w:hAnsi="Calibri Light" w:cs="Calibri Light"/>
          <w:color w:val="FFFFFF"/>
          <w:sz w:val="22"/>
          <w:szCs w:val="22"/>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7" w:name="_Toc187677924"/>
      <w:bookmarkEnd w:id="6"/>
      <w:r w:rsidRPr="003066C0">
        <w:rPr>
          <w:rFonts w:ascii="CloneRoundedLatn-Me" w:hAnsi="CloneRoundedLatn-Me"/>
          <w:b/>
          <w:bCs/>
          <w:color w:val="7A0012"/>
          <w:sz w:val="30"/>
          <w:szCs w:val="28"/>
        </w:rPr>
        <w:t>Sélection des projets</w:t>
      </w:r>
      <w:bookmarkEnd w:id="7"/>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bénéficier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obtenir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24966BC5" w14:textId="539273F8"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771816" w:rsidRPr="00771816">
        <w:rPr>
          <w:rFonts w:ascii="Calibri Light" w:eastAsia="SimSun" w:hAnsi="Calibri Light" w:cs="Times New Roman"/>
          <w:kern w:val="3"/>
          <w:sz w:val="20"/>
          <w:szCs w:val="20"/>
          <w:lang w:eastAsia="zh-CN" w:bidi="hi-IN"/>
        </w:rPr>
        <w:t>le portail de demande de subvention de la Région SUD.</w:t>
      </w:r>
    </w:p>
    <w:p w14:paraId="603C5D93" w14:textId="4956EB0E"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8" w:name="_Toc187677925"/>
      <w:bookmarkStart w:id="9"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8"/>
      <w:r w:rsidR="002314B8" w:rsidRPr="003066C0">
        <w:rPr>
          <w:rFonts w:ascii="CloneRoundedLatn-Me" w:hAnsi="CloneRoundedLatn-Me"/>
          <w:b/>
          <w:bCs/>
          <w:color w:val="7A0012"/>
          <w:sz w:val="30"/>
          <w:szCs w:val="28"/>
        </w:rPr>
        <w:t xml:space="preserve"> </w:t>
      </w:r>
      <w:bookmarkEnd w:id="9"/>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25EC8911"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w:t>
      </w:r>
      <w:r w:rsidR="00C50453" w:rsidRPr="00374C8B">
        <w:rPr>
          <w:rFonts w:ascii="Calibri Light" w:hAnsi="Calibri Light" w:cs="Times New Roman"/>
          <w:sz w:val="20"/>
          <w:szCs w:val="20"/>
        </w:rPr>
        <w:t>montant maximal, tout AAP confondu, de</w:t>
      </w:r>
      <w:r w:rsidR="00426552" w:rsidRPr="00374C8B">
        <w:rPr>
          <w:rFonts w:ascii="Calibri Light" w:hAnsi="Calibri Light" w:cs="Times New Roman"/>
          <w:sz w:val="20"/>
          <w:szCs w:val="20"/>
        </w:rPr>
        <w:t xml:space="preserve"> 1</w:t>
      </w:r>
      <w:r w:rsidR="00374C8B" w:rsidRPr="00374C8B">
        <w:rPr>
          <w:rFonts w:ascii="Calibri Light" w:hAnsi="Calibri Light" w:cs="Times New Roman"/>
          <w:sz w:val="20"/>
          <w:szCs w:val="20"/>
        </w:rPr>
        <w:t> </w:t>
      </w:r>
      <w:r w:rsidR="00426552" w:rsidRPr="00374C8B">
        <w:rPr>
          <w:rFonts w:ascii="Calibri Light" w:hAnsi="Calibri Light" w:cs="Times New Roman"/>
          <w:sz w:val="20"/>
          <w:szCs w:val="20"/>
        </w:rPr>
        <w:t>2</w:t>
      </w:r>
      <w:r w:rsidR="00374C8B" w:rsidRPr="00374C8B">
        <w:rPr>
          <w:rFonts w:ascii="Calibri Light" w:hAnsi="Calibri Light" w:cs="Times New Roman"/>
          <w:sz w:val="20"/>
          <w:szCs w:val="20"/>
        </w:rPr>
        <w:t>54 269,25</w:t>
      </w:r>
      <w:r w:rsidR="00E40211" w:rsidRPr="00374C8B">
        <w:rPr>
          <w:rFonts w:ascii="Calibri Light" w:hAnsi="Calibri Light" w:cs="Times New Roman"/>
          <w:sz w:val="20"/>
          <w:szCs w:val="20"/>
        </w:rPr>
        <w:t xml:space="preserve"> </w:t>
      </w:r>
      <w:r w:rsidRPr="00374C8B">
        <w:rPr>
          <w:rFonts w:ascii="Calibri Light" w:hAnsi="Calibri Light" w:cs="Times New Roman"/>
          <w:sz w:val="20"/>
          <w:szCs w:val="20"/>
        </w:rPr>
        <w:t>euros</w:t>
      </w:r>
      <w:r w:rsidR="00C50453" w:rsidRPr="00374C8B">
        <w:rPr>
          <w:rFonts w:ascii="Calibri Light" w:hAnsi="Calibri Light" w:cs="Times New Roman"/>
          <w:sz w:val="20"/>
          <w:szCs w:val="20"/>
        </w:rPr>
        <w:t>, tel qu’alloué au GAL pour la mise en œuvre de sa stratégie sur toute la durée</w:t>
      </w:r>
      <w:r w:rsidR="00C50453">
        <w:rPr>
          <w:rFonts w:ascii="Calibri Light" w:hAnsi="Calibri Light" w:cs="Times New Roman"/>
          <w:sz w:val="20"/>
          <w:szCs w:val="20"/>
        </w:rPr>
        <w:t xml:space="preserv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lastRenderedPageBreak/>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79DDC5BF" w14:textId="77777777" w:rsidR="00BD4BCC" w:rsidRPr="00BD4BCC" w:rsidRDefault="00F229AC" w:rsidP="00BD4BCC">
      <w:pPr>
        <w:spacing w:after="0"/>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sera </w:t>
      </w:r>
      <w:r w:rsidRPr="00BD4BCC">
        <w:rPr>
          <w:rFonts w:ascii="Calibri Light" w:eastAsia="Times New Roman" w:hAnsi="Calibri Light" w:cs="Times New Roman"/>
          <w:sz w:val="20"/>
          <w:szCs w:val="20"/>
          <w:lang w:eastAsia="fr-FR"/>
        </w:rPr>
        <w:t xml:space="preserve">de </w:t>
      </w:r>
      <w:r w:rsidR="00BD4BCC">
        <w:rPr>
          <w:rFonts w:ascii="Calibri Light" w:eastAsia="Times New Roman" w:hAnsi="Calibri Light" w:cs="Times New Roman"/>
          <w:sz w:val="20"/>
          <w:szCs w:val="20"/>
          <w:lang w:eastAsia="fr-FR"/>
        </w:rPr>
        <w:t>100</w:t>
      </w:r>
      <w:r w:rsidRPr="003066C0">
        <w:rPr>
          <w:rFonts w:ascii="Calibri Light" w:eastAsia="Times New Roman" w:hAnsi="Calibri Light" w:cs="Times New Roman"/>
          <w:sz w:val="20"/>
          <w:szCs w:val="20"/>
          <w:lang w:eastAsia="fr-FR"/>
        </w:rPr>
        <w:t>%</w:t>
      </w:r>
      <w:r w:rsidR="00426552">
        <w:rPr>
          <w:rFonts w:ascii="Calibri Light" w:eastAsia="Times New Roman" w:hAnsi="Calibri Light" w:cs="Times New Roman"/>
          <w:sz w:val="20"/>
          <w:szCs w:val="20"/>
          <w:lang w:eastAsia="fr-FR"/>
        </w:rPr>
        <w:t>, ou 65% dans le cas d’un projet d’investissements productifs</w:t>
      </w:r>
      <w:r w:rsidRPr="003066C0">
        <w:rPr>
          <w:rFonts w:ascii="Calibri Light" w:eastAsia="Times New Roman" w:hAnsi="Calibri Light" w:cs="Times New Roman"/>
          <w:sz w:val="20"/>
          <w:szCs w:val="20"/>
          <w:lang w:eastAsia="fr-FR"/>
        </w:rPr>
        <w:t>.</w:t>
      </w:r>
      <w:r w:rsidR="00BD4BCC">
        <w:rPr>
          <w:rFonts w:ascii="Calibri Light" w:eastAsia="Times New Roman" w:hAnsi="Calibri Light" w:cs="Times New Roman"/>
          <w:sz w:val="20"/>
          <w:szCs w:val="20"/>
          <w:lang w:eastAsia="fr-FR"/>
        </w:rPr>
        <w:t xml:space="preserve"> </w:t>
      </w:r>
      <w:r w:rsidR="00BD4BCC" w:rsidRPr="00BD4BCC">
        <w:rPr>
          <w:rFonts w:ascii="Calibri Light" w:eastAsia="Times New Roman" w:hAnsi="Calibri Light" w:cs="Times New Roman"/>
          <w:sz w:val="20"/>
          <w:szCs w:val="20"/>
          <w:lang w:eastAsia="fr-FR"/>
        </w:rPr>
        <w:t xml:space="preserve">Le GAL Haute-Provence Luberon plafonne son taux maximum d’aide publique à : </w:t>
      </w:r>
    </w:p>
    <w:p w14:paraId="496226AF" w14:textId="3E740A6F" w:rsidR="00BD4BCC" w:rsidRPr="00BD4BCC" w:rsidRDefault="00BD4BCC" w:rsidP="00BD4BCC">
      <w:pPr>
        <w:pStyle w:val="Paragraphedeliste"/>
        <w:numPr>
          <w:ilvl w:val="0"/>
          <w:numId w:val="2"/>
        </w:numPr>
        <w:spacing w:after="0"/>
        <w:rPr>
          <w:rFonts w:ascii="Calibri Light" w:eastAsia="Times New Roman" w:hAnsi="Calibri Light" w:cs="Times New Roman"/>
          <w:b/>
          <w:bCs/>
          <w:lang w:eastAsia="fr-FR"/>
        </w:rPr>
      </w:pPr>
      <w:r w:rsidRPr="00BD4BCC">
        <w:rPr>
          <w:rFonts w:ascii="Calibri Light" w:eastAsia="Times New Roman" w:hAnsi="Calibri Light" w:cs="Times New Roman"/>
          <w:sz w:val="20"/>
          <w:szCs w:val="20"/>
          <w:lang w:eastAsia="fr-FR"/>
        </w:rPr>
        <w:t>50% pour les entreprises</w:t>
      </w:r>
    </w:p>
    <w:p w14:paraId="098CD821" w14:textId="27E508A2" w:rsidR="00BD4BCC" w:rsidRPr="00BD4BCC" w:rsidRDefault="00BD4BCC" w:rsidP="00BD4BCC">
      <w:pPr>
        <w:pStyle w:val="Paragraphedeliste"/>
        <w:numPr>
          <w:ilvl w:val="0"/>
          <w:numId w:val="2"/>
        </w:numPr>
        <w:spacing w:after="0"/>
        <w:rPr>
          <w:rFonts w:ascii="Calibri Light" w:eastAsia="Times New Roman" w:hAnsi="Calibri Light" w:cs="Times New Roman"/>
          <w:sz w:val="20"/>
          <w:szCs w:val="20"/>
          <w:lang w:eastAsia="fr-FR"/>
        </w:rPr>
      </w:pPr>
      <w:r w:rsidRPr="00BD4BCC">
        <w:rPr>
          <w:rFonts w:ascii="Calibri Light" w:eastAsia="Times New Roman" w:hAnsi="Calibri Light" w:cs="Times New Roman"/>
          <w:sz w:val="20"/>
          <w:szCs w:val="20"/>
          <w:lang w:eastAsia="fr-FR"/>
        </w:rPr>
        <w:t>70% pour les entreprises coopératives</w:t>
      </w:r>
    </w:p>
    <w:p w14:paraId="7B4C1AB0" w14:textId="14656859" w:rsidR="00BD4BCC" w:rsidRPr="00BD4BCC" w:rsidRDefault="00BD4BCC" w:rsidP="00BD4BCC">
      <w:pPr>
        <w:pStyle w:val="Paragraphedeliste"/>
        <w:numPr>
          <w:ilvl w:val="0"/>
          <w:numId w:val="2"/>
        </w:numPr>
        <w:spacing w:after="0"/>
        <w:rPr>
          <w:rFonts w:ascii="Calibri Light" w:eastAsia="Times New Roman" w:hAnsi="Calibri Light" w:cs="Times New Roman"/>
          <w:sz w:val="20"/>
          <w:szCs w:val="20"/>
          <w:lang w:eastAsia="fr-FR"/>
        </w:rPr>
      </w:pPr>
      <w:r w:rsidRPr="00BD4BCC">
        <w:rPr>
          <w:rFonts w:ascii="Calibri Light" w:eastAsia="Times New Roman" w:hAnsi="Calibri Light" w:cs="Times New Roman"/>
          <w:sz w:val="20"/>
          <w:szCs w:val="20"/>
          <w:lang w:eastAsia="fr-FR"/>
        </w:rPr>
        <w:t>70% pour les maîtres d’ouvrages publics</w:t>
      </w:r>
    </w:p>
    <w:p w14:paraId="31A8D4B0" w14:textId="3487B700" w:rsidR="00BD4BCC" w:rsidRPr="00BD4BCC" w:rsidRDefault="00BD4BCC" w:rsidP="00BD4BCC">
      <w:pPr>
        <w:pStyle w:val="Paragraphedeliste"/>
        <w:numPr>
          <w:ilvl w:val="0"/>
          <w:numId w:val="2"/>
        </w:numPr>
        <w:spacing w:after="0"/>
        <w:rPr>
          <w:rFonts w:ascii="Calibri Light" w:eastAsia="Times New Roman" w:hAnsi="Calibri Light" w:cs="Times New Roman"/>
          <w:b/>
          <w:bCs/>
          <w:lang w:eastAsia="fr-FR"/>
        </w:rPr>
      </w:pPr>
      <w:r w:rsidRPr="00BD4BCC">
        <w:rPr>
          <w:rFonts w:ascii="Calibri Light" w:eastAsia="Times New Roman" w:hAnsi="Calibri Light" w:cs="Times New Roman"/>
          <w:sz w:val="20"/>
          <w:szCs w:val="20"/>
          <w:lang w:eastAsia="fr-FR"/>
        </w:rPr>
        <w:t>90% pour les associations</w:t>
      </w:r>
    </w:p>
    <w:p w14:paraId="36B8A533" w14:textId="77777777" w:rsidR="00BD4BCC" w:rsidRPr="00BD4BCC" w:rsidRDefault="00BD4BCC" w:rsidP="00BD4BCC">
      <w:pPr>
        <w:spacing w:after="0"/>
        <w:rPr>
          <w:rFonts w:ascii="Calibri Light" w:eastAsia="Times New Roman" w:hAnsi="Calibri Light" w:cs="Times New Roman"/>
          <w:sz w:val="20"/>
          <w:szCs w:val="20"/>
          <w:lang w:eastAsia="fr-FR"/>
        </w:rPr>
      </w:pPr>
    </w:p>
    <w:p w14:paraId="78A7B4D1" w14:textId="31C8EB13" w:rsidR="00FA48FD" w:rsidRDefault="00C50453" w:rsidP="00BD4BCC">
      <w:pPr>
        <w:spacing w:after="0"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47B043EC" w14:textId="60C53C1A" w:rsidR="00426552"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2A07D1">
        <w:rPr>
          <w:rFonts w:ascii="Calibri Light" w:eastAsia="Times New Roman" w:hAnsi="Calibri Light" w:cs="Times New Roman"/>
          <w:sz w:val="20"/>
          <w:szCs w:val="20"/>
          <w:lang w:eastAsia="fr-FR"/>
        </w:rPr>
        <w:t xml:space="preserve">15 000 </w:t>
      </w:r>
      <w:r>
        <w:rPr>
          <w:rFonts w:ascii="Calibri Light" w:eastAsia="Times New Roman" w:hAnsi="Calibri Light" w:cs="Times New Roman"/>
          <w:sz w:val="20"/>
          <w:szCs w:val="20"/>
          <w:lang w:eastAsia="fr-FR"/>
        </w:rPr>
        <w:t xml:space="preserve">€ de </w:t>
      </w:r>
      <w:r w:rsidR="002A07D1">
        <w:rPr>
          <w:rFonts w:ascii="Calibri Light" w:eastAsia="Times New Roman" w:hAnsi="Calibri Light" w:cs="Times New Roman"/>
          <w:sz w:val="20"/>
          <w:szCs w:val="20"/>
          <w:lang w:eastAsia="fr-FR"/>
        </w:rPr>
        <w:t>FEADER</w:t>
      </w:r>
      <w:r w:rsidR="00BD4BCC">
        <w:rPr>
          <w:rFonts w:ascii="Calibri Light" w:eastAsia="Times New Roman" w:hAnsi="Calibri Light" w:cs="Times New Roman"/>
          <w:sz w:val="20"/>
          <w:szCs w:val="20"/>
          <w:lang w:eastAsia="fr-FR"/>
        </w:rPr>
        <w:t>, vérifié à l’instruction de la demande d’aide uniquement</w:t>
      </w:r>
      <w:r>
        <w:rPr>
          <w:rFonts w:ascii="Calibri Light" w:eastAsia="Times New Roman" w:hAnsi="Calibri Light" w:cs="Times New Roman"/>
          <w:sz w:val="20"/>
          <w:szCs w:val="20"/>
          <w:lang w:eastAsia="fr-FR"/>
        </w:rPr>
        <w:t xml:space="preserve">,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 xml:space="preserve">seront </w:t>
      </w:r>
      <w:r w:rsidRPr="00BD4BCC">
        <w:rPr>
          <w:rFonts w:ascii="Calibri Light" w:eastAsia="Times New Roman" w:hAnsi="Calibri Light" w:cs="Times New Roman"/>
          <w:sz w:val="20"/>
          <w:szCs w:val="20"/>
          <w:lang w:eastAsia="fr-FR"/>
        </w:rPr>
        <w:t>considérés comme inéligibles.</w:t>
      </w:r>
      <w:r w:rsidR="009A6040">
        <w:rPr>
          <w:rFonts w:ascii="Calibri Light" w:eastAsia="Times New Roman" w:hAnsi="Calibri Light" w:cs="Times New Roman"/>
          <w:sz w:val="20"/>
          <w:szCs w:val="20"/>
          <w:lang w:eastAsia="fr-FR"/>
        </w:rPr>
        <w:t xml:space="preserve"> </w:t>
      </w:r>
      <w:r w:rsidR="00426552" w:rsidRPr="00BD4BCC">
        <w:rPr>
          <w:rFonts w:ascii="Calibri Light" w:eastAsia="Times New Roman" w:hAnsi="Calibri Light" w:cs="Times New Roman"/>
          <w:sz w:val="20"/>
          <w:szCs w:val="20"/>
          <w:lang w:eastAsia="fr-FR"/>
        </w:rPr>
        <w:t xml:space="preserve">Un plafond maximum d’écrêtement </w:t>
      </w:r>
      <w:r w:rsidR="00426552" w:rsidRPr="00D97623">
        <w:rPr>
          <w:rFonts w:ascii="Calibri Light" w:eastAsia="Times New Roman" w:hAnsi="Calibri Light" w:cs="Times New Roman"/>
          <w:sz w:val="20"/>
          <w:szCs w:val="20"/>
          <w:lang w:eastAsia="fr-FR"/>
        </w:rPr>
        <w:t>est fixé à 1</w:t>
      </w:r>
      <w:r w:rsidR="002A07D1">
        <w:rPr>
          <w:rFonts w:ascii="Calibri Light" w:eastAsia="Times New Roman" w:hAnsi="Calibri Light" w:cs="Times New Roman"/>
          <w:sz w:val="20"/>
          <w:szCs w:val="20"/>
          <w:lang w:eastAsia="fr-FR"/>
        </w:rPr>
        <w:t>2</w:t>
      </w:r>
      <w:r w:rsidR="00BD4BCC">
        <w:rPr>
          <w:rFonts w:ascii="Calibri Light" w:eastAsia="Times New Roman" w:hAnsi="Calibri Light" w:cs="Times New Roman"/>
          <w:sz w:val="20"/>
          <w:szCs w:val="20"/>
          <w:lang w:eastAsia="fr-FR"/>
        </w:rPr>
        <w:t>0</w:t>
      </w:r>
      <w:r w:rsidR="00426552" w:rsidRPr="00D97623">
        <w:rPr>
          <w:rFonts w:ascii="Calibri Light" w:eastAsia="Times New Roman" w:hAnsi="Calibri Light" w:cs="Times New Roman"/>
          <w:sz w:val="20"/>
          <w:szCs w:val="20"/>
          <w:lang w:eastAsia="fr-FR"/>
        </w:rPr>
        <w:t xml:space="preserve"> 000€ </w:t>
      </w:r>
      <w:r w:rsidRPr="00D97623">
        <w:rPr>
          <w:rFonts w:ascii="Calibri Light" w:eastAsia="Times New Roman" w:hAnsi="Calibri Light" w:cs="Times New Roman"/>
          <w:sz w:val="20"/>
          <w:szCs w:val="20"/>
          <w:lang w:eastAsia="fr-FR"/>
        </w:rPr>
        <w:t xml:space="preserve">de </w:t>
      </w:r>
      <w:r w:rsidR="002A07D1">
        <w:rPr>
          <w:rFonts w:ascii="Calibri Light" w:eastAsia="Times New Roman" w:hAnsi="Calibri Light" w:cs="Times New Roman"/>
          <w:sz w:val="20"/>
          <w:szCs w:val="20"/>
          <w:lang w:eastAsia="fr-FR"/>
        </w:rPr>
        <w:t xml:space="preserve">FEADER, </w:t>
      </w:r>
      <w:r w:rsidR="002A07D1" w:rsidRPr="00D97623">
        <w:rPr>
          <w:rFonts w:ascii="Calibri Light" w:eastAsia="Times New Roman" w:hAnsi="Calibri Light" w:cs="Times New Roman"/>
          <w:sz w:val="20"/>
          <w:szCs w:val="20"/>
          <w:lang w:eastAsia="fr-FR"/>
        </w:rPr>
        <w:t>vérifié</w:t>
      </w:r>
      <w:r w:rsidR="00426552" w:rsidRPr="00D97623">
        <w:rPr>
          <w:rFonts w:ascii="Calibri Light" w:eastAsia="Times New Roman" w:hAnsi="Calibri Light" w:cs="Times New Roman"/>
          <w:sz w:val="20"/>
          <w:szCs w:val="20"/>
          <w:lang w:eastAsia="fr-FR"/>
        </w:rPr>
        <w:t xml:space="preserve"> à l’instruction de la demande d’aide.</w:t>
      </w:r>
    </w:p>
    <w:p w14:paraId="0E65C841" w14:textId="589001CC" w:rsidR="0047199A" w:rsidRPr="00D97623" w:rsidRDefault="0047199A" w:rsidP="0047199A">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Dans le cadre de la gestion de sa stratégie de développement local, le GAL peut décider de rendre les modalités de financement </w:t>
      </w:r>
      <w:r w:rsidR="000E1251">
        <w:rPr>
          <w:rFonts w:ascii="Calibri Light" w:eastAsia="Times New Roman" w:hAnsi="Calibri Light" w:cs="Times New Roman"/>
          <w:sz w:val="20"/>
          <w:szCs w:val="20"/>
          <w:lang w:eastAsia="fr-FR"/>
        </w:rPr>
        <w:t>ci-dessus</w:t>
      </w:r>
      <w:r>
        <w:rPr>
          <w:rFonts w:ascii="Calibri Light" w:eastAsia="Times New Roman" w:hAnsi="Calibri Light" w:cs="Times New Roman"/>
          <w:sz w:val="20"/>
          <w:szCs w:val="20"/>
          <w:lang w:eastAsia="fr-FR"/>
        </w:rPr>
        <w:t xml:space="preserve"> plus restrictives. Ces restrictions seront indiquées dans les documents visant à cadrer le processus de sélection.</w:t>
      </w:r>
    </w:p>
    <w:p w14:paraId="687B25DE" w14:textId="77777777" w:rsidR="00BD4BCC" w:rsidRPr="00D97623" w:rsidRDefault="00BD4BCC"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0"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0"/>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734636EA" w14:textId="4FF8FF75"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r w:rsidR="009A6040">
        <w:rPr>
          <w:rFonts w:asciiTheme="majorHAnsi" w:hAnsiTheme="majorHAnsi" w:cstheme="majorHAnsi"/>
          <w:sz w:val="20"/>
          <w:szCs w:val="20"/>
        </w:rPr>
        <w:t xml:space="preserve"> </w:t>
      </w: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1" w:name="_Toc187677927"/>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1"/>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2" w:name="_Toc187677928"/>
      <w:r w:rsidRPr="006B09C2">
        <w:rPr>
          <w:rFonts w:eastAsia="Times New Roman"/>
          <w:b/>
          <w:bCs/>
          <w:color w:val="7A0012"/>
          <w:sz w:val="24"/>
          <w:szCs w:val="24"/>
        </w:rPr>
        <w:lastRenderedPageBreak/>
        <w:t>E</w:t>
      </w:r>
      <w:r w:rsidR="001A7C21" w:rsidRPr="003066C0">
        <w:rPr>
          <w:rFonts w:eastAsia="Times New Roman"/>
          <w:b/>
          <w:bCs/>
          <w:color w:val="7A0012"/>
          <w:sz w:val="24"/>
          <w:szCs w:val="24"/>
        </w:rPr>
        <w:t>ngagements relatifs à l’information et à la communication</w:t>
      </w:r>
      <w:bookmarkEnd w:id="12"/>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345C27E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3" w:name="_Toc187677929"/>
      <w:r w:rsidRPr="0031072A">
        <w:rPr>
          <w:rFonts w:ascii="CloneRoundedLatn-Me" w:hAnsi="CloneRoundedLatn-Me"/>
          <w:b/>
          <w:bCs/>
          <w:color w:val="7A0012"/>
          <w:sz w:val="30"/>
          <w:szCs w:val="28"/>
        </w:rPr>
        <w:t>Lutte contre la fraude</w:t>
      </w:r>
      <w:bookmarkEnd w:id="13"/>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183E581D" w14:textId="77777777" w:rsidR="009A604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r w:rsidR="0047199A">
        <w:rPr>
          <w:rFonts w:asciiTheme="majorHAnsi" w:hAnsiTheme="majorHAnsi" w:cstheme="majorHAnsi"/>
          <w:sz w:val="20"/>
          <w:szCs w:val="20"/>
          <w:lang w:eastAsia="hi-IN" w:bidi="hi-IN"/>
        </w:rPr>
        <w:t xml:space="preserve"> </w:t>
      </w:r>
    </w:p>
    <w:p w14:paraId="10D139F0" w14:textId="1E96BF8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au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F3ECBC2" w14:textId="64AB11C1"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Vous devez être particulièrement vigilant à la véracité de l’ensemble de vos déclarations, lors du dépôt de la demande d’aide mais également tout au long du projet et pendant toute la période durant laquelle vos engagements sont encore en vigueur. 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4" w:name="_Toc187677930"/>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4"/>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19"/>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5" w:name="_Toc187677931"/>
      <w:r w:rsidRPr="003066C0">
        <w:rPr>
          <w:rFonts w:ascii="CloneRoundedLatn-Me" w:hAnsi="CloneRoundedLatn-Me"/>
          <w:b/>
          <w:bCs/>
          <w:color w:val="7A0012"/>
          <w:sz w:val="30"/>
          <w:szCs w:val="28"/>
        </w:rPr>
        <w:t>Préconisations pour une bonne gestion de votre projet FEADER</w:t>
      </w:r>
      <w:bookmarkEnd w:id="15"/>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2AC7219C"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C17BAB">
        <w:rPr>
          <w:rFonts w:cstheme="minorHAnsi"/>
          <w:sz w:val="16"/>
          <w:szCs w:val="16"/>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0"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1"/>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identification du fournisseur (raison sociale, numéro Siret, etc),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6"/>
  </w:num>
  <w:num w:numId="2" w16cid:durableId="1782722969">
    <w:abstractNumId w:val="12"/>
  </w:num>
  <w:num w:numId="3" w16cid:durableId="7216467">
    <w:abstractNumId w:val="34"/>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3"/>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1"/>
  </w:num>
  <w:num w:numId="15" w16cid:durableId="643047049">
    <w:abstractNumId w:val="20"/>
  </w:num>
  <w:num w:numId="16" w16cid:durableId="2098284465">
    <w:abstractNumId w:val="32"/>
  </w:num>
  <w:num w:numId="17" w16cid:durableId="922451871">
    <w:abstractNumId w:val="15"/>
  </w:num>
  <w:num w:numId="18" w16cid:durableId="1301695343">
    <w:abstractNumId w:val="39"/>
  </w:num>
  <w:num w:numId="19" w16cid:durableId="375081878">
    <w:abstractNumId w:val="31"/>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5"/>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0"/>
  </w:num>
  <w:num w:numId="33" w16cid:durableId="227886143">
    <w:abstractNumId w:val="3"/>
  </w:num>
  <w:num w:numId="34" w16cid:durableId="876553335">
    <w:abstractNumId w:val="40"/>
  </w:num>
  <w:num w:numId="35" w16cid:durableId="1893925371">
    <w:abstractNumId w:val="37"/>
  </w:num>
  <w:num w:numId="36" w16cid:durableId="582493295">
    <w:abstractNumId w:val="26"/>
  </w:num>
  <w:num w:numId="37" w16cid:durableId="345179246">
    <w:abstractNumId w:val="6"/>
  </w:num>
  <w:num w:numId="38" w16cid:durableId="2108648320">
    <w:abstractNumId w:val="38"/>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65D00"/>
    <w:rsid w:val="00072F47"/>
    <w:rsid w:val="00075637"/>
    <w:rsid w:val="00086258"/>
    <w:rsid w:val="00087BE2"/>
    <w:rsid w:val="00091086"/>
    <w:rsid w:val="000A31F2"/>
    <w:rsid w:val="000C5F9F"/>
    <w:rsid w:val="000D1CAF"/>
    <w:rsid w:val="000D6662"/>
    <w:rsid w:val="000E1251"/>
    <w:rsid w:val="000E70C3"/>
    <w:rsid w:val="000F632B"/>
    <w:rsid w:val="00102947"/>
    <w:rsid w:val="001106DF"/>
    <w:rsid w:val="0011258E"/>
    <w:rsid w:val="001136ED"/>
    <w:rsid w:val="00123CBA"/>
    <w:rsid w:val="00142F55"/>
    <w:rsid w:val="001464DF"/>
    <w:rsid w:val="00167578"/>
    <w:rsid w:val="0019043F"/>
    <w:rsid w:val="00191B0A"/>
    <w:rsid w:val="001A16F1"/>
    <w:rsid w:val="001A7C21"/>
    <w:rsid w:val="001B3A5C"/>
    <w:rsid w:val="001C0934"/>
    <w:rsid w:val="001D70A1"/>
    <w:rsid w:val="001F207A"/>
    <w:rsid w:val="00202A33"/>
    <w:rsid w:val="002233E4"/>
    <w:rsid w:val="00226A9C"/>
    <w:rsid w:val="002314B8"/>
    <w:rsid w:val="0023596C"/>
    <w:rsid w:val="00244634"/>
    <w:rsid w:val="00245110"/>
    <w:rsid w:val="00262598"/>
    <w:rsid w:val="00272629"/>
    <w:rsid w:val="002808A8"/>
    <w:rsid w:val="00287B3D"/>
    <w:rsid w:val="002909D3"/>
    <w:rsid w:val="002A07D1"/>
    <w:rsid w:val="002A20AA"/>
    <w:rsid w:val="002C1BD1"/>
    <w:rsid w:val="002D3513"/>
    <w:rsid w:val="002F5195"/>
    <w:rsid w:val="002F7CEE"/>
    <w:rsid w:val="003066C0"/>
    <w:rsid w:val="0031072A"/>
    <w:rsid w:val="0031159C"/>
    <w:rsid w:val="00317010"/>
    <w:rsid w:val="00317600"/>
    <w:rsid w:val="00317F6B"/>
    <w:rsid w:val="00323892"/>
    <w:rsid w:val="00336C65"/>
    <w:rsid w:val="00355234"/>
    <w:rsid w:val="00364FD7"/>
    <w:rsid w:val="00367AC4"/>
    <w:rsid w:val="00371955"/>
    <w:rsid w:val="00374C8B"/>
    <w:rsid w:val="003805E2"/>
    <w:rsid w:val="003A0DAE"/>
    <w:rsid w:val="003A1949"/>
    <w:rsid w:val="003A1AA3"/>
    <w:rsid w:val="003A1AEA"/>
    <w:rsid w:val="003B270A"/>
    <w:rsid w:val="003B4F7A"/>
    <w:rsid w:val="003D2267"/>
    <w:rsid w:val="003E5DDB"/>
    <w:rsid w:val="003F1870"/>
    <w:rsid w:val="003F72D1"/>
    <w:rsid w:val="00403FEC"/>
    <w:rsid w:val="00411F10"/>
    <w:rsid w:val="0042158B"/>
    <w:rsid w:val="00425CA7"/>
    <w:rsid w:val="00426552"/>
    <w:rsid w:val="004320F2"/>
    <w:rsid w:val="0044093F"/>
    <w:rsid w:val="00445DEB"/>
    <w:rsid w:val="004603C2"/>
    <w:rsid w:val="0047199A"/>
    <w:rsid w:val="00471A85"/>
    <w:rsid w:val="0049406D"/>
    <w:rsid w:val="004976EC"/>
    <w:rsid w:val="00497C82"/>
    <w:rsid w:val="004B39CC"/>
    <w:rsid w:val="004C2A44"/>
    <w:rsid w:val="004E2471"/>
    <w:rsid w:val="004F4E9C"/>
    <w:rsid w:val="005003DE"/>
    <w:rsid w:val="00501380"/>
    <w:rsid w:val="00505A89"/>
    <w:rsid w:val="00505E51"/>
    <w:rsid w:val="00506B9A"/>
    <w:rsid w:val="00524FA0"/>
    <w:rsid w:val="00537F60"/>
    <w:rsid w:val="0054462D"/>
    <w:rsid w:val="005573CB"/>
    <w:rsid w:val="005576D4"/>
    <w:rsid w:val="00587CC8"/>
    <w:rsid w:val="005937CA"/>
    <w:rsid w:val="005960F0"/>
    <w:rsid w:val="0059733F"/>
    <w:rsid w:val="005C431F"/>
    <w:rsid w:val="005D672F"/>
    <w:rsid w:val="005E4A7E"/>
    <w:rsid w:val="00603A6D"/>
    <w:rsid w:val="00625AD3"/>
    <w:rsid w:val="00632A25"/>
    <w:rsid w:val="0064093A"/>
    <w:rsid w:val="00641503"/>
    <w:rsid w:val="0064251C"/>
    <w:rsid w:val="006558BB"/>
    <w:rsid w:val="00656E16"/>
    <w:rsid w:val="006720DA"/>
    <w:rsid w:val="00674388"/>
    <w:rsid w:val="00682D86"/>
    <w:rsid w:val="00684FE7"/>
    <w:rsid w:val="00691C3B"/>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4DF9"/>
    <w:rsid w:val="00733E6E"/>
    <w:rsid w:val="00734E35"/>
    <w:rsid w:val="0073592D"/>
    <w:rsid w:val="00742F4F"/>
    <w:rsid w:val="007615BD"/>
    <w:rsid w:val="00762795"/>
    <w:rsid w:val="00763C64"/>
    <w:rsid w:val="00767B39"/>
    <w:rsid w:val="00771816"/>
    <w:rsid w:val="007875C3"/>
    <w:rsid w:val="007906B3"/>
    <w:rsid w:val="00795C72"/>
    <w:rsid w:val="007A43B7"/>
    <w:rsid w:val="007A4ECF"/>
    <w:rsid w:val="007A666F"/>
    <w:rsid w:val="007B14A8"/>
    <w:rsid w:val="007B270C"/>
    <w:rsid w:val="007E4297"/>
    <w:rsid w:val="00803511"/>
    <w:rsid w:val="00803C3C"/>
    <w:rsid w:val="00824954"/>
    <w:rsid w:val="00877B2E"/>
    <w:rsid w:val="00882778"/>
    <w:rsid w:val="008A3433"/>
    <w:rsid w:val="008B0CD8"/>
    <w:rsid w:val="008D1558"/>
    <w:rsid w:val="008E144D"/>
    <w:rsid w:val="00913654"/>
    <w:rsid w:val="00914284"/>
    <w:rsid w:val="00936FD7"/>
    <w:rsid w:val="009410F1"/>
    <w:rsid w:val="0094343C"/>
    <w:rsid w:val="00944069"/>
    <w:rsid w:val="00956282"/>
    <w:rsid w:val="009566E5"/>
    <w:rsid w:val="00960D35"/>
    <w:rsid w:val="00980CF3"/>
    <w:rsid w:val="009843AA"/>
    <w:rsid w:val="00991A24"/>
    <w:rsid w:val="009A306F"/>
    <w:rsid w:val="009A6040"/>
    <w:rsid w:val="009A76B0"/>
    <w:rsid w:val="009B32D1"/>
    <w:rsid w:val="009B3684"/>
    <w:rsid w:val="009C486C"/>
    <w:rsid w:val="009D3DBC"/>
    <w:rsid w:val="009D7C97"/>
    <w:rsid w:val="009E3AC6"/>
    <w:rsid w:val="009E4EFA"/>
    <w:rsid w:val="009E50FB"/>
    <w:rsid w:val="009F0891"/>
    <w:rsid w:val="00A032FC"/>
    <w:rsid w:val="00A061C5"/>
    <w:rsid w:val="00A279A3"/>
    <w:rsid w:val="00A30A95"/>
    <w:rsid w:val="00A31204"/>
    <w:rsid w:val="00A41B4A"/>
    <w:rsid w:val="00A50923"/>
    <w:rsid w:val="00A62024"/>
    <w:rsid w:val="00A74172"/>
    <w:rsid w:val="00A7581F"/>
    <w:rsid w:val="00A81538"/>
    <w:rsid w:val="00AA138D"/>
    <w:rsid w:val="00AA15EF"/>
    <w:rsid w:val="00AA31A9"/>
    <w:rsid w:val="00AA556C"/>
    <w:rsid w:val="00AB6512"/>
    <w:rsid w:val="00AB6A9F"/>
    <w:rsid w:val="00AD1BEA"/>
    <w:rsid w:val="00AF0E87"/>
    <w:rsid w:val="00AF6F02"/>
    <w:rsid w:val="00B15C3C"/>
    <w:rsid w:val="00B16756"/>
    <w:rsid w:val="00B23F25"/>
    <w:rsid w:val="00B3556C"/>
    <w:rsid w:val="00B65DA7"/>
    <w:rsid w:val="00B716FB"/>
    <w:rsid w:val="00B90CBE"/>
    <w:rsid w:val="00B92A1F"/>
    <w:rsid w:val="00BA3E0D"/>
    <w:rsid w:val="00BB62A2"/>
    <w:rsid w:val="00BD4BCC"/>
    <w:rsid w:val="00BE29F2"/>
    <w:rsid w:val="00BE2FF5"/>
    <w:rsid w:val="00C01FB9"/>
    <w:rsid w:val="00C07084"/>
    <w:rsid w:val="00C07753"/>
    <w:rsid w:val="00C17BAB"/>
    <w:rsid w:val="00C20D21"/>
    <w:rsid w:val="00C26BC5"/>
    <w:rsid w:val="00C34E41"/>
    <w:rsid w:val="00C36DDF"/>
    <w:rsid w:val="00C46C5C"/>
    <w:rsid w:val="00C47223"/>
    <w:rsid w:val="00C47C58"/>
    <w:rsid w:val="00C50453"/>
    <w:rsid w:val="00C60E66"/>
    <w:rsid w:val="00C613D9"/>
    <w:rsid w:val="00C717AE"/>
    <w:rsid w:val="00C71DE6"/>
    <w:rsid w:val="00C768E7"/>
    <w:rsid w:val="00C7774A"/>
    <w:rsid w:val="00C82935"/>
    <w:rsid w:val="00C83FF9"/>
    <w:rsid w:val="00C85079"/>
    <w:rsid w:val="00CB1E48"/>
    <w:rsid w:val="00CB6E14"/>
    <w:rsid w:val="00CC3C97"/>
    <w:rsid w:val="00CD04CC"/>
    <w:rsid w:val="00D0034F"/>
    <w:rsid w:val="00D1394C"/>
    <w:rsid w:val="00D168D0"/>
    <w:rsid w:val="00D60FDD"/>
    <w:rsid w:val="00D63226"/>
    <w:rsid w:val="00D7412D"/>
    <w:rsid w:val="00D86267"/>
    <w:rsid w:val="00D97623"/>
    <w:rsid w:val="00DA341D"/>
    <w:rsid w:val="00DC3183"/>
    <w:rsid w:val="00DD58D4"/>
    <w:rsid w:val="00DD6954"/>
    <w:rsid w:val="00DD7BB5"/>
    <w:rsid w:val="00DF261B"/>
    <w:rsid w:val="00DF31ED"/>
    <w:rsid w:val="00DF64B3"/>
    <w:rsid w:val="00DF7E44"/>
    <w:rsid w:val="00E11D51"/>
    <w:rsid w:val="00E20EF0"/>
    <w:rsid w:val="00E40211"/>
    <w:rsid w:val="00E56423"/>
    <w:rsid w:val="00E5667D"/>
    <w:rsid w:val="00E76EA6"/>
    <w:rsid w:val="00EA02C4"/>
    <w:rsid w:val="00EA1CF7"/>
    <w:rsid w:val="00EA71BA"/>
    <w:rsid w:val="00EB1120"/>
    <w:rsid w:val="00EB1BFD"/>
    <w:rsid w:val="00EB3CD8"/>
    <w:rsid w:val="00EB724C"/>
    <w:rsid w:val="00EE2014"/>
    <w:rsid w:val="00EF4704"/>
    <w:rsid w:val="00EF73AF"/>
    <w:rsid w:val="00F066E2"/>
    <w:rsid w:val="00F21612"/>
    <w:rsid w:val="00F229AC"/>
    <w:rsid w:val="00F237EF"/>
    <w:rsid w:val="00F3467E"/>
    <w:rsid w:val="00F540B0"/>
    <w:rsid w:val="00F56BFB"/>
    <w:rsid w:val="00F60EEE"/>
    <w:rsid w:val="00F863ED"/>
    <w:rsid w:val="00FA48FD"/>
    <w:rsid w:val="00FA61E9"/>
    <w:rsid w:val="00FA6875"/>
    <w:rsid w:val="00FB1009"/>
    <w:rsid w:val="00FC286A"/>
    <w:rsid w:val="00FD21F2"/>
    <w:rsid w:val="00FD49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semiHidden/>
    <w:unhideWhenUsed/>
    <w:qFormat/>
    <w:rsid w:val="00374C8B"/>
    <w:pPr>
      <w:keepNext/>
      <w:tabs>
        <w:tab w:val="num" w:pos="0"/>
      </w:tabs>
      <w:suppressAutoHyphens/>
      <w:spacing w:after="0" w:line="240" w:lineRule="auto"/>
      <w:jc w:val="both"/>
      <w:outlineLvl w:val="3"/>
    </w:pPr>
    <w:rPr>
      <w:rFonts w:ascii="Times New Roman" w:eastAsia="Times New Roman" w:hAnsi="Times New Roman" w:cs="Times New Roman"/>
      <w:b/>
      <w:sz w:val="28"/>
      <w:szCs w:val="20"/>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 w:type="character" w:customStyle="1" w:styleId="Titre4Car">
    <w:name w:val="Titre 4 Car"/>
    <w:basedOn w:val="Policepardfaut"/>
    <w:link w:val="Titre4"/>
    <w:semiHidden/>
    <w:rsid w:val="00374C8B"/>
    <w:rPr>
      <w:rFonts w:ascii="Times New Roman" w:eastAsia="Times New Roman" w:hAnsi="Times New Roman" w:cs="Times New Roman"/>
      <w:b/>
      <w:sz w:val="28"/>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agriculture.gouv.fr/la-pac-2023-2027-en-un-coup-doeil" TargetMode="External"/><Relationship Id="rId18" Type="http://schemas.openxmlformats.org/officeDocument/2006/relationships/hyperlink" Target="https://ec.europa.eu/regional_policy/sources/guidance/GL_corrections_pp_irregularities_annex_FR.pdf" TargetMode="Externa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travail-emploi.gouv.fr/emploi-et-insertion/mesures-jeunes/article/les-stages-etudiants-en-milieu-professionnel"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europe.maregionsud.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aidesenligne.maregionsud.fr/aides/#/crsud/connecte/F_S_F_7705A_241/depot/simple" TargetMode="External"/><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82079"/>
    <w:rsid w:val="000F7049"/>
    <w:rsid w:val="00187458"/>
    <w:rsid w:val="001A16F1"/>
    <w:rsid w:val="00244634"/>
    <w:rsid w:val="00245110"/>
    <w:rsid w:val="00366213"/>
    <w:rsid w:val="003805E2"/>
    <w:rsid w:val="003D150E"/>
    <w:rsid w:val="00491EDE"/>
    <w:rsid w:val="00527F5A"/>
    <w:rsid w:val="00535891"/>
    <w:rsid w:val="00575B84"/>
    <w:rsid w:val="005C68CD"/>
    <w:rsid w:val="00623153"/>
    <w:rsid w:val="006558BB"/>
    <w:rsid w:val="00663679"/>
    <w:rsid w:val="006A5BF1"/>
    <w:rsid w:val="00702648"/>
    <w:rsid w:val="007615BD"/>
    <w:rsid w:val="007B0533"/>
    <w:rsid w:val="007B270C"/>
    <w:rsid w:val="00802D77"/>
    <w:rsid w:val="0081299E"/>
    <w:rsid w:val="0082748B"/>
    <w:rsid w:val="00927676"/>
    <w:rsid w:val="0094042F"/>
    <w:rsid w:val="009A0769"/>
    <w:rsid w:val="00A62024"/>
    <w:rsid w:val="00AA28FC"/>
    <w:rsid w:val="00AF0E87"/>
    <w:rsid w:val="00B90CBE"/>
    <w:rsid w:val="00C01FB9"/>
    <w:rsid w:val="00C07084"/>
    <w:rsid w:val="00C60E66"/>
    <w:rsid w:val="00D056BB"/>
    <w:rsid w:val="00D1542F"/>
    <w:rsid w:val="00D4558E"/>
    <w:rsid w:val="00DF31ED"/>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15</Pages>
  <Words>5577</Words>
  <Characters>30677</Characters>
  <Application>Microsoft Office Word</Application>
  <DocSecurity>0</DocSecurity>
  <Lines>255</Lines>
  <Paragraphs>72</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36182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8</cp:revision>
  <dcterms:created xsi:type="dcterms:W3CDTF">2025-02-11T09:00:00Z</dcterms:created>
  <dcterms:modified xsi:type="dcterms:W3CDTF">2026-02-25T10:22:00Z</dcterms:modified>
</cp:coreProperties>
</file>